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RELATÓRIO SEMESTRAL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Afastamento para Qualificação em Pós-Graduação Stricto Sensu</w:t>
      </w:r>
      <w:r w:rsidDel="00000000" w:rsidR="00000000" w:rsidRPr="00000000">
        <w:rPr>
          <w:rtl w:val="0"/>
        </w:rPr>
      </w:r>
    </w:p>
    <w:tbl>
      <w:tblPr>
        <w:tblStyle w:val="Table1"/>
        <w:tblW w:w="975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47"/>
        <w:gridCol w:w="5106"/>
        <w:tblGridChange w:id="0">
          <w:tblGrid>
            <w:gridCol w:w="4647"/>
            <w:gridCol w:w="5106"/>
          </w:tblGrid>
        </w:tblGridChange>
      </w:tblGrid>
      <w:tr>
        <w:trPr>
          <w:trHeight w:val="397" w:hRule="atLeast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0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vertAlign w:val="baseline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NOME DO(A) SERVIDOR(A):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MATRÍCULA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 SIAPE: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UNIDADE DE LOTAÇÃO: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2" w:hRule="atLeast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PERÍODO DO AFASTAMENTO: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PORTARIA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º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9" w:hRule="atLeast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vertAlign w:val="baseline"/>
                <w:rtl w:val="0"/>
              </w:rPr>
              <w:t xml:space="preserve">Qualificação em Pós-Graduação Stricto Sensu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IES PROMOTORA DA PÓS-GRADUAÇÃO: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CURSO/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PROGRAMA DE PÓS-GRADUAÇÃO: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0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ÁREA DE CONHECIMENTO (CAPES):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0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LINHA DE PESQUISA: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MODALIDADE DA QUALIFICAÇÃO STRICTO SENSU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177800</wp:posOffset>
                      </wp:positionV>
                      <wp:extent cx="100330" cy="10033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177800</wp:posOffset>
                      </wp:positionV>
                      <wp:extent cx="100330" cy="10033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   Mestrado         Doutorado         Pós-Doutorado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25400</wp:posOffset>
                      </wp:positionV>
                      <wp:extent cx="100330" cy="10033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25400</wp:posOffset>
                      </wp:positionV>
                      <wp:extent cx="100330" cy="10033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100330" cy="10033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300598" y="3734598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25400</wp:posOffset>
                      </wp:positionV>
                      <wp:extent cx="100330" cy="10033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330" cy="100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SEMESTRE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9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TÍTULO DO TRABALHO: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pos="1216"/>
              </w:tabs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5" w:hRule="atLeast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0"/>
                <w:color w:val="ffffff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vertAlign w:val="baseline"/>
                <w:rtl w:val="0"/>
              </w:rPr>
              <w:t xml:space="preserve">CRONOGRAMA E DESCRIÇÃO DAS ATIVIDADES DESENVOLVIDAS NO </w:t>
            </w: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SEMESTRE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Apresentar cronograma de execução e descrição das atividades desenvolvidas no semestre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</w:p>
    <w:tbl>
      <w:tblPr>
        <w:tblStyle w:val="Table2"/>
        <w:tblW w:w="97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0"/>
        <w:tblGridChange w:id="0">
          <w:tblGrid>
            <w:gridCol w:w="975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b w:val="0"/>
                <w:color w:val="ffffff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vertAlign w:val="baseline"/>
                <w:rtl w:val="0"/>
              </w:rPr>
              <w:t xml:space="preserve">OUTRAS ATIVIDADES DESENVOLVIDAS NO </w:t>
            </w: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SEMESTRE</w:t>
            </w:r>
            <w:r w:rsidDel="00000000" w:rsidR="00000000" w:rsidRPr="00000000">
              <w:rPr>
                <w:b w:val="1"/>
                <w:color w:val="ffffff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Utilizar este campo para apresentar informações sobre participação e/ou organização de eventos acadêmicos e sobre a produção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acadêmica bibliográfica, técnica e/ou artístico-cultural. Devem ser anexados os comprovantes de realização destas atividades.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line="240" w:lineRule="auto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ANEXOS (DOCUMENTOS OBRIGATÓRIOS)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720" w:firstLine="0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1. O servidor deve anexar, a este documento:</w:t>
      </w:r>
    </w:p>
    <w:p w:rsidR="00000000" w:rsidDel="00000000" w:rsidP="00000000" w:rsidRDefault="00000000" w:rsidRPr="00000000" w14:paraId="00000037">
      <w:pPr>
        <w:spacing w:after="0" w:line="240" w:lineRule="auto"/>
        <w:ind w:left="720" w:firstLine="0"/>
        <w:rPr>
          <w:color w:val="000009"/>
          <w:sz w:val="18"/>
          <w:szCs w:val="18"/>
          <w:vertAlign w:val="baseline"/>
        </w:rPr>
      </w:pPr>
      <w:r w:rsidDel="00000000" w:rsidR="00000000" w:rsidRPr="00000000">
        <w:rPr>
          <w:color w:val="000009"/>
          <w:sz w:val="18"/>
          <w:szCs w:val="18"/>
          <w:vertAlign w:val="baseline"/>
          <w:rtl w:val="0"/>
        </w:rPr>
        <w:t xml:space="preserve">a) histórico acadêmico; e </w:t>
      </w:r>
    </w:p>
    <w:p w:rsidR="00000000" w:rsidDel="00000000" w:rsidP="00000000" w:rsidRDefault="00000000" w:rsidRPr="00000000" w14:paraId="00000038">
      <w:pPr>
        <w:spacing w:after="0" w:line="240" w:lineRule="auto"/>
        <w:ind w:left="720" w:firstLine="0"/>
        <w:rPr>
          <w:color w:val="000009"/>
          <w:sz w:val="18"/>
          <w:szCs w:val="18"/>
          <w:vertAlign w:val="baseline"/>
        </w:rPr>
      </w:pPr>
      <w:r w:rsidDel="00000000" w:rsidR="00000000" w:rsidRPr="00000000">
        <w:rPr>
          <w:color w:val="000009"/>
          <w:sz w:val="18"/>
          <w:szCs w:val="18"/>
          <w:vertAlign w:val="baseline"/>
          <w:rtl w:val="0"/>
        </w:rPr>
        <w:t xml:space="preserve">b) comprovante de matrícula. </w:t>
      </w:r>
    </w:p>
    <w:p w:rsidR="00000000" w:rsidDel="00000000" w:rsidP="00000000" w:rsidRDefault="00000000" w:rsidRPr="00000000" w14:paraId="00000039">
      <w:pPr>
        <w:spacing w:after="0" w:line="240" w:lineRule="auto"/>
        <w:ind w:left="720" w:firstLine="0"/>
        <w:rPr>
          <w:color w:val="222222"/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2. Este documento deve ser assinado pelo servidor</w:t>
      </w:r>
      <w:r w:rsidDel="00000000" w:rsidR="00000000" w:rsidRPr="00000000">
        <w:rPr>
          <w:sz w:val="18"/>
          <w:szCs w:val="18"/>
          <w:rtl w:val="0"/>
        </w:rPr>
        <w:t xml:space="preserve">,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por sua chefia imediata e pelo(a) orientador(a).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right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right"/>
        <w:rPr>
          <w:color w:val="222222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&lt;cidade&gt;</w:t>
      </w: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b w:val="1"/>
          <w:vertAlign w:val="baseline"/>
          <w:rtl w:val="0"/>
        </w:rPr>
        <w:t xml:space="preserve">dia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b w:val="1"/>
          <w:vertAlign w:val="baseline"/>
          <w:rtl w:val="0"/>
        </w:rPr>
        <w:t xml:space="preserve">mês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b w:val="1"/>
          <w:vertAlign w:val="baseline"/>
          <w:rtl w:val="0"/>
        </w:rPr>
        <w:t xml:space="preserve">ano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                          __________________________________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Assinatura do(a) servidor(a)</w:t>
        <w:tab/>
        <w:tab/>
        <w:tab/>
      </w:r>
      <w:r w:rsidDel="00000000" w:rsidR="00000000" w:rsidRPr="00000000">
        <w:rPr>
          <w:color w:val="222222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Assinatura d</w:t>
      </w:r>
      <w:r w:rsidDel="00000000" w:rsidR="00000000" w:rsidRPr="00000000">
        <w:rPr>
          <w:color w:val="222222"/>
          <w:rtl w:val="0"/>
        </w:rPr>
        <w:t xml:space="preserve">o(a) Orientador(a)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cente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jc w:val="cente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Assinatura da Chefia imediata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/>
      <w:pgMar w:bottom="1135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m_-128795413670251725gmail-plpar">
    <w:name w:val="m_-128795413670251725gmail-plpar"/>
    <w:basedOn w:val="Normal"/>
    <w:next w:val="m_-128795413670251725gmail-plpar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m_-128795413670251725gmail-msolistparagraph">
    <w:name w:val="m_-128795413670251725gmail-msolistparagraph"/>
    <w:basedOn w:val="Normal"/>
    <w:next w:val="m_-128795413670251725gmail-msolistparagraph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xYwcmhXn5O1LjX2snCjXGsZAmw==">AMUW2mWllaRcvwSUjThSpx6IQdJ4lvHkLbvE8JRwx6AUoehbpyQ6xPkSQUPMa6iq/L0yPtG2jBJGR9smh+GRhZj6/n9ONKqZkk/uW8fpBFwMYfKp3F06DJo=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2020-05-12T18:38:00Z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1046-11.2.0.9144</vt:lpstr>
  </property>
</Properties>
</file>