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5A" w:rsidRP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noProof/>
          <w:sz w:val="24"/>
          <w:szCs w:val="24"/>
        </w:rPr>
        <w:drawing>
          <wp:inline distT="0" distB="0" distL="0" distR="0">
            <wp:extent cx="1767205" cy="695960"/>
            <wp:effectExtent l="0" t="0" r="0" b="0"/>
            <wp:docPr id="1" name="image01.jpg" descr="INSTITUTO PARAÍ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NSTITUTO PARAÍBA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325A" w:rsidRPr="001407B2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1407B2">
        <w:rPr>
          <w:rFonts w:ascii="Times" w:hAnsi="Times"/>
          <w:sz w:val="24"/>
          <w:szCs w:val="24"/>
        </w:rPr>
        <w:t>INSTITUTO FEDERAL DE EDUCAÇÃO, CIÊNCIA E TECNOLOGIA DA PARAÍBA</w:t>
      </w:r>
    </w:p>
    <w:p w:rsid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1407B2">
        <w:rPr>
          <w:rFonts w:ascii="Times" w:hAnsi="Times"/>
          <w:sz w:val="24"/>
          <w:szCs w:val="24"/>
        </w:rPr>
        <w:t>PRÓ-REITORIA DE PESQUISA, INOVAÇÃO E PÓS-GRADUAÇÃO</w:t>
      </w:r>
    </w:p>
    <w:p w:rsidR="000239A2" w:rsidRPr="001407B2" w:rsidRDefault="000239A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DIRETORIA DE PESQUISA</w:t>
      </w:r>
    </w:p>
    <w:p w:rsidR="005A325A" w:rsidRPr="005A325A" w:rsidRDefault="00D6592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b/>
          <w:sz w:val="24"/>
          <w:szCs w:val="24"/>
        </w:rPr>
        <w:t xml:space="preserve">EDITAL N° </w:t>
      </w:r>
      <w:r w:rsidR="00B21F86" w:rsidRPr="00B21F86">
        <w:rPr>
          <w:b/>
          <w:color w:val="FF0000"/>
          <w:sz w:val="24"/>
          <w:szCs w:val="24"/>
        </w:rPr>
        <w:t>___</w:t>
      </w:r>
      <w:r w:rsidRPr="00B21F86">
        <w:rPr>
          <w:b/>
          <w:color w:val="FF0000"/>
          <w:sz w:val="24"/>
          <w:szCs w:val="24"/>
        </w:rPr>
        <w:t>/2019</w:t>
      </w:r>
      <w:r>
        <w:rPr>
          <w:b/>
          <w:sz w:val="24"/>
          <w:szCs w:val="24"/>
        </w:rPr>
        <w:t xml:space="preserve"> - Programa Institucional de Bolsa de Iniciação Científica para a</w:t>
      </w:r>
      <w:r>
        <w:rPr>
          <w:b/>
          <w:bCs/>
          <w:sz w:val="23"/>
          <w:szCs w:val="23"/>
        </w:rPr>
        <w:t xml:space="preserve"> </w:t>
      </w:r>
      <w:r w:rsidRPr="00123FF3">
        <w:rPr>
          <w:b/>
          <w:bCs/>
          <w:sz w:val="24"/>
          <w:szCs w:val="23"/>
        </w:rPr>
        <w:t>Educação a Distância - (PIBIC-EaD)</w:t>
      </w:r>
    </w:p>
    <w:p w:rsidR="005B4132" w:rsidRDefault="005B4132" w:rsidP="00FD15D0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TERMO DE </w:t>
      </w:r>
      <w:r w:rsidR="00AE0E77">
        <w:rPr>
          <w:rStyle w:val="Forte"/>
          <w:rFonts w:ascii="Times" w:hAnsi="Times" w:cs="Arial"/>
          <w:color w:val="000000"/>
        </w:rPr>
        <w:t xml:space="preserve">COMPROMISSO </w:t>
      </w:r>
    </w:p>
    <w:p w:rsidR="0045162E" w:rsidRPr="005A325A" w:rsidRDefault="0045162E" w:rsidP="0052472A">
      <w:pPr>
        <w:pStyle w:val="NormalWeb"/>
        <w:rPr>
          <w:rFonts w:ascii="Times" w:hAnsi="Times" w:cs="Arial"/>
          <w:color w:val="000000"/>
        </w:rPr>
      </w:pPr>
    </w:p>
    <w:p w:rsidR="0045162E" w:rsidRPr="005A325A" w:rsidRDefault="005A325A" w:rsidP="002F758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Título do Projeto aprovado:</w:t>
      </w:r>
      <w:r w:rsidR="0045162E">
        <w:rPr>
          <w:rFonts w:ascii="Times" w:hAnsi="Times" w:cs="Arial"/>
          <w:b/>
          <w:color w:val="000000"/>
        </w:rPr>
        <w:t xml:space="preserve"> </w:t>
      </w:r>
    </w:p>
    <w:p w:rsidR="005B4132" w:rsidRPr="005A325A" w:rsidRDefault="005A325A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 xml:space="preserve">Nome do </w:t>
      </w:r>
      <w:r w:rsidR="00851857">
        <w:rPr>
          <w:rFonts w:ascii="Times" w:hAnsi="Times" w:cs="Arial"/>
          <w:b/>
          <w:color w:val="000000"/>
        </w:rPr>
        <w:t>Coordenador de projeto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701F9F" w:rsidRPr="005A325A">
        <w:rPr>
          <w:rFonts w:ascii="Times" w:hAnsi="Times" w:cs="Arial"/>
          <w:b/>
          <w:color w:val="000000"/>
        </w:rPr>
        <w:t xml:space="preserve"> </w:t>
      </w:r>
    </w:p>
    <w:p w:rsidR="00E95660" w:rsidRPr="005A325A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CPF</w:t>
      </w:r>
      <w:r w:rsidR="005A325A">
        <w:rPr>
          <w:rFonts w:ascii="Times" w:hAnsi="Times" w:cs="Arial"/>
          <w:b/>
          <w:color w:val="000000"/>
        </w:rPr>
        <w:t>:</w:t>
      </w:r>
      <w:r w:rsidR="00837BDD" w:rsidRPr="005A325A">
        <w:rPr>
          <w:rFonts w:ascii="Times" w:hAnsi="Times" w:cs="Arial"/>
          <w:b/>
          <w:color w:val="000000"/>
        </w:rPr>
        <w:t xml:space="preserve"> </w:t>
      </w:r>
    </w:p>
    <w:p w:rsidR="00E95660" w:rsidRPr="005A325A" w:rsidRDefault="00550381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>
        <w:rPr>
          <w:rFonts w:ascii="Times" w:hAnsi="Times" w:cs="Arial"/>
          <w:b/>
          <w:color w:val="000000"/>
        </w:rPr>
        <w:t>Unidade Gestora de Lotação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BA3920" w:rsidRPr="005A325A">
        <w:rPr>
          <w:rFonts w:ascii="Times" w:hAnsi="Times" w:cs="Arial"/>
          <w:b/>
          <w:color w:val="000000"/>
        </w:rPr>
        <w:t xml:space="preserve"> </w:t>
      </w:r>
    </w:p>
    <w:p w:rsidR="0045162E" w:rsidRDefault="0045162E" w:rsidP="00597DDE">
      <w:pPr>
        <w:pStyle w:val="NormalWeb"/>
        <w:spacing w:after="0" w:line="360" w:lineRule="auto"/>
        <w:jc w:val="both"/>
        <w:rPr>
          <w:rFonts w:ascii="Times" w:hAnsi="Times" w:cs="Arial"/>
          <w:color w:val="000000"/>
        </w:rPr>
      </w:pPr>
    </w:p>
    <w:p w:rsidR="00AE0E77" w:rsidRPr="00AE0E77" w:rsidRDefault="005B4132" w:rsidP="00AE0E77">
      <w:pPr>
        <w:pStyle w:val="NormalWeb"/>
        <w:spacing w:after="0" w:line="360" w:lineRule="auto"/>
        <w:jc w:val="both"/>
        <w:rPr>
          <w:bCs/>
        </w:rPr>
      </w:pPr>
      <w:r w:rsidRPr="005A325A">
        <w:rPr>
          <w:rFonts w:ascii="Times" w:hAnsi="Times" w:cs="Arial"/>
          <w:color w:val="000000"/>
        </w:rPr>
        <w:t xml:space="preserve">Eu, </w:t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  <w:t>_____________________________________</w:t>
      </w:r>
      <w:r w:rsidRPr="005A325A">
        <w:rPr>
          <w:rFonts w:ascii="Times" w:hAnsi="Times" w:cs="Arial"/>
          <w:color w:val="000000"/>
        </w:rPr>
        <w:t xml:space="preserve">, declaro conhecer, concordar e atender integralmente exigências </w:t>
      </w:r>
      <w:r w:rsidR="00D65922">
        <w:rPr>
          <w:b/>
        </w:rPr>
        <w:t xml:space="preserve">EDITAL N° </w:t>
      </w:r>
      <w:r w:rsidR="00B21F86" w:rsidRPr="00B21F86">
        <w:rPr>
          <w:b/>
          <w:color w:val="FF0000"/>
        </w:rPr>
        <w:t>__</w:t>
      </w:r>
      <w:r w:rsidR="00D65922" w:rsidRPr="00B21F86">
        <w:rPr>
          <w:b/>
          <w:color w:val="FF0000"/>
        </w:rPr>
        <w:t>/2019</w:t>
      </w:r>
      <w:r w:rsidR="00D65922">
        <w:rPr>
          <w:b/>
        </w:rPr>
        <w:t xml:space="preserve"> - Programa Institucional de Bolsa de Iniciação Científica para a</w:t>
      </w:r>
      <w:r w:rsidR="00D65922">
        <w:rPr>
          <w:b/>
          <w:bCs/>
          <w:sz w:val="23"/>
          <w:szCs w:val="23"/>
        </w:rPr>
        <w:t xml:space="preserve"> </w:t>
      </w:r>
      <w:r w:rsidR="00D65922" w:rsidRPr="00123FF3">
        <w:rPr>
          <w:b/>
          <w:bCs/>
          <w:szCs w:val="23"/>
        </w:rPr>
        <w:t>Educação a Distância - (PIBIC-EaD)</w:t>
      </w:r>
      <w:r w:rsidR="00D65922">
        <w:rPr>
          <w:b/>
          <w:bCs/>
          <w:szCs w:val="23"/>
        </w:rPr>
        <w:t xml:space="preserve">, </w:t>
      </w:r>
      <w:r w:rsidR="00AE0E77">
        <w:rPr>
          <w:bCs/>
        </w:rPr>
        <w:t>tendo</w:t>
      </w:r>
      <w:r w:rsidR="00665F55">
        <w:rPr>
          <w:bCs/>
        </w:rPr>
        <w:t>,</w:t>
      </w:r>
      <w:r w:rsidR="00AE0E77">
        <w:rPr>
          <w:bCs/>
        </w:rPr>
        <w:t xml:space="preserve"> ainda</w:t>
      </w:r>
      <w:r w:rsidR="00665F55">
        <w:rPr>
          <w:bCs/>
        </w:rPr>
        <w:t>,</w:t>
      </w:r>
      <w:r w:rsidR="00AE0E77">
        <w:rPr>
          <w:bCs/>
        </w:rPr>
        <w:t xml:space="preserve"> ciência das disposições legais </w:t>
      </w:r>
      <w:r w:rsidR="00AE0E77" w:rsidRPr="005A325A">
        <w:rPr>
          <w:rFonts w:ascii="Times" w:hAnsi="Times" w:cs="Arial"/>
          <w:color w:val="000000"/>
        </w:rPr>
        <w:t xml:space="preserve">e procedimentos para a adequada utilização dos recursos financeiros e a correta prestação de contas. </w:t>
      </w:r>
    </w:p>
    <w:p w:rsidR="00780030" w:rsidRDefault="00780030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</w:p>
    <w:p w:rsidR="005B4132" w:rsidRPr="005A325A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  <w:r w:rsidRPr="00E87F8D">
        <w:rPr>
          <w:rFonts w:ascii="Times" w:hAnsi="Times" w:cs="Arial"/>
          <w:b/>
          <w:color w:val="000000"/>
        </w:rPr>
        <w:t>Declaro</w:t>
      </w:r>
      <w:r w:rsidR="00665F55">
        <w:rPr>
          <w:rFonts w:ascii="Times" w:hAnsi="Times" w:cs="Arial"/>
          <w:b/>
          <w:color w:val="000000"/>
        </w:rPr>
        <w:t>,</w:t>
      </w:r>
      <w:r w:rsidRPr="00E87F8D">
        <w:rPr>
          <w:rFonts w:ascii="Times" w:hAnsi="Times" w:cs="Arial"/>
          <w:b/>
          <w:color w:val="000000"/>
        </w:rPr>
        <w:t xml:space="preserve"> ainda</w:t>
      </w:r>
      <w:r w:rsidR="00665F55">
        <w:rPr>
          <w:rFonts w:ascii="Times" w:hAnsi="Times" w:cs="Arial"/>
          <w:b/>
          <w:color w:val="000000"/>
        </w:rPr>
        <w:t>,</w:t>
      </w:r>
      <w:r w:rsidRPr="00E87F8D">
        <w:rPr>
          <w:rFonts w:ascii="Times" w:hAnsi="Times" w:cs="Arial"/>
          <w:b/>
          <w:color w:val="000000"/>
        </w:rPr>
        <w:t xml:space="preserve"> que li e aceitei integralmente os termos deste documento, comprometendo-me a cumpri-los fielmente, não podendo, em nenhuma hipótese, alegar desconhecimento</w:t>
      </w:r>
      <w:r w:rsidRPr="005A325A">
        <w:rPr>
          <w:rFonts w:ascii="Times" w:hAnsi="Times" w:cs="Arial"/>
          <w:color w:val="000000"/>
        </w:rPr>
        <w:t xml:space="preserve">. </w:t>
      </w:r>
    </w:p>
    <w:p w:rsidR="000C0DC8" w:rsidRDefault="000C0DC8" w:rsidP="000C0DC8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</w:p>
    <w:p w:rsidR="000C0DC8" w:rsidRPr="005A325A" w:rsidRDefault="000C0DC8" w:rsidP="000C0DC8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  <w:r w:rsidRPr="001642C6">
        <w:rPr>
          <w:rFonts w:ascii="Times" w:hAnsi="Times" w:cs="Arial"/>
          <w:color w:val="000000"/>
        </w:rPr>
        <w:t xml:space="preserve">Aceito (   )         Não Aceito (   ) </w:t>
      </w:r>
    </w:p>
    <w:p w:rsidR="000C0DC8" w:rsidRDefault="000C0DC8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</w:p>
    <w:p w:rsidR="005B4132" w:rsidRPr="000C0DC8" w:rsidRDefault="005B4132" w:rsidP="000C0DC8">
      <w:pPr>
        <w:pStyle w:val="NormalWeb"/>
        <w:spacing w:after="0"/>
        <w:ind w:right="70"/>
        <w:jc w:val="right"/>
        <w:rPr>
          <w:rFonts w:ascii="Times" w:hAnsi="Times" w:cs="Arial"/>
          <w:color w:val="000000"/>
        </w:rPr>
      </w:pPr>
      <w:r w:rsidRPr="000C0DC8">
        <w:rPr>
          <w:rFonts w:ascii="Times" w:hAnsi="Times" w:cs="Arial"/>
          <w:color w:val="000000"/>
        </w:rPr>
        <w:t>D</w:t>
      </w:r>
      <w:r w:rsidR="00597DDE" w:rsidRPr="000C0DC8">
        <w:rPr>
          <w:rFonts w:ascii="Times" w:hAnsi="Times" w:cs="Arial"/>
          <w:color w:val="000000"/>
        </w:rPr>
        <w:t>ata</w:t>
      </w:r>
      <w:r w:rsidRPr="000C0DC8">
        <w:rPr>
          <w:rFonts w:ascii="Times" w:hAnsi="Times" w:cs="Arial"/>
          <w:color w:val="000000"/>
        </w:rPr>
        <w:t xml:space="preserve">: </w:t>
      </w:r>
      <w:r w:rsidR="0045162E" w:rsidRPr="000C0DC8">
        <w:rPr>
          <w:rFonts w:ascii="Times" w:hAnsi="Times" w:cs="Arial"/>
          <w:color w:val="000000"/>
        </w:rPr>
        <w:t>___/____/____.</w:t>
      </w:r>
    </w:p>
    <w:p w:rsidR="005B4132" w:rsidRPr="005A325A" w:rsidRDefault="005B4132" w:rsidP="00FD15D0">
      <w:pPr>
        <w:pStyle w:val="NormalWeb"/>
        <w:spacing w:after="0"/>
        <w:ind w:right="70"/>
        <w:jc w:val="center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_______________________________________</w:t>
      </w:r>
    </w:p>
    <w:p w:rsidR="005B4132" w:rsidRPr="005A325A" w:rsidRDefault="005B4132" w:rsidP="00FD15D0">
      <w:pPr>
        <w:pStyle w:val="NormalWeb"/>
        <w:spacing w:after="0"/>
        <w:ind w:right="70"/>
        <w:jc w:val="center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Assinatura do Beneficiário</w:t>
      </w:r>
    </w:p>
    <w:p w:rsidR="00812F5D" w:rsidRDefault="005B4132" w:rsidP="00812F5D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</w:rPr>
      </w:pPr>
      <w:r w:rsidRPr="005A325A">
        <w:rPr>
          <w:rFonts w:ascii="Times" w:hAnsi="Times"/>
          <w:color w:val="000000"/>
        </w:rPr>
        <w:br w:type="page"/>
      </w:r>
    </w:p>
    <w:p w:rsidR="005B4132" w:rsidRPr="005A325A" w:rsidRDefault="005B4132" w:rsidP="00B34BC4">
      <w:pPr>
        <w:spacing w:before="120" w:after="0" w:line="240" w:lineRule="auto"/>
        <w:jc w:val="center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color w:val="000000"/>
          <w:sz w:val="24"/>
          <w:szCs w:val="24"/>
        </w:rPr>
        <w:lastRenderedPageBreak/>
        <w:t xml:space="preserve">CONDIÇÕES GERAIS </w:t>
      </w:r>
    </w:p>
    <w:p w:rsidR="005B4132" w:rsidRPr="005A325A" w:rsidRDefault="005B4132" w:rsidP="00B34BC4">
      <w:pPr>
        <w:pStyle w:val="subtitulo3"/>
        <w:spacing w:before="120" w:after="0"/>
        <w:ind w:right="375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5B4132" w:rsidP="00CE6D5C">
      <w:pPr>
        <w:pStyle w:val="subtitulo3"/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1 DA CONCESSÃO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1.1 </w:t>
      </w:r>
      <w:r w:rsidRPr="005A325A">
        <w:rPr>
          <w:rFonts w:ascii="Times" w:hAnsi="Times" w:cs="Arial"/>
          <w:color w:val="000000"/>
        </w:rPr>
        <w:t xml:space="preserve">Ao aceitar o apoio financeiro, o </w:t>
      </w:r>
      <w:r w:rsidR="00851857">
        <w:rPr>
          <w:rFonts w:ascii="Times" w:hAnsi="Times" w:cs="Arial"/>
          <w:color w:val="000000"/>
        </w:rPr>
        <w:t>Coordenador do Projeto</w:t>
      </w:r>
      <w:r w:rsidRPr="005A325A">
        <w:rPr>
          <w:rFonts w:ascii="Times" w:hAnsi="Times" w:cs="Arial"/>
          <w:color w:val="000000"/>
        </w:rPr>
        <w:t xml:space="preserve">, também denominado BENEFICIÁRIO, declara formalmente: </w:t>
      </w:r>
    </w:p>
    <w:p w:rsidR="005B4132" w:rsidRPr="005A325A" w:rsidRDefault="007D3958" w:rsidP="001003CB">
      <w:pPr>
        <w:pStyle w:val="Default"/>
        <w:jc w:val="both"/>
        <w:rPr>
          <w:rFonts w:ascii="Times" w:hAnsi="Times" w:cs="Arial"/>
        </w:rPr>
      </w:pPr>
      <w:r w:rsidRPr="005A325A">
        <w:rPr>
          <w:rFonts w:ascii="Times" w:hAnsi="Times" w:cs="Arial"/>
        </w:rPr>
        <w:t>a</w:t>
      </w:r>
      <w:r w:rsidR="005B4132" w:rsidRPr="005A325A">
        <w:rPr>
          <w:rFonts w:ascii="Times" w:hAnsi="Times" w:cs="Arial"/>
        </w:rPr>
        <w:t xml:space="preserve">)  conhecer e cumprir as exigências do </w:t>
      </w:r>
      <w:r w:rsidR="001003CB" w:rsidRPr="001003CB">
        <w:rPr>
          <w:rFonts w:ascii="Arial" w:hAnsi="Arial" w:cs="Arial"/>
          <w:color w:val="auto"/>
        </w:rPr>
        <w:t xml:space="preserve"> </w:t>
      </w:r>
      <w:r w:rsidR="00D65922">
        <w:rPr>
          <w:b/>
        </w:rPr>
        <w:t xml:space="preserve">EDITAL N° </w:t>
      </w:r>
      <w:r w:rsidR="00B21F86" w:rsidRPr="00B21F86">
        <w:rPr>
          <w:b/>
          <w:color w:val="FF0000"/>
        </w:rPr>
        <w:t>___</w:t>
      </w:r>
      <w:r w:rsidR="00D65922" w:rsidRPr="00B21F86">
        <w:rPr>
          <w:b/>
          <w:color w:val="FF0000"/>
        </w:rPr>
        <w:t>/2019</w:t>
      </w:r>
      <w:r w:rsidR="00D65922">
        <w:rPr>
          <w:b/>
        </w:rPr>
        <w:t xml:space="preserve"> - Programa Institucional de Bolsa de Iniciação Científica para a</w:t>
      </w:r>
      <w:r w:rsidR="00D65922">
        <w:rPr>
          <w:b/>
          <w:bCs/>
          <w:sz w:val="23"/>
          <w:szCs w:val="23"/>
        </w:rPr>
        <w:t xml:space="preserve"> </w:t>
      </w:r>
      <w:r w:rsidR="00D65922" w:rsidRPr="00123FF3">
        <w:rPr>
          <w:b/>
          <w:bCs/>
          <w:szCs w:val="23"/>
        </w:rPr>
        <w:t>Educação a Distância - (PIBIC-EaD)</w:t>
      </w:r>
      <w:r w:rsidR="005B4132" w:rsidRPr="005A325A">
        <w:rPr>
          <w:rFonts w:ascii="Times" w:hAnsi="Times" w:cs="Arial"/>
        </w:rPr>
        <w:t xml:space="preserve">, ao qual o presente apoio financeiro está relacionado, ciente que eventuais mudanças em editais futuros </w:t>
      </w:r>
      <w:r w:rsidR="00597DDE" w:rsidRPr="005A325A">
        <w:rPr>
          <w:rFonts w:ascii="Times" w:hAnsi="Times" w:cs="Arial"/>
        </w:rPr>
        <w:t xml:space="preserve">com o mesmo objetivo </w:t>
      </w:r>
      <w:r w:rsidR="005B4132" w:rsidRPr="005A325A">
        <w:rPr>
          <w:rFonts w:ascii="Times" w:hAnsi="Times" w:cs="Arial"/>
        </w:rPr>
        <w:t xml:space="preserve">não afeta, altera ou incide sobre o presente documento; </w:t>
      </w:r>
    </w:p>
    <w:p w:rsidR="005B4132" w:rsidRPr="005A325A" w:rsidRDefault="007D3958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 xml:space="preserve">)  ter ciência de que esta declaração é feita sob pena da incidência nos artigos 297-299 do Código Penal Brasileiro sobre a falsificação de documento público e falsidade ideológica, respectivamente; e </w:t>
      </w:r>
    </w:p>
    <w:p w:rsidR="005B4132" w:rsidRPr="005A325A" w:rsidRDefault="007D3958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 xml:space="preserve">)  </w:t>
      </w:r>
      <w:r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prazo para utilização dos recursos financeiros </w:t>
      </w:r>
      <w:r w:rsidR="00051063" w:rsidRPr="0052472A">
        <w:rPr>
          <w:rFonts w:ascii="Times" w:hAnsi="Times" w:cs="Arial"/>
          <w:color w:val="000000"/>
        </w:rPr>
        <w:t xml:space="preserve">é </w:t>
      </w:r>
      <w:r w:rsidRPr="0052472A">
        <w:rPr>
          <w:rFonts w:ascii="Times" w:hAnsi="Times" w:cs="Arial"/>
          <w:color w:val="000000"/>
        </w:rPr>
        <w:t xml:space="preserve">de </w:t>
      </w:r>
      <w:r w:rsidR="00B21F86">
        <w:rPr>
          <w:rFonts w:ascii="Times" w:hAnsi="Times" w:cs="Arial"/>
          <w:b/>
          <w:color w:val="000000"/>
        </w:rPr>
        <w:t>31</w:t>
      </w:r>
      <w:r w:rsidR="00051063" w:rsidRPr="0052472A">
        <w:rPr>
          <w:rFonts w:ascii="Times" w:hAnsi="Times" w:cs="Arial"/>
          <w:b/>
          <w:color w:val="000000"/>
        </w:rPr>
        <w:t>/</w:t>
      </w:r>
      <w:r w:rsidR="00B21F86">
        <w:rPr>
          <w:rFonts w:ascii="Times" w:hAnsi="Times" w:cs="Arial"/>
          <w:b/>
          <w:color w:val="000000"/>
        </w:rPr>
        <w:t>05</w:t>
      </w:r>
      <w:r w:rsidR="00E87F8D" w:rsidRPr="0052472A">
        <w:rPr>
          <w:rFonts w:ascii="Times" w:hAnsi="Times" w:cs="Arial"/>
          <w:b/>
          <w:color w:val="000000"/>
        </w:rPr>
        <w:t>/201</w:t>
      </w:r>
      <w:r w:rsidR="00665F55">
        <w:rPr>
          <w:rFonts w:ascii="Times" w:hAnsi="Times" w:cs="Arial"/>
          <w:b/>
          <w:color w:val="000000"/>
        </w:rPr>
        <w:t>9</w:t>
      </w:r>
      <w:r w:rsidR="00051063" w:rsidRPr="0052472A">
        <w:rPr>
          <w:rFonts w:ascii="Times" w:hAnsi="Times" w:cs="Arial"/>
          <w:color w:val="000000"/>
        </w:rPr>
        <w:t xml:space="preserve">, se estendendo </w:t>
      </w:r>
      <w:r w:rsidR="00051063" w:rsidRPr="0052472A">
        <w:rPr>
          <w:rFonts w:ascii="Times" w:hAnsi="Times" w:cs="Arial"/>
          <w:b/>
          <w:color w:val="000000"/>
        </w:rPr>
        <w:t xml:space="preserve">até </w:t>
      </w:r>
      <w:r w:rsidR="001003CB" w:rsidRPr="0052472A">
        <w:rPr>
          <w:rFonts w:ascii="Times" w:hAnsi="Times" w:cs="Arial"/>
          <w:b/>
          <w:color w:val="000000"/>
        </w:rPr>
        <w:t>31</w:t>
      </w:r>
      <w:r w:rsidR="00051063" w:rsidRPr="0052472A">
        <w:rPr>
          <w:rFonts w:ascii="Times" w:hAnsi="Times" w:cs="Arial"/>
          <w:b/>
          <w:color w:val="000000"/>
        </w:rPr>
        <w:t>/1</w:t>
      </w:r>
      <w:r w:rsidR="00E87F8D" w:rsidRPr="0052472A">
        <w:rPr>
          <w:rFonts w:ascii="Times" w:hAnsi="Times" w:cs="Arial"/>
          <w:b/>
          <w:color w:val="000000"/>
        </w:rPr>
        <w:t>2/201</w:t>
      </w:r>
      <w:r w:rsidR="00665F55">
        <w:rPr>
          <w:rFonts w:ascii="Times" w:hAnsi="Times" w:cs="Arial"/>
          <w:b/>
          <w:color w:val="000000"/>
        </w:rPr>
        <w:t>9</w:t>
      </w:r>
      <w:r w:rsidR="005B4132" w:rsidRPr="005A325A">
        <w:rPr>
          <w:rFonts w:ascii="Times" w:hAnsi="Times" w:cs="Arial"/>
          <w:color w:val="000000"/>
        </w:rPr>
        <w:t xml:space="preserve">, devendo </w:t>
      </w:r>
      <w:r w:rsidRPr="005A325A">
        <w:rPr>
          <w:rFonts w:ascii="Times" w:hAnsi="Times" w:cs="Arial"/>
          <w:color w:val="000000"/>
        </w:rPr>
        <w:t xml:space="preserve">esses recursos </w:t>
      </w:r>
      <w:r w:rsidR="005B4132" w:rsidRPr="005A325A">
        <w:rPr>
          <w:rFonts w:ascii="Times" w:hAnsi="Times" w:cs="Arial"/>
          <w:color w:val="000000"/>
        </w:rPr>
        <w:t>ser</w:t>
      </w:r>
      <w:r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aplicados exclusivamente para o </w:t>
      </w:r>
      <w:r w:rsidR="00E87F8D">
        <w:rPr>
          <w:rFonts w:ascii="Times" w:hAnsi="Times" w:cs="Arial"/>
          <w:color w:val="000000"/>
        </w:rPr>
        <w:t>desenvolvimento do Projeto contemplado</w:t>
      </w:r>
      <w:r w:rsidR="005B4132" w:rsidRPr="005A325A">
        <w:rPr>
          <w:rFonts w:ascii="Times" w:hAnsi="Times" w:cs="Arial"/>
          <w:color w:val="000000"/>
        </w:rPr>
        <w:t xml:space="preserve"> com o benefício, </w:t>
      </w:r>
      <w:r w:rsidR="00E87F8D">
        <w:rPr>
          <w:rFonts w:ascii="Times" w:hAnsi="Times" w:cs="Arial"/>
          <w:color w:val="000000"/>
        </w:rPr>
        <w:t>dentro dos termos estabelecidos n</w:t>
      </w:r>
      <w:r w:rsidR="0045162E">
        <w:rPr>
          <w:rFonts w:ascii="Times" w:hAnsi="Times" w:cs="Arial"/>
          <w:color w:val="000000"/>
        </w:rPr>
        <w:t>a</w:t>
      </w:r>
      <w:r w:rsidR="00E87F8D">
        <w:rPr>
          <w:rFonts w:ascii="Times" w:hAnsi="Times" w:cs="Arial"/>
          <w:color w:val="000000"/>
        </w:rPr>
        <w:t xml:space="preserve"> referid</w:t>
      </w:r>
      <w:r w:rsidR="0045162E">
        <w:rPr>
          <w:rFonts w:ascii="Times" w:hAnsi="Times" w:cs="Arial"/>
          <w:color w:val="000000"/>
        </w:rPr>
        <w:t>a</w:t>
      </w:r>
      <w:r w:rsidR="00E87F8D">
        <w:rPr>
          <w:rFonts w:ascii="Times" w:hAnsi="Times" w:cs="Arial"/>
          <w:color w:val="000000"/>
        </w:rPr>
        <w:t xml:space="preserve"> </w:t>
      </w:r>
      <w:r w:rsidR="0045162E">
        <w:rPr>
          <w:rFonts w:ascii="Times" w:hAnsi="Times" w:cs="Arial"/>
          <w:color w:val="000000"/>
        </w:rPr>
        <w:t>Chamada</w:t>
      </w:r>
      <w:r w:rsidR="00E87F8D">
        <w:rPr>
          <w:rFonts w:ascii="Times" w:hAnsi="Times" w:cs="Arial"/>
          <w:color w:val="000000"/>
        </w:rPr>
        <w:t>.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Style w:val="Forte"/>
          <w:rFonts w:ascii="Times" w:hAnsi="Times" w:cs="Arial"/>
          <w:color w:val="000000"/>
        </w:rPr>
      </w:pP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1.2 </w:t>
      </w:r>
      <w:r w:rsidRPr="005A325A">
        <w:rPr>
          <w:rFonts w:ascii="Times" w:hAnsi="Times" w:cs="Arial"/>
          <w:color w:val="000000"/>
        </w:rPr>
        <w:t xml:space="preserve">O BENEFICIÁRIO compromete-se, ainda, a: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a)  responsabilizar-se pela adequada implementação e aplicação dos recursos financeiros aprovados, atendendo aos aspectos normativos definidos para a modalidade concedida;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b)  assumir todas as obrigações legais decorrentes de contratações eventuais necessárias à consecução de atividades </w:t>
      </w:r>
      <w:r w:rsidR="00E87F8D">
        <w:rPr>
          <w:rFonts w:ascii="Times" w:hAnsi="Times" w:cs="Arial"/>
          <w:color w:val="000000"/>
        </w:rPr>
        <w:t>relacionadas ao Projeto</w:t>
      </w:r>
      <w:r w:rsidRPr="005A325A">
        <w:rPr>
          <w:rFonts w:ascii="Times" w:hAnsi="Times" w:cs="Arial"/>
          <w:color w:val="000000"/>
        </w:rPr>
        <w:t xml:space="preserve">, não tendo tais  contratações qualquer vínculo com o IFPB;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c)  apresentar, nos prazos que lhe forem determinados, informações ou documentos referentes à aplicação dos recursos recebidos;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d)  permitir </w:t>
      </w:r>
      <w:r w:rsidR="00851857">
        <w:rPr>
          <w:rFonts w:ascii="Times" w:hAnsi="Times" w:cs="Arial"/>
          <w:color w:val="000000"/>
        </w:rPr>
        <w:t xml:space="preserve">à </w:t>
      </w:r>
      <w:r w:rsidRPr="005A325A">
        <w:rPr>
          <w:rFonts w:ascii="Times" w:hAnsi="Times" w:cs="Arial"/>
          <w:color w:val="000000"/>
        </w:rPr>
        <w:t xml:space="preserve">PRPIPG </w:t>
      </w:r>
      <w:r w:rsidR="00E87F8D">
        <w:rPr>
          <w:rFonts w:ascii="Times" w:hAnsi="Times" w:cs="Arial"/>
          <w:color w:val="000000"/>
        </w:rPr>
        <w:t>(Pró-R</w:t>
      </w:r>
      <w:r w:rsidR="00785292" w:rsidRPr="005A325A">
        <w:rPr>
          <w:rFonts w:ascii="Times" w:hAnsi="Times" w:cs="Arial"/>
          <w:color w:val="000000"/>
        </w:rPr>
        <w:t>eitoria de Pesquisa, Inovação e Pós-</w:t>
      </w:r>
      <w:r w:rsidR="00051063" w:rsidRPr="005A325A">
        <w:rPr>
          <w:rFonts w:ascii="Times" w:hAnsi="Times" w:cs="Arial"/>
          <w:color w:val="000000"/>
        </w:rPr>
        <w:t>G</w:t>
      </w:r>
      <w:r w:rsidR="00785292" w:rsidRPr="005A325A">
        <w:rPr>
          <w:rFonts w:ascii="Times" w:hAnsi="Times" w:cs="Arial"/>
          <w:color w:val="000000"/>
        </w:rPr>
        <w:t xml:space="preserve">raduação) </w:t>
      </w:r>
      <w:r w:rsidRPr="005A325A">
        <w:rPr>
          <w:rFonts w:ascii="Times" w:hAnsi="Times" w:cs="Arial"/>
          <w:color w:val="000000"/>
        </w:rPr>
        <w:t xml:space="preserve">o acesso aos locais de </w:t>
      </w:r>
      <w:r w:rsidR="00E87F8D">
        <w:rPr>
          <w:rFonts w:ascii="Times" w:hAnsi="Times" w:cs="Arial"/>
          <w:color w:val="000000"/>
        </w:rPr>
        <w:t>desenvolvimento do Projeto</w:t>
      </w:r>
      <w:r w:rsidRPr="005A325A">
        <w:rPr>
          <w:rFonts w:ascii="Times" w:hAnsi="Times" w:cs="Arial"/>
          <w:color w:val="000000"/>
        </w:rPr>
        <w:t xml:space="preserve">, quando houver, e o exame da documentação produzida, assim como à vistoria dos bens adquiridos; </w:t>
      </w:r>
    </w:p>
    <w:p w:rsidR="00CE6D5C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bCs/>
          <w:color w:val="000000"/>
        </w:rPr>
      </w:pPr>
      <w:r w:rsidRPr="005A325A">
        <w:rPr>
          <w:rFonts w:ascii="Times" w:hAnsi="Times" w:cs="Arial"/>
          <w:color w:val="000000"/>
        </w:rPr>
        <w:t xml:space="preserve">e)  apresentar à </w:t>
      </w:r>
      <w:r w:rsidR="006937E2">
        <w:rPr>
          <w:rFonts w:ascii="Times" w:hAnsi="Times" w:cs="Arial"/>
          <w:color w:val="000000"/>
        </w:rPr>
        <w:t>Diretoria de Pesquisa (PRPIPG)</w:t>
      </w:r>
      <w:r w:rsidR="007D51FA">
        <w:rPr>
          <w:rFonts w:ascii="Times" w:hAnsi="Times" w:cs="Arial"/>
          <w:color w:val="000000"/>
        </w:rPr>
        <w:t>,</w:t>
      </w:r>
      <w:r w:rsidR="0045162E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 xml:space="preserve">via </w:t>
      </w:r>
      <w:r w:rsidR="0045162E">
        <w:rPr>
          <w:rFonts w:ascii="Times" w:hAnsi="Times" w:cs="Arial"/>
          <w:color w:val="000000"/>
        </w:rPr>
        <w:t>SUAP</w:t>
      </w:r>
      <w:r w:rsidRPr="005A325A">
        <w:rPr>
          <w:rFonts w:ascii="Times" w:hAnsi="Times" w:cs="Arial"/>
          <w:color w:val="000000"/>
        </w:rPr>
        <w:t xml:space="preserve">, </w:t>
      </w:r>
      <w:r w:rsidR="00785292" w:rsidRPr="0052472A">
        <w:rPr>
          <w:rFonts w:ascii="Times" w:hAnsi="Times" w:cs="Arial"/>
          <w:color w:val="000000"/>
        </w:rPr>
        <w:t xml:space="preserve">até </w:t>
      </w:r>
      <w:r w:rsidR="0045162E" w:rsidRPr="0052472A">
        <w:rPr>
          <w:rFonts w:ascii="Times" w:hAnsi="Times" w:cs="Arial"/>
          <w:b/>
          <w:color w:val="000000"/>
        </w:rPr>
        <w:t>3</w:t>
      </w:r>
      <w:r w:rsidR="002B0664" w:rsidRPr="0052472A">
        <w:rPr>
          <w:rFonts w:ascii="Times" w:hAnsi="Times" w:cs="Arial"/>
          <w:b/>
          <w:color w:val="000000"/>
        </w:rPr>
        <w:t>1</w:t>
      </w:r>
      <w:r w:rsidR="00785292" w:rsidRPr="0052472A">
        <w:rPr>
          <w:rFonts w:ascii="Times" w:hAnsi="Times" w:cs="Arial"/>
          <w:b/>
          <w:color w:val="000000"/>
        </w:rPr>
        <w:t>/</w:t>
      </w:r>
      <w:r w:rsidR="0045162E" w:rsidRPr="0052472A">
        <w:rPr>
          <w:rFonts w:ascii="Times" w:hAnsi="Times" w:cs="Arial"/>
          <w:b/>
          <w:color w:val="000000"/>
        </w:rPr>
        <w:t>01</w:t>
      </w:r>
      <w:r w:rsidR="00785292" w:rsidRPr="0052472A">
        <w:rPr>
          <w:rFonts w:ascii="Times" w:hAnsi="Times" w:cs="Arial"/>
          <w:b/>
          <w:color w:val="000000"/>
        </w:rPr>
        <w:t>/</w:t>
      </w:r>
      <w:r w:rsidR="0045162E" w:rsidRPr="0052472A">
        <w:rPr>
          <w:rFonts w:ascii="Times" w:hAnsi="Times" w:cs="Arial"/>
          <w:b/>
          <w:color w:val="000000"/>
        </w:rPr>
        <w:t>20</w:t>
      </w:r>
      <w:r w:rsidR="00665F55">
        <w:rPr>
          <w:rFonts w:ascii="Times" w:hAnsi="Times" w:cs="Arial"/>
          <w:b/>
          <w:color w:val="000000"/>
        </w:rPr>
        <w:t>20</w:t>
      </w:r>
      <w:r w:rsidR="00785292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>a prestação de contas financeira dos recursos recebidos</w:t>
      </w:r>
      <w:r w:rsidR="00CE6D5C" w:rsidRPr="005A325A">
        <w:rPr>
          <w:rFonts w:ascii="Times" w:hAnsi="Times" w:cs="Arial"/>
          <w:bCs/>
          <w:color w:val="000000"/>
        </w:rPr>
        <w:t>;</w:t>
      </w:r>
    </w:p>
    <w:p w:rsidR="008B7692" w:rsidRDefault="00D65922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>
        <w:rPr>
          <w:rFonts w:ascii="Times" w:hAnsi="Times" w:cs="Arial"/>
          <w:color w:val="000000"/>
        </w:rPr>
        <w:t>f</w:t>
      </w:r>
      <w:r w:rsidR="00CE6D5C" w:rsidRPr="005A325A">
        <w:rPr>
          <w:rFonts w:ascii="Times" w:hAnsi="Times" w:cs="Arial"/>
          <w:color w:val="000000"/>
        </w:rPr>
        <w:t xml:space="preserve">) </w:t>
      </w:r>
      <w:r w:rsidR="00040831">
        <w:t>Não utilizar</w:t>
      </w:r>
      <w:r w:rsidR="008B7692">
        <w:t xml:space="preserve"> recursos para pagamento de despesas realizadas em data anterior ao recebimento do apoio financeiro, bem como despesas </w:t>
      </w:r>
      <w:r w:rsidR="007D51FA">
        <w:t>realizadas em data posterior</w:t>
      </w:r>
      <w:r w:rsidR="008B7692">
        <w:t xml:space="preserve"> ao término d</w:t>
      </w:r>
      <w:r w:rsidR="00665F55">
        <w:t>a vigência do Plano de Trabalho;</w:t>
      </w:r>
    </w:p>
    <w:p w:rsidR="005B4132" w:rsidRPr="005A325A" w:rsidRDefault="00D6592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</w:rPr>
        <w:t>g</w:t>
      </w:r>
      <w:r w:rsidR="00AF1567">
        <w:rPr>
          <w:rFonts w:ascii="Times" w:hAnsi="Times" w:cs="Arial"/>
        </w:rPr>
        <w:t xml:space="preserve">) </w:t>
      </w:r>
      <w:r w:rsidR="00CE6D5C" w:rsidRPr="005A325A">
        <w:rPr>
          <w:rFonts w:ascii="Times" w:hAnsi="Times" w:cs="Arial"/>
          <w:color w:val="000000"/>
        </w:rPr>
        <w:t xml:space="preserve">apresentar na prestação de contas </w:t>
      </w:r>
      <w:r w:rsidR="00CE6D5C" w:rsidRPr="00AF1567">
        <w:rPr>
          <w:rFonts w:ascii="Times" w:hAnsi="Times" w:cs="Arial"/>
          <w:color w:val="000000"/>
        </w:rPr>
        <w:t xml:space="preserve">os documentos </w:t>
      </w:r>
      <w:r w:rsidR="00CC25E4" w:rsidRPr="007D0B0D">
        <w:rPr>
          <w:rFonts w:ascii="Times" w:hAnsi="Times" w:cs="Arial"/>
          <w:b/>
          <w:color w:val="000000"/>
        </w:rPr>
        <w:t>(recibos, notas fiscais, faturas)</w:t>
      </w:r>
      <w:r w:rsidR="00CC25E4" w:rsidRPr="005A325A">
        <w:rPr>
          <w:rFonts w:ascii="Times" w:hAnsi="Times" w:cs="Arial"/>
          <w:color w:val="000000"/>
        </w:rPr>
        <w:t xml:space="preserve"> </w:t>
      </w:r>
      <w:r w:rsidR="00CE6D5C" w:rsidRPr="00AF1567">
        <w:rPr>
          <w:rFonts w:ascii="Times" w:hAnsi="Times" w:cs="Arial"/>
          <w:color w:val="000000"/>
        </w:rPr>
        <w:t xml:space="preserve">para a comprovação </w:t>
      </w:r>
      <w:r w:rsidR="00E8643F" w:rsidRPr="00AF1567">
        <w:rPr>
          <w:rFonts w:ascii="Times" w:hAnsi="Times" w:cs="Arial"/>
          <w:color w:val="000000"/>
        </w:rPr>
        <w:t>da devida pesquisa de preço</w:t>
      </w:r>
      <w:r w:rsidR="00E8643F">
        <w:rPr>
          <w:rFonts w:ascii="Times" w:hAnsi="Times" w:cs="Arial"/>
          <w:color w:val="000000"/>
        </w:rPr>
        <w:t xml:space="preserve"> e </w:t>
      </w:r>
      <w:r w:rsidR="00CE6D5C" w:rsidRPr="005A325A">
        <w:rPr>
          <w:rFonts w:ascii="Times" w:hAnsi="Times" w:cs="Arial"/>
          <w:color w:val="000000"/>
        </w:rPr>
        <w:t>das despesas efetuadas com os recursos financeiros recebidos</w:t>
      </w:r>
      <w:r w:rsidR="00CC25E4" w:rsidRPr="005A325A">
        <w:rPr>
          <w:rFonts w:ascii="Times" w:hAnsi="Times" w:cs="Arial"/>
          <w:color w:val="000000"/>
        </w:rPr>
        <w:t>; e</w:t>
      </w:r>
    </w:p>
    <w:p w:rsidR="00CC25E4" w:rsidRDefault="00D65922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>
        <w:rPr>
          <w:rFonts w:ascii="Times" w:hAnsi="Times" w:cs="Arial"/>
          <w:color w:val="000000"/>
        </w:rPr>
        <w:t>h</w:t>
      </w:r>
      <w:r w:rsidR="00CC25E4" w:rsidRPr="005A325A">
        <w:rPr>
          <w:rFonts w:ascii="Times" w:hAnsi="Times" w:cs="Arial"/>
          <w:color w:val="000000"/>
        </w:rPr>
        <w:t xml:space="preserve">) </w:t>
      </w:r>
      <w:r w:rsidR="00CC25E4" w:rsidRPr="005A325A">
        <w:rPr>
          <w:rFonts w:ascii="Times" w:hAnsi="Times" w:cs="Arial"/>
        </w:rPr>
        <w:t>devolver ao IFPB, através de GRU, possíveis valores financeiros não utilizados, os quais devem compor a prestação de contas</w:t>
      </w:r>
      <w:r w:rsidR="00314ABA">
        <w:rPr>
          <w:rFonts w:ascii="Times" w:hAnsi="Times" w:cs="Arial"/>
        </w:rPr>
        <w:t xml:space="preserve"> de que trat</w:t>
      </w:r>
      <w:r w:rsidR="007D51FA">
        <w:rPr>
          <w:rFonts w:ascii="Times" w:hAnsi="Times" w:cs="Arial"/>
        </w:rPr>
        <w:t>a a alínea anterior.</w:t>
      </w:r>
    </w:p>
    <w:p w:rsidR="00EE1419" w:rsidRDefault="00EE1419">
      <w:pPr>
        <w:spacing w:after="0" w:line="240" w:lineRule="auto"/>
        <w:rPr>
          <w:rStyle w:val="Forte"/>
          <w:rFonts w:ascii="Times" w:hAnsi="Times" w:cs="Arial"/>
          <w:color w:val="FF0000"/>
        </w:rPr>
      </w:pPr>
    </w:p>
    <w:p w:rsidR="005B4132" w:rsidRPr="005A325A" w:rsidRDefault="003A02C5" w:rsidP="00B34BC4">
      <w:pPr>
        <w:pStyle w:val="NormalWeb"/>
        <w:spacing w:after="0"/>
        <w:ind w:right="375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1.3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É vedado: </w:t>
      </w:r>
    </w:p>
    <w:p w:rsidR="005B4132" w:rsidRPr="007858CB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b/>
        </w:rPr>
      </w:pPr>
      <w:r w:rsidRPr="005A325A">
        <w:rPr>
          <w:rFonts w:ascii="Times" w:hAnsi="Times" w:cs="Arial"/>
          <w:color w:val="000000"/>
        </w:rPr>
        <w:t>a)  utilizar os recursos financeiros recebidos para fins distintos dos discriminados no</w:t>
      </w:r>
      <w:r w:rsidR="00DE097E">
        <w:rPr>
          <w:rFonts w:ascii="Times" w:hAnsi="Times" w:cs="Arial"/>
          <w:color w:val="000000"/>
        </w:rPr>
        <w:t>s</w:t>
      </w:r>
      <w:r w:rsidRPr="005A325A">
        <w:rPr>
          <w:rFonts w:ascii="Times" w:hAnsi="Times" w:cs="Arial"/>
          <w:color w:val="000000"/>
        </w:rPr>
        <w:t xml:space="preserve"> </w:t>
      </w:r>
      <w:r w:rsidRPr="007858CB">
        <w:rPr>
          <w:rFonts w:ascii="Times" w:hAnsi="Times" w:cs="Arial"/>
        </w:rPr>
        <w:t>ite</w:t>
      </w:r>
      <w:r w:rsidR="00DE097E">
        <w:rPr>
          <w:rFonts w:ascii="Times" w:hAnsi="Times" w:cs="Arial"/>
        </w:rPr>
        <w:t>ns</w:t>
      </w:r>
      <w:r w:rsidRPr="007858CB">
        <w:rPr>
          <w:rFonts w:ascii="Times" w:hAnsi="Times" w:cs="Arial"/>
        </w:rPr>
        <w:t xml:space="preserve"> </w:t>
      </w:r>
      <w:r w:rsidR="00DE097E">
        <w:rPr>
          <w:rFonts w:ascii="Times" w:hAnsi="Times" w:cs="Arial"/>
        </w:rPr>
        <w:t>5</w:t>
      </w:r>
      <w:r w:rsidR="00DE097E" w:rsidRPr="00DE097E">
        <w:rPr>
          <w:rFonts w:ascii="Times" w:hAnsi="Times" w:cs="Arial"/>
          <w:b/>
        </w:rPr>
        <w:t>.</w:t>
      </w:r>
      <w:r w:rsidR="00D65922">
        <w:rPr>
          <w:rFonts w:ascii="Times" w:hAnsi="Times" w:cs="Arial"/>
          <w:b/>
        </w:rPr>
        <w:t>4</w:t>
      </w:r>
      <w:r w:rsidR="00DE097E" w:rsidRPr="00DE097E">
        <w:rPr>
          <w:rFonts w:ascii="Times" w:hAnsi="Times" w:cs="Arial"/>
          <w:b/>
        </w:rPr>
        <w:t xml:space="preserve"> e </w:t>
      </w:r>
      <w:r w:rsidR="007858CB" w:rsidRPr="00DE097E">
        <w:rPr>
          <w:rFonts w:ascii="Times" w:hAnsi="Times" w:cs="Arial"/>
          <w:b/>
        </w:rPr>
        <w:t>5</w:t>
      </w:r>
      <w:r w:rsidR="007D0B0D" w:rsidRPr="00DE097E">
        <w:rPr>
          <w:rFonts w:ascii="Times" w:hAnsi="Times" w:cs="Arial"/>
          <w:b/>
        </w:rPr>
        <w:t>.</w:t>
      </w:r>
      <w:r w:rsidR="00D65922">
        <w:rPr>
          <w:rFonts w:ascii="Times" w:hAnsi="Times" w:cs="Arial"/>
          <w:b/>
        </w:rPr>
        <w:t>5</w:t>
      </w:r>
      <w:r w:rsidRPr="00DE097E">
        <w:rPr>
          <w:rFonts w:ascii="Times" w:hAnsi="Times" w:cs="Arial"/>
          <w:b/>
        </w:rPr>
        <w:t xml:space="preserve"> </w:t>
      </w:r>
      <w:r w:rsidR="00D65922">
        <w:rPr>
          <w:rFonts w:ascii="Times" w:hAnsi="Times" w:cs="Arial"/>
          <w:b/>
        </w:rPr>
        <w:t xml:space="preserve">do </w:t>
      </w:r>
      <w:r w:rsidR="00D65922">
        <w:rPr>
          <w:b/>
        </w:rPr>
        <w:t xml:space="preserve">EDITAL N° </w:t>
      </w:r>
      <w:r w:rsidR="00B21F86" w:rsidRPr="00B21F86">
        <w:rPr>
          <w:b/>
          <w:color w:val="FF0000"/>
        </w:rPr>
        <w:t>__</w:t>
      </w:r>
      <w:r w:rsidR="00D65922" w:rsidRPr="00B21F86">
        <w:rPr>
          <w:b/>
          <w:color w:val="FF0000"/>
        </w:rPr>
        <w:t>/2019</w:t>
      </w:r>
      <w:r w:rsidR="00D65922">
        <w:rPr>
          <w:b/>
        </w:rPr>
        <w:t xml:space="preserve"> - Programa Institucional de Bolsa de Iniciação Científica para a</w:t>
      </w:r>
      <w:r w:rsidR="00D65922">
        <w:rPr>
          <w:b/>
          <w:bCs/>
          <w:sz w:val="23"/>
          <w:szCs w:val="23"/>
        </w:rPr>
        <w:t xml:space="preserve"> </w:t>
      </w:r>
      <w:r w:rsidR="00D65922" w:rsidRPr="00123FF3">
        <w:rPr>
          <w:b/>
          <w:bCs/>
          <w:szCs w:val="23"/>
        </w:rPr>
        <w:t>Educação a Distância - (PIBIC-EaD</w:t>
      </w:r>
      <w:r w:rsidR="001F7DD3">
        <w:rPr>
          <w:b/>
          <w:bCs/>
          <w:szCs w:val="23"/>
        </w:rPr>
        <w:t>)</w:t>
      </w:r>
      <w:r w:rsidRPr="007858CB">
        <w:rPr>
          <w:rFonts w:ascii="Times" w:hAnsi="Times" w:cs="Arial"/>
          <w:b/>
        </w:rPr>
        <w:t xml:space="preserve">; </w:t>
      </w:r>
    </w:p>
    <w:p w:rsidR="005B4132" w:rsidRPr="005A325A" w:rsidRDefault="00DE097E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lastRenderedPageBreak/>
        <w:t>b</w:t>
      </w:r>
      <w:r w:rsidR="005B4132" w:rsidRPr="005A325A">
        <w:rPr>
          <w:rFonts w:ascii="Times" w:hAnsi="Times" w:cs="Arial"/>
          <w:color w:val="000000"/>
        </w:rPr>
        <w:t xml:space="preserve">)  transferir a terceiros as obrigações assumidas; </w:t>
      </w:r>
      <w:r w:rsidR="00A9700F" w:rsidRPr="005A325A">
        <w:rPr>
          <w:rFonts w:ascii="Times" w:hAnsi="Times" w:cs="Arial"/>
          <w:color w:val="000000"/>
        </w:rPr>
        <w:t>e</w:t>
      </w:r>
    </w:p>
    <w:p w:rsidR="005B4132" w:rsidRPr="005A325A" w:rsidRDefault="00DE097E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 xml:space="preserve">)  executar despesas em data anterior </w:t>
      </w:r>
      <w:r w:rsidR="00A9700F" w:rsidRPr="005A325A">
        <w:rPr>
          <w:rFonts w:ascii="Times" w:hAnsi="Times" w:cs="Arial"/>
          <w:color w:val="000000"/>
        </w:rPr>
        <w:t xml:space="preserve">a </w:t>
      </w:r>
      <w:r w:rsidR="00B21F86">
        <w:rPr>
          <w:rFonts w:ascii="Times" w:hAnsi="Times" w:cs="Arial"/>
          <w:color w:val="000000"/>
        </w:rPr>
        <w:t>31</w:t>
      </w:r>
      <w:r w:rsidR="00A9700F" w:rsidRPr="0052472A">
        <w:rPr>
          <w:rFonts w:ascii="Times" w:hAnsi="Times" w:cs="Arial"/>
          <w:color w:val="000000"/>
        </w:rPr>
        <w:t>/</w:t>
      </w:r>
      <w:r w:rsidR="007D0B0D" w:rsidRPr="0052472A">
        <w:rPr>
          <w:rFonts w:ascii="Times" w:hAnsi="Times" w:cs="Arial"/>
          <w:color w:val="000000"/>
        </w:rPr>
        <w:t>0</w:t>
      </w:r>
      <w:r w:rsidR="00B21F86">
        <w:rPr>
          <w:rFonts w:ascii="Times" w:hAnsi="Times" w:cs="Arial"/>
          <w:color w:val="000000"/>
        </w:rPr>
        <w:t>5</w:t>
      </w:r>
      <w:r w:rsidR="00A9700F" w:rsidRPr="0052472A">
        <w:rPr>
          <w:rFonts w:ascii="Times" w:hAnsi="Times" w:cs="Arial"/>
          <w:color w:val="000000"/>
        </w:rPr>
        <w:t>/201</w:t>
      </w:r>
      <w:r w:rsidR="00665F55">
        <w:rPr>
          <w:rFonts w:ascii="Times" w:hAnsi="Times" w:cs="Arial"/>
          <w:color w:val="000000"/>
        </w:rPr>
        <w:t>9</w:t>
      </w:r>
      <w:r w:rsidR="00A9700F" w:rsidRPr="007D0B0D">
        <w:rPr>
          <w:rFonts w:ascii="Times" w:hAnsi="Times" w:cs="Arial"/>
          <w:color w:val="000000"/>
        </w:rPr>
        <w:t xml:space="preserve"> e posterior a </w:t>
      </w:r>
      <w:r w:rsidR="00A9700F" w:rsidRPr="0052472A">
        <w:rPr>
          <w:rFonts w:ascii="Times" w:hAnsi="Times" w:cs="Arial"/>
          <w:color w:val="000000"/>
        </w:rPr>
        <w:t>31/</w:t>
      </w:r>
      <w:r w:rsidR="00051063" w:rsidRPr="0052472A">
        <w:rPr>
          <w:rFonts w:ascii="Times" w:hAnsi="Times" w:cs="Arial"/>
          <w:color w:val="000000"/>
        </w:rPr>
        <w:t>1</w:t>
      </w:r>
      <w:r w:rsidR="007D0B0D" w:rsidRPr="0052472A">
        <w:rPr>
          <w:rFonts w:ascii="Times" w:hAnsi="Times" w:cs="Arial"/>
          <w:color w:val="000000"/>
        </w:rPr>
        <w:t>2</w:t>
      </w:r>
      <w:r w:rsidR="00A9700F" w:rsidRPr="0052472A">
        <w:rPr>
          <w:rFonts w:ascii="Times" w:hAnsi="Times" w:cs="Arial"/>
          <w:color w:val="000000"/>
        </w:rPr>
        <w:t>/201</w:t>
      </w:r>
      <w:r w:rsidR="00665F55">
        <w:rPr>
          <w:rFonts w:ascii="Times" w:hAnsi="Times" w:cs="Arial"/>
          <w:color w:val="000000"/>
        </w:rPr>
        <w:t>9</w:t>
      </w:r>
      <w:r w:rsidR="00A9700F" w:rsidRPr="005A325A">
        <w:rPr>
          <w:rFonts w:ascii="Times" w:hAnsi="Times" w:cs="Arial"/>
          <w:color w:val="000000"/>
        </w:rPr>
        <w:t xml:space="preserve">. </w:t>
      </w:r>
      <w:r w:rsidR="00040831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espesas realizadas fora do prazo </w:t>
      </w:r>
      <w:r w:rsidR="00A9700F" w:rsidRPr="005A325A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 aplicação dos recursos serão glosadas. </w:t>
      </w:r>
    </w:p>
    <w:p w:rsidR="005B4132" w:rsidRPr="005A325A" w:rsidRDefault="005B4132" w:rsidP="00B34BC4">
      <w:pPr>
        <w:pStyle w:val="subtitulo3"/>
        <w:spacing w:before="120" w:after="0"/>
        <w:ind w:right="375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D65922" w:rsidP="00B34BC4">
      <w:pPr>
        <w:pStyle w:val="subtitulo3"/>
        <w:spacing w:before="120" w:after="0"/>
        <w:ind w:right="375"/>
        <w:rPr>
          <w:rFonts w:ascii="Times" w:hAnsi="Times" w:cs="Arial"/>
          <w:color w:val="000000"/>
          <w:sz w:val="24"/>
          <w:szCs w:val="24"/>
        </w:rPr>
      </w:pPr>
      <w:r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2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DESISTÊNCIA E SUSPENSÃO </w:t>
      </w:r>
    </w:p>
    <w:p w:rsidR="005B4132" w:rsidRPr="005A325A" w:rsidRDefault="00D65922" w:rsidP="00CE6D5C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O BENEFICIÁRIO deverá comunicar formalmente à </w:t>
      </w:r>
      <w:r>
        <w:rPr>
          <w:rFonts w:ascii="Times" w:hAnsi="Times" w:cs="Arial"/>
          <w:color w:val="000000"/>
        </w:rPr>
        <w:t>Diretoria de Pesquisa</w:t>
      </w:r>
      <w:r w:rsidR="007D51FA">
        <w:rPr>
          <w:rFonts w:ascii="Times" w:hAnsi="Times" w:cs="Arial"/>
          <w:color w:val="000000"/>
        </w:rPr>
        <w:t xml:space="preserve">, </w:t>
      </w:r>
      <w:r>
        <w:rPr>
          <w:rFonts w:ascii="Times" w:hAnsi="Times" w:cs="Arial"/>
          <w:color w:val="000000"/>
        </w:rPr>
        <w:t>via SUAP e por e-mail (dp@ifpb.edu.br)</w:t>
      </w:r>
      <w:r w:rsidR="005B4132" w:rsidRPr="005A325A">
        <w:rPr>
          <w:rFonts w:ascii="Times" w:hAnsi="Times" w:cs="Arial"/>
          <w:color w:val="000000"/>
        </w:rPr>
        <w:t xml:space="preserve">, a sua desistência, acompanhada da devida justificativa. No prazo de 30 (trinta) dias da comunicação da desistência deverá ser apresentada a prestação de contas, como também deverá ser devolvido ao IFPB, através de GRU, eventual saldo financeiro. </w:t>
      </w:r>
    </w:p>
    <w:p w:rsidR="005B4132" w:rsidRPr="005A325A" w:rsidRDefault="00D65922" w:rsidP="00CE6D5C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liberação dos recursos do apoio financeiro ao BENEFICIÁRIO será suspensa quando ocorrer uma das seguintes impropriedades, constatada, inclusive, por procedimentos de fiscalização realizados pela </w:t>
      </w:r>
      <w:r>
        <w:rPr>
          <w:rFonts w:ascii="Times" w:hAnsi="Times" w:cs="Arial"/>
          <w:color w:val="000000"/>
        </w:rPr>
        <w:t>Diretoria de Pesquisa.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CC37E7" w:rsidRPr="00550381" w:rsidRDefault="00CC37E7" w:rsidP="00550381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I - </w:t>
      </w:r>
      <w:r w:rsidR="005B4132" w:rsidRPr="005A325A">
        <w:rPr>
          <w:rFonts w:ascii="Times" w:hAnsi="Times" w:cs="Arial"/>
          <w:color w:val="000000"/>
        </w:rPr>
        <w:t xml:space="preserve">  </w:t>
      </w:r>
      <w:r w:rsidR="007D0B0D">
        <w:rPr>
          <w:rFonts w:ascii="Times" w:hAnsi="Times" w:cs="Arial"/>
          <w:color w:val="000000"/>
        </w:rPr>
        <w:t xml:space="preserve">A </w:t>
      </w:r>
      <w:r w:rsidR="005B4132" w:rsidRPr="005A325A">
        <w:rPr>
          <w:rFonts w:ascii="Times" w:hAnsi="Times" w:cs="Arial"/>
          <w:color w:val="000000"/>
        </w:rPr>
        <w:t xml:space="preserve">utilização dos recursos financeiros recebidos em itens que não sejam os listados </w:t>
      </w:r>
      <w:r w:rsidR="00050195">
        <w:rPr>
          <w:rFonts w:ascii="Times" w:hAnsi="Times" w:cs="Arial"/>
          <w:color w:val="000000"/>
        </w:rPr>
        <w:t>em</w:t>
      </w:r>
      <w:r w:rsidR="00682C65">
        <w:rPr>
          <w:rFonts w:ascii="Times" w:hAnsi="Times" w:cs="Arial"/>
          <w:color w:val="000000"/>
        </w:rPr>
        <w:t xml:space="preserve"> 5.</w:t>
      </w:r>
      <w:r w:rsidR="00D65922">
        <w:rPr>
          <w:rFonts w:ascii="Times" w:hAnsi="Times" w:cs="Arial"/>
          <w:color w:val="000000"/>
        </w:rPr>
        <w:t>4</w:t>
      </w:r>
      <w:r w:rsidR="00682C65">
        <w:rPr>
          <w:rFonts w:ascii="Times" w:hAnsi="Times" w:cs="Arial"/>
          <w:color w:val="000000"/>
        </w:rPr>
        <w:t xml:space="preserve"> e </w:t>
      </w:r>
      <w:r w:rsidR="00050195">
        <w:rPr>
          <w:rFonts w:ascii="Times" w:hAnsi="Times" w:cs="Arial"/>
          <w:color w:val="000000"/>
        </w:rPr>
        <w:t xml:space="preserve"> </w:t>
      </w:r>
      <w:r w:rsidR="000F4071" w:rsidRPr="00550381">
        <w:rPr>
          <w:rFonts w:ascii="Times" w:hAnsi="Times" w:cs="Arial"/>
        </w:rPr>
        <w:t>5.</w:t>
      </w:r>
      <w:r w:rsidR="00D65922">
        <w:rPr>
          <w:rFonts w:ascii="Times" w:hAnsi="Times" w:cs="Arial"/>
        </w:rPr>
        <w:t>5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D65922">
        <w:rPr>
          <w:rFonts w:ascii="Times" w:hAnsi="Times" w:cs="Arial"/>
          <w:color w:val="000000"/>
        </w:rPr>
        <w:t xml:space="preserve">do </w:t>
      </w:r>
      <w:r w:rsidR="00D65922">
        <w:rPr>
          <w:b/>
        </w:rPr>
        <w:t xml:space="preserve">EDITAL N° </w:t>
      </w:r>
      <w:r w:rsidR="00B21F86" w:rsidRPr="00B21F86">
        <w:rPr>
          <w:b/>
          <w:color w:val="FF0000"/>
        </w:rPr>
        <w:t>___</w:t>
      </w:r>
      <w:r w:rsidR="00D65922" w:rsidRPr="00B21F86">
        <w:rPr>
          <w:b/>
          <w:color w:val="FF0000"/>
        </w:rPr>
        <w:t>/2019</w:t>
      </w:r>
      <w:r w:rsidR="00D65922">
        <w:rPr>
          <w:b/>
        </w:rPr>
        <w:t xml:space="preserve"> - Programa Institucional de Bolsa de Iniciação Científica para a</w:t>
      </w:r>
      <w:r w:rsidR="00D65922">
        <w:rPr>
          <w:b/>
          <w:bCs/>
          <w:sz w:val="23"/>
          <w:szCs w:val="23"/>
        </w:rPr>
        <w:t xml:space="preserve"> </w:t>
      </w:r>
      <w:r w:rsidR="00D65922" w:rsidRPr="00123FF3">
        <w:rPr>
          <w:b/>
          <w:bCs/>
          <w:szCs w:val="23"/>
        </w:rPr>
        <w:t>Educação a Distância - (PIBIC-EaD)</w:t>
      </w:r>
      <w:r w:rsidR="00B21F86">
        <w:rPr>
          <w:b/>
          <w:bCs/>
          <w:szCs w:val="23"/>
        </w:rPr>
        <w:t xml:space="preserve"> </w:t>
      </w:r>
      <w:r w:rsidR="00550381">
        <w:rPr>
          <w:rFonts w:ascii="Times" w:hAnsi="Times" w:cs="Arial"/>
          <w:color w:val="000000"/>
        </w:rPr>
        <w:t>.</w:t>
      </w:r>
    </w:p>
    <w:p w:rsidR="00550381" w:rsidRPr="004E50C5" w:rsidRDefault="00CC37E7" w:rsidP="00B34BC4">
      <w:pPr>
        <w:pStyle w:val="NormalWeb"/>
        <w:spacing w:after="0"/>
        <w:ind w:right="375"/>
        <w:jc w:val="both"/>
        <w:rPr>
          <w:rStyle w:val="Forte"/>
          <w:rFonts w:ascii="Times" w:hAnsi="Times" w:cs="Arial"/>
          <w:b w:val="0"/>
          <w:bCs w:val="0"/>
          <w:color w:val="000000"/>
        </w:rPr>
      </w:pPr>
      <w:r>
        <w:rPr>
          <w:rFonts w:ascii="Times" w:hAnsi="Times" w:cs="Arial"/>
          <w:color w:val="000000"/>
        </w:rPr>
        <w:t>II-</w:t>
      </w:r>
      <w:r w:rsidR="005B4132" w:rsidRPr="005A325A">
        <w:rPr>
          <w:rFonts w:ascii="Times" w:hAnsi="Times" w:cs="Arial"/>
          <w:color w:val="000000"/>
        </w:rPr>
        <w:t xml:space="preserve">  </w:t>
      </w:r>
      <w:r>
        <w:rPr>
          <w:rFonts w:ascii="Times" w:hAnsi="Times" w:cs="Arial"/>
          <w:color w:val="000000"/>
        </w:rPr>
        <w:t>Q</w:t>
      </w:r>
      <w:r w:rsidR="005B4132" w:rsidRPr="005A325A">
        <w:rPr>
          <w:rFonts w:ascii="Times" w:hAnsi="Times" w:cs="Arial"/>
          <w:color w:val="000000"/>
        </w:rPr>
        <w:t xml:space="preserve">uando for descumprida qualquer condição deste instrumento. </w:t>
      </w:r>
    </w:p>
    <w:p w:rsidR="005B4132" w:rsidRPr="00550381" w:rsidRDefault="00D65922" w:rsidP="00B34BC4">
      <w:pPr>
        <w:pStyle w:val="NormalWeb"/>
        <w:spacing w:after="0"/>
        <w:ind w:right="375"/>
        <w:jc w:val="both"/>
        <w:rPr>
          <w:rStyle w:val="Forte"/>
          <w:rFonts w:ascii="Times" w:hAnsi="Times" w:cs="Arial"/>
          <w:b w:val="0"/>
          <w:bCs w:val="0"/>
          <w:color w:val="000000"/>
        </w:rPr>
      </w:pPr>
      <w:r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>.3</w:t>
      </w:r>
      <w:r w:rsidR="005B4132" w:rsidRPr="005A325A">
        <w:rPr>
          <w:rFonts w:ascii="Times" w:hAnsi="Times" w:cs="Arial"/>
          <w:color w:val="000000"/>
        </w:rPr>
        <w:t xml:space="preserve"> A suspensão dos benefícios persistirá até a correção da causa verificada. 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 xml:space="preserve">.4 </w:t>
      </w:r>
      <w:r w:rsidR="005B4132" w:rsidRPr="005A325A">
        <w:rPr>
          <w:rFonts w:ascii="Times" w:hAnsi="Times" w:cs="Arial"/>
          <w:color w:val="000000"/>
        </w:rPr>
        <w:t>O BENEFICIÁRIO, cuja prestação de contas não for aprovada, será considerado inadimplente e terá suspenso o pagamento de qualquer modalidade de apoio financeiro, vigente, bem como a concessão de novas modalidades de apoio, sem prejuízo de outras m</w:t>
      </w:r>
      <w:r w:rsidR="003A02C5" w:rsidRPr="005A325A">
        <w:rPr>
          <w:rFonts w:ascii="Times" w:hAnsi="Times" w:cs="Arial"/>
          <w:color w:val="000000"/>
        </w:rPr>
        <w:t>edidas julgadas necessárias pela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3A02C5" w:rsidRPr="005A325A">
        <w:rPr>
          <w:rFonts w:ascii="Times" w:hAnsi="Times" w:cs="Arial"/>
          <w:color w:val="000000"/>
        </w:rPr>
        <w:t>PRPIPG</w:t>
      </w:r>
      <w:r w:rsidR="005B4132" w:rsidRPr="005A325A">
        <w:rPr>
          <w:rFonts w:ascii="Times" w:hAnsi="Times" w:cs="Arial"/>
          <w:color w:val="000000"/>
        </w:rPr>
        <w:t xml:space="preserve"> e previstas na lei. </w:t>
      </w:r>
    </w:p>
    <w:p w:rsidR="005B4132" w:rsidRDefault="005B4132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D65922" w:rsidP="003D3EE3">
      <w:pPr>
        <w:pStyle w:val="subtitulo3"/>
        <w:tabs>
          <w:tab w:val="left" w:pos="9072"/>
        </w:tabs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  <w:r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3</w:t>
      </w:r>
      <w:r w:rsidR="003A02C5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DAS DISPOSIÇÕES FINAIS </w:t>
      </w:r>
    </w:p>
    <w:p w:rsidR="003A02C5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3A02C5" w:rsidRPr="005A325A">
        <w:rPr>
          <w:rFonts w:ascii="Times" w:hAnsi="Times" w:cs="Arial"/>
          <w:color w:val="000000"/>
        </w:rPr>
        <w:t>.</w:t>
      </w:r>
      <w:r w:rsidR="008C2FB4">
        <w:rPr>
          <w:rFonts w:ascii="Times" w:hAnsi="Times" w:cs="Arial"/>
          <w:color w:val="000000"/>
        </w:rPr>
        <w:t>1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5B4132" w:rsidRPr="003309B1">
        <w:rPr>
          <w:rFonts w:ascii="Times" w:hAnsi="Times" w:cs="Arial"/>
          <w:color w:val="000000"/>
        </w:rPr>
        <w:t>O Termo de Aceit</w:t>
      </w:r>
      <w:r w:rsidR="004B3B5B">
        <w:rPr>
          <w:rFonts w:ascii="Times" w:hAnsi="Times" w:cs="Arial"/>
          <w:color w:val="000000"/>
        </w:rPr>
        <w:t>ação</w:t>
      </w:r>
      <w:r w:rsidR="005B4132" w:rsidRPr="003309B1">
        <w:rPr>
          <w:rFonts w:ascii="Times" w:hAnsi="Times" w:cs="Arial"/>
          <w:color w:val="000000"/>
        </w:rPr>
        <w:t xml:space="preserve"> s</w:t>
      </w:r>
      <w:r w:rsidR="00051063" w:rsidRPr="003309B1">
        <w:rPr>
          <w:rFonts w:ascii="Times" w:hAnsi="Times" w:cs="Arial"/>
          <w:color w:val="000000"/>
        </w:rPr>
        <w:t>omente</w:t>
      </w:r>
      <w:r w:rsidR="005B4132" w:rsidRPr="003309B1">
        <w:rPr>
          <w:rFonts w:ascii="Times" w:hAnsi="Times" w:cs="Arial"/>
          <w:color w:val="000000"/>
        </w:rPr>
        <w:t xml:space="preserve"> será válido na vigência </w:t>
      </w:r>
      <w:r w:rsidR="0045162E" w:rsidRPr="003309B1">
        <w:rPr>
          <w:rFonts w:ascii="Times" w:hAnsi="Times" w:cs="Arial"/>
          <w:color w:val="000000"/>
        </w:rPr>
        <w:t xml:space="preserve">definida </w:t>
      </w:r>
      <w:r>
        <w:rPr>
          <w:rFonts w:ascii="Times" w:hAnsi="Times" w:cs="Arial"/>
          <w:color w:val="000000"/>
        </w:rPr>
        <w:t xml:space="preserve">pelo </w:t>
      </w:r>
      <w:r>
        <w:rPr>
          <w:b/>
        </w:rPr>
        <w:t xml:space="preserve">EDITAL N° </w:t>
      </w:r>
      <w:r w:rsidR="00B21F86" w:rsidRPr="00B21F86">
        <w:rPr>
          <w:b/>
          <w:color w:val="FF0000"/>
        </w:rPr>
        <w:t>___</w:t>
      </w:r>
      <w:r w:rsidRPr="00B21F86">
        <w:rPr>
          <w:b/>
          <w:color w:val="FF0000"/>
        </w:rPr>
        <w:t>/2019</w:t>
      </w:r>
      <w:r>
        <w:rPr>
          <w:b/>
        </w:rPr>
        <w:t xml:space="preserve"> - Programa Institucional de Bolsa de Iniciação Científica para a</w:t>
      </w:r>
      <w:r>
        <w:rPr>
          <w:b/>
          <w:bCs/>
          <w:sz w:val="23"/>
          <w:szCs w:val="23"/>
        </w:rPr>
        <w:t xml:space="preserve"> </w:t>
      </w:r>
      <w:r w:rsidRPr="00123FF3">
        <w:rPr>
          <w:b/>
          <w:bCs/>
          <w:szCs w:val="23"/>
        </w:rPr>
        <w:t>Educação a Distância - (PIBIC-EaD)</w:t>
      </w:r>
      <w:r w:rsidR="003A02C5" w:rsidRPr="0052472A">
        <w:rPr>
          <w:rFonts w:ascii="Times" w:hAnsi="Times" w:cs="Arial"/>
          <w:color w:val="000000"/>
        </w:rPr>
        <w:t>.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8C2FB4">
        <w:rPr>
          <w:rFonts w:ascii="Times" w:hAnsi="Times" w:cs="Arial"/>
          <w:color w:val="000000"/>
        </w:rPr>
        <w:t>.2</w:t>
      </w:r>
      <w:r w:rsidR="005B4132" w:rsidRPr="005A325A">
        <w:rPr>
          <w:rFonts w:ascii="Times" w:hAnsi="Times" w:cs="Arial"/>
          <w:color w:val="000000"/>
        </w:rPr>
        <w:t xml:space="preserve"> O apoio financeiro aprovado pelo </w:t>
      </w:r>
      <w:r w:rsidR="003A02C5" w:rsidRPr="005A325A">
        <w:rPr>
          <w:rFonts w:ascii="Times" w:hAnsi="Times" w:cs="Arial"/>
          <w:color w:val="000000"/>
        </w:rPr>
        <w:t>IFPB</w:t>
      </w:r>
      <w:r w:rsidR="005B4132" w:rsidRPr="005A325A">
        <w:rPr>
          <w:rFonts w:ascii="Times" w:hAnsi="Times" w:cs="Arial"/>
          <w:color w:val="000000"/>
        </w:rPr>
        <w:t xml:space="preserve"> não gera vínculo de qualquer natureza ou relação de trabalho, constituindo doação com encargos feita ao BENEFICIÁRIO. 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 xml:space="preserve"> O processo somente será encerrado após a aprovação da prestação de contas e desde que cumpridas todas as condições previstas neste instrumento e </w:t>
      </w:r>
      <w:r w:rsidR="003D3EE3"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3D3EE3" w:rsidRPr="005A325A">
        <w:rPr>
          <w:rFonts w:ascii="Times" w:hAnsi="Times" w:cs="Arial"/>
          <w:color w:val="000000"/>
        </w:rPr>
        <w:t>legislações</w:t>
      </w:r>
      <w:r w:rsidR="005B4132" w:rsidRPr="005A325A">
        <w:rPr>
          <w:rFonts w:ascii="Times" w:hAnsi="Times" w:cs="Arial"/>
          <w:color w:val="000000"/>
        </w:rPr>
        <w:t xml:space="preserve"> aplicáveis. 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 xml:space="preserve"> O descumprimento de qualquer condição constante deste instrumento e a inobservância de dispositivos legais aplicáveis implicará o encerramento imediato do apoio financeiro aprovado e obrigará o BENEFICIÁRIO a ressarcir integralmente o IFPB de todas as despesas realizadas, atualizadas nos termos da legislação, sem prejuízo da aplicação de penalidades cabíveis. 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.1 A recusa ou omissão do BENEFICIÁRIO, quanto ao ressarcimento de que trata este item, ensejará a conseq</w:t>
      </w:r>
      <w:r w:rsidR="00336DC1">
        <w:rPr>
          <w:rFonts w:ascii="Times" w:hAnsi="Times" w:cs="Arial"/>
          <w:color w:val="000000"/>
        </w:rPr>
        <w:t>u</w:t>
      </w:r>
      <w:r w:rsidR="005B4132" w:rsidRPr="005A325A">
        <w:rPr>
          <w:rFonts w:ascii="Times" w:hAnsi="Times" w:cs="Arial"/>
          <w:color w:val="000000"/>
        </w:rPr>
        <w:t xml:space="preserve">ente abertura de Processo Administrativo Disciplinar e a decorrente inscrição do BENEFICIÁRIO como inadimplente para concorrer a qualquer Edital </w:t>
      </w:r>
      <w:r w:rsidR="0045162E">
        <w:rPr>
          <w:rFonts w:ascii="Times" w:hAnsi="Times" w:cs="Arial"/>
          <w:color w:val="000000"/>
        </w:rPr>
        <w:t xml:space="preserve">ou Chamada </w:t>
      </w:r>
      <w:r w:rsidR="005B4132" w:rsidRPr="005A325A">
        <w:rPr>
          <w:rFonts w:ascii="Times" w:hAnsi="Times" w:cs="Arial"/>
          <w:color w:val="000000"/>
        </w:rPr>
        <w:t>lançado pela PRPIPG</w:t>
      </w:r>
      <w:r w:rsidR="008C2FB4">
        <w:rPr>
          <w:rFonts w:ascii="Times" w:hAnsi="Times" w:cs="Arial"/>
          <w:color w:val="000000"/>
        </w:rPr>
        <w:t>.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3A02C5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5</w:t>
      </w:r>
      <w:r w:rsidR="005B4132" w:rsidRPr="005A325A">
        <w:rPr>
          <w:rFonts w:ascii="Times" w:hAnsi="Times" w:cs="Arial"/>
          <w:color w:val="000000"/>
        </w:rPr>
        <w:t xml:space="preserve"> O BENEFICIÁRIO reconhece que à PRPIPG compete exercer a autoridade normativa de controle e fiscalização sobre a utilização dos recursos financeiros recebidos.</w:t>
      </w:r>
    </w:p>
    <w:p w:rsidR="00C22C78" w:rsidRDefault="00D65922" w:rsidP="00C22C78">
      <w:pPr>
        <w:pStyle w:val="NormalWeb"/>
        <w:rPr>
          <w:rFonts w:ascii="Times" w:hAnsi="Times" w:cs="Arial"/>
          <w:color w:val="FF0000"/>
        </w:rPr>
      </w:pPr>
      <w:r>
        <w:rPr>
          <w:rFonts w:ascii="Times" w:hAnsi="Times" w:cs="Arial"/>
          <w:color w:val="000000"/>
        </w:rPr>
        <w:lastRenderedPageBreak/>
        <w:t>3</w:t>
      </w:r>
      <w:r w:rsidR="00C22C78" w:rsidRPr="00B23FA8">
        <w:rPr>
          <w:rFonts w:ascii="Times" w:hAnsi="Times" w:cs="Arial"/>
          <w:color w:val="000000"/>
        </w:rPr>
        <w:t>.</w:t>
      </w:r>
      <w:r w:rsidR="00C22C78">
        <w:rPr>
          <w:rFonts w:ascii="Times" w:hAnsi="Times" w:cs="Arial"/>
          <w:color w:val="000000"/>
        </w:rPr>
        <w:t>7</w:t>
      </w:r>
      <w:r w:rsidR="00C22C78" w:rsidRPr="00B23FA8">
        <w:rPr>
          <w:rFonts w:ascii="Times" w:hAnsi="Times" w:cs="Arial"/>
          <w:color w:val="000000"/>
        </w:rPr>
        <w:t xml:space="preserve"> </w:t>
      </w:r>
      <w:r w:rsidR="00C22C78" w:rsidRPr="00B23FA8">
        <w:rPr>
          <w:rFonts w:ascii="Times" w:hAnsi="Times" w:cs="Arial"/>
        </w:rPr>
        <w:t>Os casos omissos serão resolvidos pela PRPIPG</w:t>
      </w:r>
      <w:r w:rsidR="00C22C78">
        <w:rPr>
          <w:rFonts w:ascii="Times" w:hAnsi="Times" w:cs="Arial"/>
        </w:rPr>
        <w:t>.</w:t>
      </w:r>
      <w:r w:rsidR="00C22C78" w:rsidRPr="00336DC1">
        <w:rPr>
          <w:rFonts w:ascii="Times" w:hAnsi="Times" w:cs="Arial"/>
          <w:color w:val="FF0000"/>
        </w:rPr>
        <w:t xml:space="preserve"> </w:t>
      </w:r>
    </w:p>
    <w:p w:rsidR="00C22C78" w:rsidRPr="00C22C78" w:rsidRDefault="00C22C78" w:rsidP="00C22C78">
      <w:pPr>
        <w:pStyle w:val="NormalWeb"/>
        <w:spacing w:after="0"/>
        <w:jc w:val="both"/>
        <w:rPr>
          <w:rFonts w:ascii="Times" w:hAnsi="Times" w:cs="Arial"/>
          <w:color w:val="000000"/>
        </w:rPr>
      </w:pPr>
    </w:p>
    <w:p w:rsidR="005B4132" w:rsidRPr="005A325A" w:rsidRDefault="005B4132" w:rsidP="003D38B3">
      <w:pPr>
        <w:tabs>
          <w:tab w:val="left" w:pos="9000"/>
        </w:tabs>
        <w:ind w:right="70"/>
        <w:rPr>
          <w:rFonts w:ascii="Times" w:hAnsi="Times"/>
          <w:sz w:val="24"/>
          <w:szCs w:val="24"/>
        </w:rPr>
      </w:pPr>
    </w:p>
    <w:sectPr w:rsidR="005B4132" w:rsidRPr="005A325A" w:rsidSect="00FD15D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A94" w:rsidRDefault="00CA2A94" w:rsidP="00597DDE">
      <w:pPr>
        <w:spacing w:after="0" w:line="240" w:lineRule="auto"/>
      </w:pPr>
      <w:r>
        <w:separator/>
      </w:r>
    </w:p>
  </w:endnote>
  <w:endnote w:type="continuationSeparator" w:id="1">
    <w:p w:rsidR="00CA2A94" w:rsidRDefault="00CA2A94" w:rsidP="0059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A94" w:rsidRDefault="00CA2A94" w:rsidP="00597DDE">
      <w:pPr>
        <w:spacing w:after="0" w:line="240" w:lineRule="auto"/>
      </w:pPr>
      <w:r>
        <w:separator/>
      </w:r>
    </w:p>
  </w:footnote>
  <w:footnote w:type="continuationSeparator" w:id="1">
    <w:p w:rsidR="00CA2A94" w:rsidRDefault="00CA2A94" w:rsidP="0059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22" w:rsidRDefault="00D65922" w:rsidP="00597DDE">
    <w:pPr>
      <w:pStyle w:val="Cabealho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6DA"/>
    <w:multiLevelType w:val="hybridMultilevel"/>
    <w:tmpl w:val="B466605C"/>
    <w:lvl w:ilvl="0" w:tplc="CE9E14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547E8"/>
    <w:multiLevelType w:val="hybridMultilevel"/>
    <w:tmpl w:val="931AB74E"/>
    <w:lvl w:ilvl="0" w:tplc="08E6E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F13AE"/>
    <w:multiLevelType w:val="multilevel"/>
    <w:tmpl w:val="370AE47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43FE2D78"/>
    <w:multiLevelType w:val="multilevel"/>
    <w:tmpl w:val="31EC919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51794BBB"/>
    <w:multiLevelType w:val="multilevel"/>
    <w:tmpl w:val="B4666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4639EB"/>
    <w:multiLevelType w:val="hybridMultilevel"/>
    <w:tmpl w:val="4AF6287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C05A2B"/>
    <w:rsid w:val="00003166"/>
    <w:rsid w:val="0000415A"/>
    <w:rsid w:val="00004F77"/>
    <w:rsid w:val="0001170A"/>
    <w:rsid w:val="000239A2"/>
    <w:rsid w:val="00040831"/>
    <w:rsid w:val="00043D3D"/>
    <w:rsid w:val="00050195"/>
    <w:rsid w:val="00051063"/>
    <w:rsid w:val="000608E3"/>
    <w:rsid w:val="00061828"/>
    <w:rsid w:val="00063E92"/>
    <w:rsid w:val="000A07B7"/>
    <w:rsid w:val="000A793C"/>
    <w:rsid w:val="000C0DC8"/>
    <w:rsid w:val="000C4920"/>
    <w:rsid w:val="000D1A00"/>
    <w:rsid w:val="000D6C94"/>
    <w:rsid w:val="000F3FE2"/>
    <w:rsid w:val="000F4071"/>
    <w:rsid w:val="001003CB"/>
    <w:rsid w:val="00102623"/>
    <w:rsid w:val="001407B2"/>
    <w:rsid w:val="0015326B"/>
    <w:rsid w:val="001642C6"/>
    <w:rsid w:val="00186530"/>
    <w:rsid w:val="001A1F95"/>
    <w:rsid w:val="001B0ABF"/>
    <w:rsid w:val="001B3B42"/>
    <w:rsid w:val="001F7DD3"/>
    <w:rsid w:val="002031EC"/>
    <w:rsid w:val="00203A9E"/>
    <w:rsid w:val="002044DD"/>
    <w:rsid w:val="00204CCF"/>
    <w:rsid w:val="0021569B"/>
    <w:rsid w:val="00225408"/>
    <w:rsid w:val="00240C0A"/>
    <w:rsid w:val="002703BF"/>
    <w:rsid w:val="00281350"/>
    <w:rsid w:val="00294119"/>
    <w:rsid w:val="002B0664"/>
    <w:rsid w:val="002B4F45"/>
    <w:rsid w:val="002C6BAB"/>
    <w:rsid w:val="002D2C1F"/>
    <w:rsid w:val="002D395F"/>
    <w:rsid w:val="002F675E"/>
    <w:rsid w:val="002F7580"/>
    <w:rsid w:val="00314ABA"/>
    <w:rsid w:val="0032428E"/>
    <w:rsid w:val="003265BB"/>
    <w:rsid w:val="003309B1"/>
    <w:rsid w:val="00335910"/>
    <w:rsid w:val="00336DC1"/>
    <w:rsid w:val="00380B91"/>
    <w:rsid w:val="003A02C5"/>
    <w:rsid w:val="003B13B7"/>
    <w:rsid w:val="003B41E9"/>
    <w:rsid w:val="003B6423"/>
    <w:rsid w:val="003C0E0A"/>
    <w:rsid w:val="003C2D99"/>
    <w:rsid w:val="003D2147"/>
    <w:rsid w:val="003D38B3"/>
    <w:rsid w:val="003D3EE3"/>
    <w:rsid w:val="00401EF1"/>
    <w:rsid w:val="004073F2"/>
    <w:rsid w:val="004074B3"/>
    <w:rsid w:val="004305B2"/>
    <w:rsid w:val="004335AC"/>
    <w:rsid w:val="0045162E"/>
    <w:rsid w:val="0045695A"/>
    <w:rsid w:val="00475620"/>
    <w:rsid w:val="00475FBC"/>
    <w:rsid w:val="00484503"/>
    <w:rsid w:val="004A5E39"/>
    <w:rsid w:val="004B2CBA"/>
    <w:rsid w:val="004B3B5B"/>
    <w:rsid w:val="004C2C09"/>
    <w:rsid w:val="004C3833"/>
    <w:rsid w:val="004D1E41"/>
    <w:rsid w:val="004D21C4"/>
    <w:rsid w:val="004D3C92"/>
    <w:rsid w:val="004D4BAC"/>
    <w:rsid w:val="004E50C5"/>
    <w:rsid w:val="004E7CA4"/>
    <w:rsid w:val="004F753E"/>
    <w:rsid w:val="00507B92"/>
    <w:rsid w:val="00523C14"/>
    <w:rsid w:val="0052472A"/>
    <w:rsid w:val="00550381"/>
    <w:rsid w:val="00562976"/>
    <w:rsid w:val="005636F3"/>
    <w:rsid w:val="00581F7B"/>
    <w:rsid w:val="00597DDE"/>
    <w:rsid w:val="005A325A"/>
    <w:rsid w:val="005B4132"/>
    <w:rsid w:val="005B4F6B"/>
    <w:rsid w:val="005C5670"/>
    <w:rsid w:val="005D0B10"/>
    <w:rsid w:val="005F282F"/>
    <w:rsid w:val="0061490D"/>
    <w:rsid w:val="00630059"/>
    <w:rsid w:val="00631C1D"/>
    <w:rsid w:val="006427C9"/>
    <w:rsid w:val="0065750E"/>
    <w:rsid w:val="00665F55"/>
    <w:rsid w:val="00667AF8"/>
    <w:rsid w:val="0067677C"/>
    <w:rsid w:val="00682C65"/>
    <w:rsid w:val="00684F3A"/>
    <w:rsid w:val="0068600A"/>
    <w:rsid w:val="006937E2"/>
    <w:rsid w:val="006A7ACE"/>
    <w:rsid w:val="006A7F92"/>
    <w:rsid w:val="006C416D"/>
    <w:rsid w:val="006C648E"/>
    <w:rsid w:val="006E2FF3"/>
    <w:rsid w:val="006F1EFE"/>
    <w:rsid w:val="00701F9F"/>
    <w:rsid w:val="0072009C"/>
    <w:rsid w:val="007233DB"/>
    <w:rsid w:val="00732B00"/>
    <w:rsid w:val="0075223E"/>
    <w:rsid w:val="007546F7"/>
    <w:rsid w:val="007625CA"/>
    <w:rsid w:val="007665FC"/>
    <w:rsid w:val="00780030"/>
    <w:rsid w:val="00785292"/>
    <w:rsid w:val="007858CB"/>
    <w:rsid w:val="007B4F67"/>
    <w:rsid w:val="007C474D"/>
    <w:rsid w:val="007D0B0D"/>
    <w:rsid w:val="007D3958"/>
    <w:rsid w:val="007D51FA"/>
    <w:rsid w:val="007E45C3"/>
    <w:rsid w:val="0080330C"/>
    <w:rsid w:val="00805D48"/>
    <w:rsid w:val="00812F5D"/>
    <w:rsid w:val="00837BDD"/>
    <w:rsid w:val="00837CAC"/>
    <w:rsid w:val="00844476"/>
    <w:rsid w:val="00851857"/>
    <w:rsid w:val="00852B52"/>
    <w:rsid w:val="008651BA"/>
    <w:rsid w:val="008B7692"/>
    <w:rsid w:val="008C2FB4"/>
    <w:rsid w:val="008E755A"/>
    <w:rsid w:val="00923D76"/>
    <w:rsid w:val="009A3D09"/>
    <w:rsid w:val="009A7449"/>
    <w:rsid w:val="009C3C1D"/>
    <w:rsid w:val="009C3D4A"/>
    <w:rsid w:val="00A0244A"/>
    <w:rsid w:val="00A043C2"/>
    <w:rsid w:val="00A161EB"/>
    <w:rsid w:val="00A256CA"/>
    <w:rsid w:val="00A5075C"/>
    <w:rsid w:val="00A9700F"/>
    <w:rsid w:val="00AA4DB7"/>
    <w:rsid w:val="00AD1E46"/>
    <w:rsid w:val="00AD4ECD"/>
    <w:rsid w:val="00AE0E77"/>
    <w:rsid w:val="00AF1567"/>
    <w:rsid w:val="00AF35D7"/>
    <w:rsid w:val="00AF7291"/>
    <w:rsid w:val="00B21F86"/>
    <w:rsid w:val="00B23FA8"/>
    <w:rsid w:val="00B32FE3"/>
    <w:rsid w:val="00B34BC4"/>
    <w:rsid w:val="00B35BFB"/>
    <w:rsid w:val="00B40E38"/>
    <w:rsid w:val="00B47B95"/>
    <w:rsid w:val="00B52953"/>
    <w:rsid w:val="00B86081"/>
    <w:rsid w:val="00B92898"/>
    <w:rsid w:val="00B94A15"/>
    <w:rsid w:val="00B957C6"/>
    <w:rsid w:val="00BA3920"/>
    <w:rsid w:val="00BB6609"/>
    <w:rsid w:val="00BD0B2C"/>
    <w:rsid w:val="00BD731E"/>
    <w:rsid w:val="00BF31DF"/>
    <w:rsid w:val="00C02EA0"/>
    <w:rsid w:val="00C05881"/>
    <w:rsid w:val="00C05A2B"/>
    <w:rsid w:val="00C21C9B"/>
    <w:rsid w:val="00C22C78"/>
    <w:rsid w:val="00C36B9C"/>
    <w:rsid w:val="00C37177"/>
    <w:rsid w:val="00C40B18"/>
    <w:rsid w:val="00C74E93"/>
    <w:rsid w:val="00C84116"/>
    <w:rsid w:val="00C909AC"/>
    <w:rsid w:val="00C977D6"/>
    <w:rsid w:val="00CA2A94"/>
    <w:rsid w:val="00CC25E4"/>
    <w:rsid w:val="00CC37E7"/>
    <w:rsid w:val="00CE1596"/>
    <w:rsid w:val="00CE6D5C"/>
    <w:rsid w:val="00CE75FD"/>
    <w:rsid w:val="00CF19BF"/>
    <w:rsid w:val="00D6522A"/>
    <w:rsid w:val="00D65922"/>
    <w:rsid w:val="00D86A87"/>
    <w:rsid w:val="00DB1A18"/>
    <w:rsid w:val="00DE097E"/>
    <w:rsid w:val="00E01F98"/>
    <w:rsid w:val="00E52C46"/>
    <w:rsid w:val="00E605D5"/>
    <w:rsid w:val="00E8643F"/>
    <w:rsid w:val="00E87F8D"/>
    <w:rsid w:val="00E95660"/>
    <w:rsid w:val="00EA23CB"/>
    <w:rsid w:val="00EB7CB3"/>
    <w:rsid w:val="00ED554A"/>
    <w:rsid w:val="00EE1419"/>
    <w:rsid w:val="00EF6227"/>
    <w:rsid w:val="00F058DB"/>
    <w:rsid w:val="00F075D3"/>
    <w:rsid w:val="00F17B1B"/>
    <w:rsid w:val="00F56B32"/>
    <w:rsid w:val="00F82DD9"/>
    <w:rsid w:val="00FA7EE8"/>
    <w:rsid w:val="00FD15D0"/>
    <w:rsid w:val="00FE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Default">
    <w:name w:val="Default"/>
    <w:rsid w:val="001003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86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64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643F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4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1043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Girlene</cp:lastModifiedBy>
  <cp:revision>3</cp:revision>
  <cp:lastPrinted>2017-04-10T16:18:00Z</cp:lastPrinted>
  <dcterms:created xsi:type="dcterms:W3CDTF">2019-05-16T11:42:00Z</dcterms:created>
  <dcterms:modified xsi:type="dcterms:W3CDTF">2019-05-16T11:47:00Z</dcterms:modified>
</cp:coreProperties>
</file>