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4FE" w:rsidRDefault="00A944FE" w:rsidP="00A94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Palatino Linotype" w:eastAsia="Palatino Linotype" w:hAnsi="Palatino Linotype" w:cs="Palatino Linotype"/>
          <w:color w:val="000000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4B2EFF3B" wp14:editId="6502601C">
            <wp:simplePos x="0" y="0"/>
            <wp:positionH relativeFrom="column">
              <wp:posOffset>2799318</wp:posOffset>
            </wp:positionH>
            <wp:positionV relativeFrom="paragraph">
              <wp:posOffset>35240</wp:posOffset>
            </wp:positionV>
            <wp:extent cx="600075" cy="600075"/>
            <wp:effectExtent l="0" t="0" r="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944FE" w:rsidRDefault="00A944FE" w:rsidP="00A94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</w:p>
    <w:p w:rsidR="00A944FE" w:rsidRDefault="00A944FE" w:rsidP="00A94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</w:p>
    <w:p w:rsidR="00A944FE" w:rsidRDefault="00A944FE" w:rsidP="00A94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</w:p>
    <w:p w:rsidR="00A944FE" w:rsidRDefault="00A944FE" w:rsidP="00A94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SERVIÇO PÚBLICO FEDERAL</w:t>
      </w:r>
    </w:p>
    <w:p w:rsidR="00A944FE" w:rsidRDefault="00A944FE" w:rsidP="00A94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MINISTÉRIO DA EDUCAÇÃO</w:t>
      </w:r>
    </w:p>
    <w:p w:rsidR="00A944FE" w:rsidRPr="00342AB3" w:rsidRDefault="00A944FE" w:rsidP="00A94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  <w:r w:rsidRPr="00342AB3">
        <w:rPr>
          <w:rFonts w:ascii="Palatino Linotype" w:eastAsia="Palatino Linotype" w:hAnsi="Palatino Linotype" w:cs="Palatino Linotype"/>
          <w:color w:val="000000"/>
          <w:sz w:val="18"/>
          <w:szCs w:val="18"/>
        </w:rPr>
        <w:t>INSTITUTO FEDERAL DA PARAÍBA</w:t>
      </w:r>
    </w:p>
    <w:p w:rsidR="00A944FE" w:rsidRPr="00342AB3" w:rsidRDefault="00A944FE" w:rsidP="00A94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  <w:r w:rsidRPr="00342AB3">
        <w:rPr>
          <w:rFonts w:ascii="Palatino Linotype" w:eastAsia="Palatino Linotype" w:hAnsi="Palatino Linotype" w:cs="Palatino Linotype"/>
          <w:color w:val="000000"/>
          <w:sz w:val="18"/>
          <w:szCs w:val="18"/>
        </w:rPr>
        <w:t>PRÓ-REITORIA DE PESQUISA, INOVAÇÃO E PÓS-GRADUAÇÃO</w:t>
      </w:r>
    </w:p>
    <w:p w:rsidR="00A944FE" w:rsidRDefault="00A944FE" w:rsidP="00A94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  <w:r w:rsidRPr="00342AB3">
        <w:rPr>
          <w:rFonts w:ascii="Palatino Linotype" w:eastAsia="Palatino Linotype" w:hAnsi="Palatino Linotype" w:cs="Palatino Linotype"/>
          <w:color w:val="000000"/>
          <w:sz w:val="18"/>
          <w:szCs w:val="18"/>
        </w:rPr>
        <w:t>DIRETORIA DE INOVAÇÃO TECNOLÓGICA</w:t>
      </w:r>
    </w:p>
    <w:p w:rsidR="00A162E2" w:rsidRDefault="00A1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Palatino Linotype" w:eastAsia="Palatino Linotype" w:hAnsi="Palatino Linotype" w:cs="Palatino Linotype"/>
          <w:sz w:val="22"/>
          <w:szCs w:val="22"/>
        </w:rPr>
      </w:pPr>
    </w:p>
    <w:p w:rsidR="00EE0820" w:rsidRDefault="00EE08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A162E2" w:rsidRDefault="00C006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 xml:space="preserve">ANEXO </w:t>
      </w:r>
      <w:r w:rsidR="00710241">
        <w:rPr>
          <w:rFonts w:ascii="Palatino Linotype" w:eastAsia="Palatino Linotype" w:hAnsi="Palatino Linotype" w:cs="Palatino Linotype"/>
          <w:b/>
          <w:color w:val="000000"/>
        </w:rPr>
        <w:t>I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 - </w:t>
      </w:r>
      <w:r w:rsidR="00465CDA">
        <w:rPr>
          <w:rFonts w:ascii="Palatino Linotype" w:eastAsia="Palatino Linotype" w:hAnsi="Palatino Linotype" w:cs="Palatino Linotype"/>
          <w:b/>
          <w:color w:val="000000"/>
        </w:rPr>
        <w:t>MODELO DE RELATÓRIO TÉCNICO DE PRESTAÇÃO DE CONTAS DO APOIO FINANCEIRO</w:t>
      </w:r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EE0820" w:rsidRDefault="00EE0820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A162E2" w:rsidRDefault="00A162E2" w:rsidP="00EE0820">
      <w:pPr>
        <w:spacing w:line="276" w:lineRule="auto"/>
        <w:ind w:firstLine="0"/>
        <w:rPr>
          <w:rFonts w:ascii="Palatino Linotype" w:eastAsia="Palatino Linotype" w:hAnsi="Palatino Linotype" w:cs="Palatino Linotype"/>
        </w:rPr>
      </w:pPr>
    </w:p>
    <w:p w:rsidR="00EE0820" w:rsidRDefault="00EE0820" w:rsidP="00EE0820">
      <w:pPr>
        <w:spacing w:line="276" w:lineRule="auto"/>
        <w:ind w:firstLine="0"/>
        <w:rPr>
          <w:rFonts w:ascii="Palatino Linotype" w:eastAsia="Palatino Linotype" w:hAnsi="Palatino Linotype" w:cs="Palatino Linotype"/>
        </w:rPr>
      </w:pPr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A162E2" w:rsidRDefault="00465CDA" w:rsidP="00EE0820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i/>
          <w:sz w:val="24"/>
          <w:szCs w:val="24"/>
        </w:rPr>
        <w:t>Nome do Beneficiário</w:t>
      </w:r>
    </w:p>
    <w:p w:rsidR="00A162E2" w:rsidRDefault="00A162E2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A162E2" w:rsidRDefault="00A162E2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EE0820" w:rsidRDefault="00EE0820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EE0820" w:rsidRDefault="00EE0820" w:rsidP="00EE0820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João Pessoa, dezembro de 2019.</w:t>
      </w:r>
    </w:p>
    <w:p w:rsidR="00A162E2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</w:p>
    <w:p w:rsidR="00EE0820" w:rsidRDefault="00EE0820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1. Introdução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Este documento detalha a prestação de contas referente ao Apoio Financeiro recebido por </w:t>
      </w:r>
      <w:r>
        <w:rPr>
          <w:rFonts w:ascii="Palatino Linotype" w:eastAsia="Palatino Linotype" w:hAnsi="Palatino Linotype" w:cs="Palatino Linotype"/>
          <w:b/>
          <w:color w:val="FF0000"/>
        </w:rPr>
        <w:t>Fulano de Tal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, </w:t>
      </w:r>
      <w:r>
        <w:rPr>
          <w:rFonts w:ascii="Palatino Linotype" w:eastAsia="Palatino Linotype" w:hAnsi="Palatino Linotype" w:cs="Palatino Linotype"/>
          <w:color w:val="000000"/>
        </w:rPr>
        <w:t xml:space="preserve">inscrito no CPF sob o nº </w:t>
      </w:r>
      <w:proofErr w:type="spellStart"/>
      <w:r>
        <w:rPr>
          <w:rFonts w:ascii="Palatino Linotype" w:eastAsia="Palatino Linotype" w:hAnsi="Palatino Linotype" w:cs="Palatino Linotype"/>
          <w:color w:val="FF0000"/>
        </w:rPr>
        <w:t>xxx.xxx.xxx-xx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>, para execução</w:t>
      </w:r>
      <w:r w:rsidR="00EE0820">
        <w:rPr>
          <w:rFonts w:ascii="Palatino Linotype" w:eastAsia="Palatino Linotype" w:hAnsi="Palatino Linotype" w:cs="Palatino Linotype"/>
          <w:color w:val="000000"/>
        </w:rPr>
        <w:t xml:space="preserve"> de</w:t>
      </w:r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 w:rsidR="00EE0820" w:rsidRPr="00EE0820">
        <w:rPr>
          <w:rFonts w:ascii="Palatino Linotype" w:eastAsia="Palatino Linotype" w:hAnsi="Palatino Linotype" w:cs="Palatino Linotype"/>
          <w:color w:val="000000"/>
        </w:rPr>
        <w:t xml:space="preserve">projeto e montagem da cenografia da </w:t>
      </w:r>
      <w:r w:rsidR="00A944FE" w:rsidRPr="00A944FE">
        <w:rPr>
          <w:rFonts w:ascii="Palatino Linotype" w:eastAsia="Palatino Linotype" w:hAnsi="Palatino Linotype" w:cs="Palatino Linotype"/>
          <w:color w:val="000000"/>
        </w:rPr>
        <w:t>3º Simpósio de Pesquisa, Inovação e Pós-Graduação do IFPB (3º SIMPIF)</w:t>
      </w:r>
      <w:r w:rsidR="00A944FE">
        <w:rPr>
          <w:rFonts w:ascii="Palatino Linotype" w:eastAsia="Palatino Linotype" w:hAnsi="Palatino Linotype" w:cs="Palatino Linotype"/>
          <w:color w:val="000000"/>
        </w:rPr>
        <w:t xml:space="preserve"> </w:t>
      </w:r>
      <w:r w:rsidR="00AE7592">
        <w:rPr>
          <w:rFonts w:ascii="Palatino Linotype" w:eastAsia="Palatino Linotype" w:hAnsi="Palatino Linotype" w:cs="Palatino Linotype"/>
          <w:color w:val="000000"/>
        </w:rPr>
        <w:t>que ocorreu no período de 2</w:t>
      </w:r>
      <w:r w:rsidR="00A944FE">
        <w:rPr>
          <w:rFonts w:ascii="Palatino Linotype" w:eastAsia="Palatino Linotype" w:hAnsi="Palatino Linotype" w:cs="Palatino Linotype"/>
          <w:color w:val="000000"/>
        </w:rPr>
        <w:t>8</w:t>
      </w:r>
      <w:r w:rsidR="00AE7592">
        <w:rPr>
          <w:rFonts w:ascii="Palatino Linotype" w:eastAsia="Palatino Linotype" w:hAnsi="Palatino Linotype" w:cs="Palatino Linotype"/>
          <w:color w:val="000000"/>
        </w:rPr>
        <w:t xml:space="preserve"> a </w:t>
      </w:r>
      <w:r w:rsidR="00A944FE">
        <w:rPr>
          <w:rFonts w:ascii="Palatino Linotype" w:eastAsia="Palatino Linotype" w:hAnsi="Palatino Linotype" w:cs="Palatino Linotype"/>
          <w:color w:val="000000"/>
        </w:rPr>
        <w:t>29</w:t>
      </w:r>
      <w:r w:rsidR="00AE7592">
        <w:rPr>
          <w:rFonts w:ascii="Palatino Linotype" w:eastAsia="Palatino Linotype" w:hAnsi="Palatino Linotype" w:cs="Palatino Linotype"/>
          <w:color w:val="000000"/>
        </w:rPr>
        <w:t xml:space="preserve"> de novembro de 2019. 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O valor total do Apoio Financeiro recebida foi de 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R$ </w:t>
      </w:r>
      <w:r w:rsidR="00A944FE">
        <w:rPr>
          <w:rFonts w:ascii="Palatino Linotype" w:eastAsia="Palatino Linotype" w:hAnsi="Palatino Linotype" w:cs="Palatino Linotype"/>
          <w:b/>
          <w:color w:val="000000"/>
        </w:rPr>
        <w:t>2</w:t>
      </w:r>
      <w:r w:rsidR="00AE7592">
        <w:rPr>
          <w:rFonts w:ascii="Palatino Linotype" w:eastAsia="Palatino Linotype" w:hAnsi="Palatino Linotype" w:cs="Palatino Linotype"/>
          <w:b/>
          <w:color w:val="000000"/>
        </w:rPr>
        <w:t>4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.000,00 </w:t>
      </w:r>
      <w:r>
        <w:rPr>
          <w:rFonts w:ascii="Palatino Linotype" w:eastAsia="Palatino Linotype" w:hAnsi="Palatino Linotype" w:cs="Palatino Linotype"/>
          <w:color w:val="000000"/>
        </w:rPr>
        <w:t>(</w:t>
      </w:r>
      <w:r w:rsidR="00A944FE">
        <w:rPr>
          <w:rFonts w:ascii="Palatino Linotype" w:eastAsia="Palatino Linotype" w:hAnsi="Palatino Linotype" w:cs="Palatino Linotype"/>
          <w:color w:val="000000"/>
        </w:rPr>
        <w:t xml:space="preserve">vinte e </w:t>
      </w:r>
      <w:r w:rsidR="00AE7592">
        <w:rPr>
          <w:rFonts w:ascii="Palatino Linotype" w:eastAsia="Palatino Linotype" w:hAnsi="Palatino Linotype" w:cs="Palatino Linotype"/>
          <w:color w:val="000000"/>
        </w:rPr>
        <w:t>quatro</w:t>
      </w:r>
      <w:r>
        <w:rPr>
          <w:rFonts w:ascii="Palatino Linotype" w:eastAsia="Palatino Linotype" w:hAnsi="Palatino Linotype" w:cs="Palatino Linotype"/>
          <w:color w:val="000000"/>
        </w:rPr>
        <w:t xml:space="preserve"> mil reais), paga em parcela única, no dia </w:t>
      </w:r>
      <w:r>
        <w:rPr>
          <w:rFonts w:ascii="Palatino Linotype" w:eastAsia="Palatino Linotype" w:hAnsi="Palatino Linotype" w:cs="Palatino Linotype"/>
          <w:color w:val="FF0000"/>
        </w:rPr>
        <w:t>XX</w:t>
      </w:r>
      <w:r>
        <w:rPr>
          <w:rFonts w:ascii="Palatino Linotype" w:eastAsia="Palatino Linotype" w:hAnsi="Palatino Linotype" w:cs="Palatino Linotype"/>
          <w:color w:val="000000"/>
        </w:rPr>
        <w:t xml:space="preserve"> de </w:t>
      </w:r>
      <w:r>
        <w:rPr>
          <w:rFonts w:ascii="Palatino Linotype" w:eastAsia="Palatino Linotype" w:hAnsi="Palatino Linotype" w:cs="Palatino Linotype"/>
          <w:color w:val="FF0000"/>
        </w:rPr>
        <w:t>XXX</w:t>
      </w:r>
      <w:r>
        <w:rPr>
          <w:rFonts w:ascii="Palatino Linotype" w:eastAsia="Palatino Linotype" w:hAnsi="Palatino Linotype" w:cs="Palatino Linotype"/>
          <w:color w:val="000000"/>
        </w:rPr>
        <w:t xml:space="preserve"> de 2019. </w:t>
      </w: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 </w:t>
      </w: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O valor referente ao Apoio Financeiro foi gasto com </w:t>
      </w:r>
      <w:r>
        <w:rPr>
          <w:rFonts w:ascii="Palatino Linotype" w:eastAsia="Palatino Linotype" w:hAnsi="Palatino Linotype" w:cs="Palatino Linotype"/>
          <w:color w:val="FF0000"/>
        </w:rPr>
        <w:t xml:space="preserve">passagens, pagamento de prestação de serviços de pessoa física/jurídica </w:t>
      </w:r>
      <w:r w:rsidR="00AE7592">
        <w:rPr>
          <w:rFonts w:ascii="Palatino Linotype" w:eastAsia="Palatino Linotype" w:hAnsi="Palatino Linotype" w:cs="Palatino Linotype"/>
          <w:color w:val="FF0000"/>
        </w:rPr>
        <w:t>e</w:t>
      </w:r>
      <w:r>
        <w:rPr>
          <w:rFonts w:ascii="Palatino Linotype" w:eastAsia="Palatino Linotype" w:hAnsi="Palatino Linotype" w:cs="Palatino Linotype"/>
          <w:color w:val="FF0000"/>
        </w:rPr>
        <w:t xml:space="preserve"> compra</w:t>
      </w:r>
      <w:r w:rsidR="00AE7592">
        <w:rPr>
          <w:rFonts w:ascii="Palatino Linotype" w:eastAsia="Palatino Linotype" w:hAnsi="Palatino Linotype" w:cs="Palatino Linotype"/>
          <w:color w:val="FF0000"/>
        </w:rPr>
        <w:t xml:space="preserve"> de</w:t>
      </w:r>
      <w:r>
        <w:rPr>
          <w:rFonts w:ascii="Palatino Linotype" w:eastAsia="Palatino Linotype" w:hAnsi="Palatino Linotype" w:cs="Palatino Linotype"/>
          <w:color w:val="FF0000"/>
        </w:rPr>
        <w:t xml:space="preserve"> combustível (editar conforme gastos do projeto),</w:t>
      </w:r>
      <w:r>
        <w:rPr>
          <w:rFonts w:ascii="Palatino Linotype" w:eastAsia="Palatino Linotype" w:hAnsi="Palatino Linotype" w:cs="Palatino Linotype"/>
          <w:color w:val="000000"/>
        </w:rPr>
        <w:t xml:space="preserve"> de acordo com a recomendação da Resolução </w:t>
      </w:r>
      <w:r w:rsidRPr="000E6AF2">
        <w:rPr>
          <w:rFonts w:ascii="Palatino Linotype" w:eastAsia="Palatino Linotype" w:hAnsi="Palatino Linotype" w:cs="Palatino Linotype"/>
          <w:i/>
          <w:color w:val="000000"/>
        </w:rPr>
        <w:t>Ad Referendum</w:t>
      </w:r>
      <w:r>
        <w:rPr>
          <w:rFonts w:ascii="Palatino Linotype" w:eastAsia="Palatino Linotype" w:hAnsi="Palatino Linotype" w:cs="Palatino Linotype"/>
          <w:color w:val="000000"/>
        </w:rPr>
        <w:t xml:space="preserve"> nº 003/2018 – CS/IFPB. A Tabela 1 detalha os gastos divididos nas categorias descritas: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Tabela 1 – Gastos divididos por categorias</w:t>
      </w:r>
    </w:p>
    <w:tbl>
      <w:tblPr>
        <w:tblStyle w:val="a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531"/>
      </w:tblGrid>
      <w:tr w:rsidR="00A162E2">
        <w:tc>
          <w:tcPr>
            <w:tcW w:w="4530" w:type="dxa"/>
          </w:tcPr>
          <w:p w:rsidR="00A162E2" w:rsidRDefault="00465CDA">
            <w:pPr>
              <w:spacing w:line="240" w:lineRule="auto"/>
              <w:ind w:firstLine="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Despesas com Custeio (ND339020)</w:t>
            </w:r>
          </w:p>
        </w:tc>
        <w:tc>
          <w:tcPr>
            <w:tcW w:w="4531" w:type="dxa"/>
          </w:tcPr>
          <w:p w:rsidR="00A162E2" w:rsidRDefault="00465CDA">
            <w:pPr>
              <w:spacing w:line="240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Valor Gasto</w:t>
            </w:r>
          </w:p>
        </w:tc>
      </w:tr>
      <w:tr w:rsidR="00A162E2">
        <w:tc>
          <w:tcPr>
            <w:tcW w:w="4530" w:type="dxa"/>
          </w:tcPr>
          <w:p w:rsidR="00A162E2" w:rsidRDefault="00AE7592">
            <w:pPr>
              <w:spacing w:line="276" w:lineRule="auto"/>
              <w:ind w:firstLine="0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Material de consumo</w:t>
            </w:r>
          </w:p>
        </w:tc>
        <w:tc>
          <w:tcPr>
            <w:tcW w:w="4531" w:type="dxa"/>
          </w:tcPr>
          <w:p w:rsidR="00A162E2" w:rsidRDefault="00465CDA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R$ </w:t>
            </w:r>
            <w:r w:rsidR="00A944FE">
              <w:rPr>
                <w:rFonts w:ascii="Palatino Linotype" w:eastAsia="Palatino Linotype" w:hAnsi="Palatino Linotype" w:cs="Palatino Linotype"/>
                <w:b/>
                <w:color w:val="FF0000"/>
              </w:rPr>
              <w:t>2</w:t>
            </w:r>
            <w:bookmarkStart w:id="0" w:name="_GoBack"/>
            <w:bookmarkEnd w:id="0"/>
            <w:r w:rsidR="00AE7592">
              <w:rPr>
                <w:rFonts w:ascii="Palatino Linotype" w:eastAsia="Palatino Linotype" w:hAnsi="Palatino Linotype" w:cs="Palatino Linotype"/>
                <w:b/>
                <w:color w:val="FF0000"/>
              </w:rPr>
              <w:t>2.500</w:t>
            </w: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,00</w:t>
            </w:r>
          </w:p>
        </w:tc>
      </w:tr>
      <w:tr w:rsidR="00A162E2">
        <w:tc>
          <w:tcPr>
            <w:tcW w:w="4530" w:type="dxa"/>
          </w:tcPr>
          <w:p w:rsidR="00A162E2" w:rsidRDefault="00465CDA">
            <w:pPr>
              <w:spacing w:line="276" w:lineRule="auto"/>
              <w:ind w:firstLine="0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Prestação de serviço – PF/PJ</w:t>
            </w:r>
          </w:p>
        </w:tc>
        <w:tc>
          <w:tcPr>
            <w:tcW w:w="4531" w:type="dxa"/>
          </w:tcPr>
          <w:p w:rsidR="00A162E2" w:rsidRDefault="00465CDA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R$ </w:t>
            </w:r>
            <w:r w:rsidR="00AE7592">
              <w:rPr>
                <w:rFonts w:ascii="Palatino Linotype" w:eastAsia="Palatino Linotype" w:hAnsi="Palatino Linotype" w:cs="Palatino Linotype"/>
                <w:b/>
                <w:color w:val="FF0000"/>
              </w:rPr>
              <w:t>1.0</w:t>
            </w: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00,00</w:t>
            </w:r>
          </w:p>
        </w:tc>
      </w:tr>
      <w:tr w:rsidR="00AE7592">
        <w:tc>
          <w:tcPr>
            <w:tcW w:w="4530" w:type="dxa"/>
          </w:tcPr>
          <w:p w:rsidR="00AE7592" w:rsidRDefault="00AE7592">
            <w:pPr>
              <w:spacing w:line="276" w:lineRule="auto"/>
              <w:ind w:firstLine="0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Passagens</w:t>
            </w:r>
          </w:p>
        </w:tc>
        <w:tc>
          <w:tcPr>
            <w:tcW w:w="4531" w:type="dxa"/>
          </w:tcPr>
          <w:p w:rsidR="00AE7592" w:rsidRDefault="00AE7592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R$ 250,00</w:t>
            </w:r>
          </w:p>
        </w:tc>
      </w:tr>
      <w:tr w:rsidR="00AE7592">
        <w:tc>
          <w:tcPr>
            <w:tcW w:w="4530" w:type="dxa"/>
          </w:tcPr>
          <w:p w:rsidR="00AE7592" w:rsidRDefault="00AE7592">
            <w:pPr>
              <w:spacing w:line="276" w:lineRule="auto"/>
              <w:ind w:firstLine="0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Compra de combustível</w:t>
            </w:r>
          </w:p>
        </w:tc>
        <w:tc>
          <w:tcPr>
            <w:tcW w:w="4531" w:type="dxa"/>
          </w:tcPr>
          <w:p w:rsidR="00AE7592" w:rsidRDefault="00AE7592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R$ 250,00</w:t>
            </w:r>
          </w:p>
        </w:tc>
      </w:tr>
      <w:tr w:rsidR="00AE7592">
        <w:tc>
          <w:tcPr>
            <w:tcW w:w="4530" w:type="dxa"/>
          </w:tcPr>
          <w:p w:rsidR="00AE7592" w:rsidRPr="00AE7592" w:rsidRDefault="00AE7592" w:rsidP="00E67EBB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AE7592">
              <w:rPr>
                <w:rFonts w:ascii="Palatino Linotype" w:eastAsia="Palatino Linotype" w:hAnsi="Palatino Linotype" w:cs="Palatino Linotype"/>
                <w:b/>
                <w:bCs/>
              </w:rPr>
              <w:t>TOTAL</w:t>
            </w:r>
          </w:p>
        </w:tc>
        <w:tc>
          <w:tcPr>
            <w:tcW w:w="4531" w:type="dxa"/>
          </w:tcPr>
          <w:p w:rsidR="00AE7592" w:rsidRPr="00AE7592" w:rsidRDefault="00AE7592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AE7592">
              <w:rPr>
                <w:rFonts w:ascii="Palatino Linotype" w:eastAsia="Palatino Linotype" w:hAnsi="Palatino Linotype" w:cs="Palatino Linotype"/>
                <w:b/>
                <w:bCs/>
              </w:rPr>
              <w:t xml:space="preserve">R$ </w:t>
            </w:r>
            <w:r w:rsidR="00A944FE">
              <w:rPr>
                <w:rFonts w:ascii="Palatino Linotype" w:eastAsia="Palatino Linotype" w:hAnsi="Palatino Linotype" w:cs="Palatino Linotype"/>
                <w:b/>
                <w:bCs/>
              </w:rPr>
              <w:t>2</w:t>
            </w:r>
            <w:r w:rsidRPr="00AE7592">
              <w:rPr>
                <w:rFonts w:ascii="Palatino Linotype" w:eastAsia="Palatino Linotype" w:hAnsi="Palatino Linotype" w:cs="Palatino Linotype"/>
                <w:b/>
                <w:bCs/>
              </w:rPr>
              <w:t>4.000,00</w:t>
            </w:r>
          </w:p>
        </w:tc>
      </w:tr>
    </w:tbl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i/>
          <w:color w:val="000000"/>
        </w:rPr>
        <w:t>editar conforme gastos do projeto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2. Detalhamento dos Gastos</w:t>
      </w: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Esta seção detalha os gastos referentes a cada uma das categorias descritas na Tabela 1.</w:t>
      </w:r>
    </w:p>
    <w:p w:rsidR="00A162E2" w:rsidRDefault="00A162E2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</w:p>
    <w:p w:rsidR="00393DE2" w:rsidRDefault="00393DE2" w:rsidP="00393D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2.1 Material de consumo/insumos</w:t>
      </w:r>
    </w:p>
    <w:p w:rsidR="00393DE2" w:rsidRDefault="00393DE2" w:rsidP="00393D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Parte do valor recebido foi gasto para pagamento de material de consumo ...</w:t>
      </w:r>
    </w:p>
    <w:p w:rsidR="00393DE2" w:rsidRDefault="00393DE2" w:rsidP="00393D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393DE2" w:rsidRDefault="00393DE2" w:rsidP="00393D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A Tabela 2 detalha os valores gastos com material de consumo.</w:t>
      </w:r>
    </w:p>
    <w:p w:rsidR="00393DE2" w:rsidRDefault="00393DE2" w:rsidP="00393D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393DE2" w:rsidRDefault="00393DE2" w:rsidP="00393DE2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Tabela 4 – Gastos referentes a prestação de serviços</w:t>
      </w:r>
    </w:p>
    <w:tbl>
      <w:tblPr>
        <w:tblStyle w:val="a2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6"/>
      </w:tblGrid>
      <w:tr w:rsidR="00393DE2" w:rsidTr="00F17631">
        <w:tc>
          <w:tcPr>
            <w:tcW w:w="2265" w:type="dxa"/>
          </w:tcPr>
          <w:p w:rsidR="00393DE2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Material</w:t>
            </w:r>
          </w:p>
        </w:tc>
        <w:tc>
          <w:tcPr>
            <w:tcW w:w="2265" w:type="dxa"/>
          </w:tcPr>
          <w:p w:rsidR="00393DE2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Local da compra</w:t>
            </w:r>
          </w:p>
        </w:tc>
        <w:tc>
          <w:tcPr>
            <w:tcW w:w="2265" w:type="dxa"/>
          </w:tcPr>
          <w:p w:rsidR="00393DE2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Data da Compra</w:t>
            </w:r>
          </w:p>
        </w:tc>
        <w:tc>
          <w:tcPr>
            <w:tcW w:w="2266" w:type="dxa"/>
          </w:tcPr>
          <w:p w:rsidR="00393DE2" w:rsidRDefault="00393DE2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Valor</w:t>
            </w:r>
          </w:p>
        </w:tc>
      </w:tr>
      <w:tr w:rsidR="00393DE2" w:rsidTr="00F17631">
        <w:tc>
          <w:tcPr>
            <w:tcW w:w="2265" w:type="dxa"/>
          </w:tcPr>
          <w:p w:rsidR="00393DE2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Tecido preto</w:t>
            </w:r>
          </w:p>
        </w:tc>
        <w:tc>
          <w:tcPr>
            <w:tcW w:w="2265" w:type="dxa"/>
          </w:tcPr>
          <w:p w:rsidR="00393DE2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Armarinho JP</w:t>
            </w:r>
          </w:p>
        </w:tc>
        <w:tc>
          <w:tcPr>
            <w:tcW w:w="2265" w:type="dxa"/>
          </w:tcPr>
          <w:p w:rsidR="00393DE2" w:rsidRPr="00607F07" w:rsidRDefault="00393DE2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15/11/2019</w:t>
            </w:r>
          </w:p>
        </w:tc>
        <w:tc>
          <w:tcPr>
            <w:tcW w:w="2266" w:type="dxa"/>
          </w:tcPr>
          <w:p w:rsidR="00393DE2" w:rsidRPr="00607F07" w:rsidRDefault="00393DE2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R$ 500,00</w:t>
            </w:r>
          </w:p>
        </w:tc>
      </w:tr>
      <w:tr w:rsidR="00393DE2" w:rsidTr="00F17631">
        <w:tc>
          <w:tcPr>
            <w:tcW w:w="2265" w:type="dxa"/>
          </w:tcPr>
          <w:p w:rsidR="00393DE2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 xml:space="preserve">Grampo de </w:t>
            </w:r>
            <w:proofErr w:type="spellStart"/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rocama</w:t>
            </w:r>
            <w:proofErr w:type="spellEnd"/>
          </w:p>
        </w:tc>
        <w:tc>
          <w:tcPr>
            <w:tcW w:w="2265" w:type="dxa"/>
          </w:tcPr>
          <w:p w:rsidR="00393DE2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Armarinho JP</w:t>
            </w:r>
          </w:p>
        </w:tc>
        <w:tc>
          <w:tcPr>
            <w:tcW w:w="2265" w:type="dxa"/>
          </w:tcPr>
          <w:p w:rsidR="00393DE2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15</w:t>
            </w:r>
            <w:r w:rsidR="00393DE2" w:rsidRPr="00607F07">
              <w:rPr>
                <w:rFonts w:ascii="Palatino Linotype" w:eastAsia="Palatino Linotype" w:hAnsi="Palatino Linotype" w:cs="Palatino Linotype"/>
                <w:color w:val="FF0000"/>
              </w:rPr>
              <w:t>/11/2019</w:t>
            </w:r>
          </w:p>
        </w:tc>
        <w:tc>
          <w:tcPr>
            <w:tcW w:w="2266" w:type="dxa"/>
          </w:tcPr>
          <w:p w:rsidR="00393DE2" w:rsidRPr="00607F07" w:rsidRDefault="00393DE2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 xml:space="preserve">R$ </w:t>
            </w:r>
            <w:r w:rsidR="00607F07" w:rsidRPr="00607F07">
              <w:rPr>
                <w:rFonts w:ascii="Palatino Linotype" w:eastAsia="Palatino Linotype" w:hAnsi="Palatino Linotype" w:cs="Palatino Linotype"/>
                <w:color w:val="FF0000"/>
              </w:rPr>
              <w:t>50</w:t>
            </w: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,00</w:t>
            </w:r>
          </w:p>
        </w:tc>
      </w:tr>
      <w:tr w:rsidR="00607F07" w:rsidTr="00F17631">
        <w:tc>
          <w:tcPr>
            <w:tcW w:w="2265" w:type="dxa"/>
          </w:tcPr>
          <w:p w:rsidR="00607F07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Fita 3M</w:t>
            </w:r>
          </w:p>
        </w:tc>
        <w:tc>
          <w:tcPr>
            <w:tcW w:w="2265" w:type="dxa"/>
          </w:tcPr>
          <w:p w:rsidR="00607F07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Armarinho JP</w:t>
            </w:r>
          </w:p>
        </w:tc>
        <w:tc>
          <w:tcPr>
            <w:tcW w:w="2265" w:type="dxa"/>
          </w:tcPr>
          <w:p w:rsidR="00607F07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15/11/2019</w:t>
            </w:r>
          </w:p>
        </w:tc>
        <w:tc>
          <w:tcPr>
            <w:tcW w:w="2266" w:type="dxa"/>
          </w:tcPr>
          <w:p w:rsidR="00607F07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R$ 100,00</w:t>
            </w:r>
          </w:p>
        </w:tc>
      </w:tr>
      <w:tr w:rsidR="00607F07" w:rsidTr="00F17631">
        <w:tc>
          <w:tcPr>
            <w:tcW w:w="2265" w:type="dxa"/>
          </w:tcPr>
          <w:p w:rsidR="00607F07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Tinta acrílica verde</w:t>
            </w:r>
          </w:p>
        </w:tc>
        <w:tc>
          <w:tcPr>
            <w:tcW w:w="2265" w:type="dxa"/>
          </w:tcPr>
          <w:p w:rsidR="00607F07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Armarinho JP</w:t>
            </w:r>
          </w:p>
        </w:tc>
        <w:tc>
          <w:tcPr>
            <w:tcW w:w="2265" w:type="dxa"/>
          </w:tcPr>
          <w:p w:rsidR="00607F07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15/11/2019</w:t>
            </w:r>
          </w:p>
        </w:tc>
        <w:tc>
          <w:tcPr>
            <w:tcW w:w="2266" w:type="dxa"/>
          </w:tcPr>
          <w:p w:rsidR="00607F07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R$ 100,00</w:t>
            </w:r>
          </w:p>
        </w:tc>
      </w:tr>
      <w:tr w:rsidR="00393DE2" w:rsidTr="00F17631">
        <w:tc>
          <w:tcPr>
            <w:tcW w:w="2265" w:type="dxa"/>
          </w:tcPr>
          <w:p w:rsidR="00393DE2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Pão de queijo</w:t>
            </w:r>
          </w:p>
        </w:tc>
        <w:tc>
          <w:tcPr>
            <w:tcW w:w="2265" w:type="dxa"/>
          </w:tcPr>
          <w:p w:rsidR="00393DE2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Panificadora Jaguaribe</w:t>
            </w:r>
          </w:p>
        </w:tc>
        <w:tc>
          <w:tcPr>
            <w:tcW w:w="2265" w:type="dxa"/>
          </w:tcPr>
          <w:p w:rsidR="00393DE2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26/11/2019</w:t>
            </w:r>
          </w:p>
        </w:tc>
        <w:tc>
          <w:tcPr>
            <w:tcW w:w="2266" w:type="dxa"/>
          </w:tcPr>
          <w:p w:rsidR="00393DE2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R$ 100,00</w:t>
            </w:r>
          </w:p>
        </w:tc>
      </w:tr>
      <w:tr w:rsidR="00607F07" w:rsidTr="00F17631">
        <w:tc>
          <w:tcPr>
            <w:tcW w:w="2265" w:type="dxa"/>
          </w:tcPr>
          <w:p w:rsidR="00607F07" w:rsidRPr="00607F07" w:rsidRDefault="00607F07" w:rsidP="00607F07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 xml:space="preserve">Refrigerante </w:t>
            </w:r>
          </w:p>
        </w:tc>
        <w:tc>
          <w:tcPr>
            <w:tcW w:w="2265" w:type="dxa"/>
          </w:tcPr>
          <w:p w:rsidR="00607F07" w:rsidRPr="00607F07" w:rsidRDefault="00607F07" w:rsidP="00607F07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Panificadora Jaguaribe</w:t>
            </w:r>
          </w:p>
        </w:tc>
        <w:tc>
          <w:tcPr>
            <w:tcW w:w="2265" w:type="dxa"/>
          </w:tcPr>
          <w:p w:rsidR="00607F07" w:rsidRPr="00607F07" w:rsidRDefault="00607F07" w:rsidP="00607F07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26/11/2019</w:t>
            </w:r>
          </w:p>
        </w:tc>
        <w:tc>
          <w:tcPr>
            <w:tcW w:w="2266" w:type="dxa"/>
          </w:tcPr>
          <w:p w:rsidR="00607F07" w:rsidRPr="00607F07" w:rsidRDefault="00607F07" w:rsidP="00607F07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R$ 100,00</w:t>
            </w:r>
          </w:p>
        </w:tc>
      </w:tr>
      <w:tr w:rsidR="00393DE2" w:rsidTr="00F17631">
        <w:tc>
          <w:tcPr>
            <w:tcW w:w="2265" w:type="dxa"/>
          </w:tcPr>
          <w:p w:rsidR="00393DE2" w:rsidRPr="00607F07" w:rsidRDefault="00393DE2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</w:p>
        </w:tc>
        <w:tc>
          <w:tcPr>
            <w:tcW w:w="2265" w:type="dxa"/>
          </w:tcPr>
          <w:p w:rsidR="00393DE2" w:rsidRPr="00607F07" w:rsidRDefault="00393DE2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</w:p>
        </w:tc>
        <w:tc>
          <w:tcPr>
            <w:tcW w:w="2265" w:type="dxa"/>
          </w:tcPr>
          <w:p w:rsidR="00393DE2" w:rsidRPr="00607F07" w:rsidRDefault="00393DE2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</w:p>
        </w:tc>
        <w:tc>
          <w:tcPr>
            <w:tcW w:w="2266" w:type="dxa"/>
          </w:tcPr>
          <w:p w:rsidR="00393DE2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...</w:t>
            </w:r>
          </w:p>
        </w:tc>
      </w:tr>
      <w:tr w:rsidR="00393DE2" w:rsidTr="00F17631">
        <w:tc>
          <w:tcPr>
            <w:tcW w:w="6795" w:type="dxa"/>
            <w:gridSpan w:val="3"/>
          </w:tcPr>
          <w:p w:rsidR="00393DE2" w:rsidRDefault="00393DE2" w:rsidP="00F17631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TOTAL</w:t>
            </w:r>
          </w:p>
        </w:tc>
        <w:tc>
          <w:tcPr>
            <w:tcW w:w="2266" w:type="dxa"/>
          </w:tcPr>
          <w:p w:rsidR="00393DE2" w:rsidRDefault="00393DE2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R$ 1.000,00</w:t>
            </w:r>
          </w:p>
        </w:tc>
      </w:tr>
    </w:tbl>
    <w:p w:rsidR="00393DE2" w:rsidRDefault="00393DE2" w:rsidP="00393D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i/>
          <w:color w:val="000000"/>
        </w:rPr>
        <w:t>editar conforme gastos do projeto</w:t>
      </w:r>
    </w:p>
    <w:p w:rsidR="00393DE2" w:rsidRDefault="00393DE2" w:rsidP="00393D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607F07" w:rsidRDefault="00607F07" w:rsidP="00607F07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2.2 Prestação de Serviço – PF/PJ</w:t>
      </w:r>
    </w:p>
    <w:p w:rsidR="00607F07" w:rsidRDefault="00607F07" w:rsidP="00607F07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Parte do valor recebido foi gasto para pagamento dos serviços de </w:t>
      </w:r>
      <w:r>
        <w:rPr>
          <w:rFonts w:ascii="Palatino Linotype" w:eastAsia="Palatino Linotype" w:hAnsi="Palatino Linotype" w:cs="Palatino Linotype"/>
          <w:color w:val="FF0000"/>
        </w:rPr>
        <w:t xml:space="preserve">... </w:t>
      </w:r>
    </w:p>
    <w:p w:rsidR="00607F07" w:rsidRDefault="00607F07" w:rsidP="00607F07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607F07" w:rsidRDefault="00607F07" w:rsidP="00607F07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A Tabela 3 detalha os valores gastos com prestação de serviços.</w:t>
      </w:r>
    </w:p>
    <w:p w:rsidR="00607F07" w:rsidRDefault="00607F07" w:rsidP="00607F07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607F07" w:rsidRDefault="00607F07" w:rsidP="00607F07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Tabela 4 – Gastos referentes a prestação de serviços</w:t>
      </w:r>
    </w:p>
    <w:tbl>
      <w:tblPr>
        <w:tblStyle w:val="a2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6"/>
      </w:tblGrid>
      <w:tr w:rsidR="00607F07" w:rsidTr="00F17631">
        <w:tc>
          <w:tcPr>
            <w:tcW w:w="2265" w:type="dxa"/>
          </w:tcPr>
          <w:p w:rsid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Descrição serviço</w:t>
            </w:r>
          </w:p>
        </w:tc>
        <w:tc>
          <w:tcPr>
            <w:tcW w:w="2265" w:type="dxa"/>
          </w:tcPr>
          <w:p w:rsid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Prestador do Serviço</w:t>
            </w:r>
          </w:p>
        </w:tc>
        <w:tc>
          <w:tcPr>
            <w:tcW w:w="2265" w:type="dxa"/>
          </w:tcPr>
          <w:p w:rsid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Data de prestação</w:t>
            </w:r>
          </w:p>
        </w:tc>
        <w:tc>
          <w:tcPr>
            <w:tcW w:w="2266" w:type="dxa"/>
          </w:tcPr>
          <w:p w:rsid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Valor</w:t>
            </w:r>
          </w:p>
        </w:tc>
      </w:tr>
      <w:tr w:rsidR="00607F07" w:rsidTr="00F17631">
        <w:tc>
          <w:tcPr>
            <w:tcW w:w="2265" w:type="dxa"/>
          </w:tcPr>
          <w:p w:rsid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Serviço de Marcenaria</w:t>
            </w:r>
          </w:p>
        </w:tc>
        <w:tc>
          <w:tcPr>
            <w:tcW w:w="2265" w:type="dxa"/>
          </w:tcPr>
          <w:p w:rsid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Criativa marcenaria</w:t>
            </w:r>
          </w:p>
        </w:tc>
        <w:tc>
          <w:tcPr>
            <w:tcW w:w="2265" w:type="dxa"/>
          </w:tcPr>
          <w:p w:rsid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15/11/2019</w:t>
            </w:r>
          </w:p>
        </w:tc>
        <w:tc>
          <w:tcPr>
            <w:tcW w:w="2266" w:type="dxa"/>
          </w:tcPr>
          <w:p w:rsid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R$ 500,00</w:t>
            </w:r>
          </w:p>
        </w:tc>
      </w:tr>
      <w:tr w:rsidR="00607F07" w:rsidTr="00F17631">
        <w:tc>
          <w:tcPr>
            <w:tcW w:w="2265" w:type="dxa"/>
          </w:tcPr>
          <w:p w:rsidR="00607F07" w:rsidRPr="00E67EBB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E67EBB">
              <w:rPr>
                <w:rFonts w:ascii="Palatino Linotype" w:eastAsia="Palatino Linotype" w:hAnsi="Palatino Linotype" w:cs="Palatino Linotype"/>
                <w:color w:val="FF0000"/>
              </w:rPr>
              <w:t>Serviço de serralharia</w:t>
            </w:r>
          </w:p>
        </w:tc>
        <w:tc>
          <w:tcPr>
            <w:tcW w:w="2265" w:type="dxa"/>
          </w:tcPr>
          <w:p w:rsidR="00607F07" w:rsidRPr="00E67EBB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E67EBB">
              <w:rPr>
                <w:rFonts w:ascii="Palatino Linotype" w:eastAsia="Palatino Linotype" w:hAnsi="Palatino Linotype" w:cs="Palatino Linotype"/>
                <w:color w:val="FF0000"/>
              </w:rPr>
              <w:t>João da Silva</w:t>
            </w:r>
          </w:p>
        </w:tc>
        <w:tc>
          <w:tcPr>
            <w:tcW w:w="2265" w:type="dxa"/>
          </w:tcPr>
          <w:p w:rsidR="00607F07" w:rsidRPr="00E67EBB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E67EBB">
              <w:rPr>
                <w:rFonts w:ascii="Palatino Linotype" w:eastAsia="Palatino Linotype" w:hAnsi="Palatino Linotype" w:cs="Palatino Linotype"/>
                <w:color w:val="FF0000"/>
              </w:rPr>
              <w:t>20/11/2019</w:t>
            </w:r>
          </w:p>
        </w:tc>
        <w:tc>
          <w:tcPr>
            <w:tcW w:w="2266" w:type="dxa"/>
          </w:tcPr>
          <w:p w:rsidR="00607F07" w:rsidRPr="00E67EBB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E67EBB">
              <w:rPr>
                <w:rFonts w:ascii="Palatino Linotype" w:eastAsia="Palatino Linotype" w:hAnsi="Palatino Linotype" w:cs="Palatino Linotype"/>
                <w:color w:val="FF0000"/>
              </w:rPr>
              <w:t>R$ 500,00</w:t>
            </w:r>
          </w:p>
        </w:tc>
      </w:tr>
      <w:tr w:rsidR="00607F07" w:rsidTr="00F17631">
        <w:tc>
          <w:tcPr>
            <w:tcW w:w="2265" w:type="dxa"/>
          </w:tcPr>
          <w:p w:rsidR="00607F07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Serviço de alimentação</w:t>
            </w:r>
          </w:p>
        </w:tc>
        <w:tc>
          <w:tcPr>
            <w:tcW w:w="2265" w:type="dxa"/>
          </w:tcPr>
          <w:p w:rsidR="00607F07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PF Jaguaribe</w:t>
            </w:r>
          </w:p>
        </w:tc>
        <w:tc>
          <w:tcPr>
            <w:tcW w:w="2265" w:type="dxa"/>
          </w:tcPr>
          <w:p w:rsidR="00607F07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26/11/2019</w:t>
            </w:r>
          </w:p>
        </w:tc>
        <w:tc>
          <w:tcPr>
            <w:tcW w:w="2266" w:type="dxa"/>
          </w:tcPr>
          <w:p w:rsidR="00607F07" w:rsidRP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607F07">
              <w:rPr>
                <w:rFonts w:ascii="Palatino Linotype" w:eastAsia="Palatino Linotype" w:hAnsi="Palatino Linotype" w:cs="Palatino Linotype"/>
                <w:color w:val="FF0000"/>
              </w:rPr>
              <w:t>R$ 250,00</w:t>
            </w:r>
          </w:p>
        </w:tc>
      </w:tr>
      <w:tr w:rsidR="00607F07" w:rsidTr="00F17631">
        <w:tc>
          <w:tcPr>
            <w:tcW w:w="2265" w:type="dxa"/>
          </w:tcPr>
          <w:p w:rsid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5" w:type="dxa"/>
          </w:tcPr>
          <w:p w:rsid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5" w:type="dxa"/>
          </w:tcPr>
          <w:p w:rsid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6" w:type="dxa"/>
          </w:tcPr>
          <w:p w:rsid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607F07" w:rsidTr="00F17631">
        <w:tc>
          <w:tcPr>
            <w:tcW w:w="2265" w:type="dxa"/>
          </w:tcPr>
          <w:p w:rsid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5" w:type="dxa"/>
          </w:tcPr>
          <w:p w:rsid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5" w:type="dxa"/>
          </w:tcPr>
          <w:p w:rsid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6" w:type="dxa"/>
          </w:tcPr>
          <w:p w:rsid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607F07" w:rsidTr="00F17631">
        <w:tc>
          <w:tcPr>
            <w:tcW w:w="6795" w:type="dxa"/>
            <w:gridSpan w:val="3"/>
          </w:tcPr>
          <w:p w:rsidR="00607F07" w:rsidRDefault="00607F07" w:rsidP="00F17631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TOTAL</w:t>
            </w:r>
          </w:p>
        </w:tc>
        <w:tc>
          <w:tcPr>
            <w:tcW w:w="2266" w:type="dxa"/>
          </w:tcPr>
          <w:p w:rsidR="00607F07" w:rsidRDefault="00607F07" w:rsidP="00F1763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R$ 1.000,00</w:t>
            </w:r>
          </w:p>
        </w:tc>
      </w:tr>
    </w:tbl>
    <w:p w:rsidR="00607F07" w:rsidRDefault="00607F07" w:rsidP="00607F07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i/>
          <w:color w:val="000000"/>
        </w:rPr>
        <w:t>editar conforme gastos do projeto</w:t>
      </w:r>
    </w:p>
    <w:p w:rsidR="00393DE2" w:rsidRDefault="00393DE2">
      <w:pPr>
        <w:spacing w:line="276" w:lineRule="auto"/>
        <w:ind w:firstLine="0"/>
        <w:rPr>
          <w:rFonts w:ascii="Palatino Linotype" w:eastAsia="Palatino Linotype" w:hAnsi="Palatino Linotype" w:cs="Palatino Linotype"/>
          <w:b/>
          <w:color w:val="000000"/>
        </w:rPr>
      </w:pP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2.</w:t>
      </w:r>
      <w:r w:rsidR="00607F07">
        <w:rPr>
          <w:rFonts w:ascii="Palatino Linotype" w:eastAsia="Palatino Linotype" w:hAnsi="Palatino Linotype" w:cs="Palatino Linotype"/>
          <w:b/>
          <w:color w:val="000000"/>
        </w:rPr>
        <w:t>3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 Passagens</w:t>
      </w: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P</w:t>
      </w:r>
      <w:r w:rsidR="00E67EBB">
        <w:rPr>
          <w:rFonts w:ascii="Palatino Linotype" w:eastAsia="Palatino Linotype" w:hAnsi="Palatino Linotype" w:cs="Palatino Linotype"/>
          <w:color w:val="000000"/>
        </w:rPr>
        <w:t xml:space="preserve">arte do valor recebido foi gasto com passagens de ônibus para que os estudantes pudessem se deslocar até o campus durante o período de execução e montagem da cenografia. 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 w:rsidP="00E67EBB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A Tabela </w:t>
      </w:r>
      <w:r w:rsidR="00E67EBB">
        <w:rPr>
          <w:rFonts w:ascii="Palatino Linotype" w:eastAsia="Palatino Linotype" w:hAnsi="Palatino Linotype" w:cs="Palatino Linotype"/>
          <w:color w:val="000000"/>
        </w:rPr>
        <w:t>2</w:t>
      </w:r>
      <w:r>
        <w:rPr>
          <w:rFonts w:ascii="Palatino Linotype" w:eastAsia="Palatino Linotype" w:hAnsi="Palatino Linotype" w:cs="Palatino Linotype"/>
          <w:color w:val="000000"/>
        </w:rPr>
        <w:t xml:space="preserve"> detalha os gastos referentes a passagens </w:t>
      </w:r>
      <w:r w:rsidR="00E67EBB">
        <w:rPr>
          <w:rFonts w:ascii="Palatino Linotype" w:eastAsia="Palatino Linotype" w:hAnsi="Palatino Linotype" w:cs="Palatino Linotype"/>
          <w:color w:val="000000"/>
        </w:rPr>
        <w:t xml:space="preserve">terrestre. 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 </w:t>
      </w:r>
    </w:p>
    <w:p w:rsidR="00A162E2" w:rsidRDefault="00A162E2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 xml:space="preserve">Tabela </w:t>
      </w:r>
      <w:r w:rsidR="00E67EBB">
        <w:rPr>
          <w:rFonts w:ascii="Palatino Linotype" w:eastAsia="Palatino Linotype" w:hAnsi="Palatino Linotype" w:cs="Palatino Linotype"/>
          <w:b/>
          <w:color w:val="000000"/>
        </w:rPr>
        <w:t>2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 – Gastos referentes a passagens</w:t>
      </w:r>
    </w:p>
    <w:tbl>
      <w:tblPr>
        <w:tblStyle w:val="a1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559"/>
        <w:gridCol w:w="2552"/>
        <w:gridCol w:w="1559"/>
        <w:gridCol w:w="1417"/>
      </w:tblGrid>
      <w:tr w:rsidR="00393DE2" w:rsidTr="00393DE2">
        <w:trPr>
          <w:trHeight w:val="297"/>
        </w:trPr>
        <w:tc>
          <w:tcPr>
            <w:tcW w:w="1980" w:type="dxa"/>
          </w:tcPr>
          <w:p w:rsidR="00393DE2" w:rsidRDefault="00393D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Estudante Beneficiado</w:t>
            </w:r>
          </w:p>
        </w:tc>
        <w:tc>
          <w:tcPr>
            <w:tcW w:w="1559" w:type="dxa"/>
          </w:tcPr>
          <w:p w:rsidR="00393DE2" w:rsidRDefault="00393D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Tipo</w:t>
            </w:r>
          </w:p>
        </w:tc>
        <w:tc>
          <w:tcPr>
            <w:tcW w:w="2552" w:type="dxa"/>
          </w:tcPr>
          <w:p w:rsidR="00393DE2" w:rsidRDefault="00393D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Tarifa</w:t>
            </w:r>
          </w:p>
        </w:tc>
        <w:tc>
          <w:tcPr>
            <w:tcW w:w="1559" w:type="dxa"/>
          </w:tcPr>
          <w:p w:rsidR="00393DE2" w:rsidRDefault="00393D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Quantidade</w:t>
            </w:r>
          </w:p>
        </w:tc>
        <w:tc>
          <w:tcPr>
            <w:tcW w:w="1417" w:type="dxa"/>
          </w:tcPr>
          <w:p w:rsidR="00393DE2" w:rsidRDefault="00393D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Valor</w:t>
            </w:r>
          </w:p>
        </w:tc>
      </w:tr>
      <w:tr w:rsidR="00393DE2" w:rsidTr="00393DE2">
        <w:trPr>
          <w:trHeight w:val="312"/>
        </w:trPr>
        <w:tc>
          <w:tcPr>
            <w:tcW w:w="1980" w:type="dxa"/>
            <w:vAlign w:val="center"/>
          </w:tcPr>
          <w:p w:rsidR="00393DE2" w:rsidRDefault="00393DE2" w:rsidP="00393D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Fulano de Tal</w:t>
            </w:r>
          </w:p>
        </w:tc>
        <w:tc>
          <w:tcPr>
            <w:tcW w:w="1559" w:type="dxa"/>
            <w:vAlign w:val="center"/>
          </w:tcPr>
          <w:p w:rsidR="00393DE2" w:rsidRDefault="00393DE2" w:rsidP="00393D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Transporte Coletivo Urbano</w:t>
            </w:r>
          </w:p>
        </w:tc>
        <w:tc>
          <w:tcPr>
            <w:tcW w:w="2552" w:type="dxa"/>
            <w:vAlign w:val="center"/>
          </w:tcPr>
          <w:p w:rsidR="00393DE2" w:rsidRDefault="00393DE2" w:rsidP="00393D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R$ 3,95</w:t>
            </w:r>
          </w:p>
        </w:tc>
        <w:tc>
          <w:tcPr>
            <w:tcW w:w="1559" w:type="dxa"/>
            <w:vAlign w:val="center"/>
          </w:tcPr>
          <w:p w:rsidR="00393DE2" w:rsidRDefault="00393DE2" w:rsidP="00393D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16</w:t>
            </w:r>
          </w:p>
        </w:tc>
        <w:tc>
          <w:tcPr>
            <w:tcW w:w="1417" w:type="dxa"/>
            <w:vAlign w:val="center"/>
          </w:tcPr>
          <w:p w:rsidR="00393DE2" w:rsidRPr="00393DE2" w:rsidRDefault="00393DE2" w:rsidP="00393D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393DE2">
              <w:rPr>
                <w:rFonts w:ascii="Palatino Linotype" w:eastAsia="Palatino Linotype" w:hAnsi="Palatino Linotype" w:cs="Palatino Linotype"/>
                <w:color w:val="FF0000"/>
              </w:rPr>
              <w:t>R$ 63,2</w:t>
            </w:r>
          </w:p>
        </w:tc>
      </w:tr>
      <w:tr w:rsidR="00393DE2" w:rsidTr="00393DE2">
        <w:trPr>
          <w:trHeight w:val="297"/>
        </w:trPr>
        <w:tc>
          <w:tcPr>
            <w:tcW w:w="1980" w:type="dxa"/>
            <w:vAlign w:val="center"/>
          </w:tcPr>
          <w:p w:rsidR="00393DE2" w:rsidRDefault="00393DE2" w:rsidP="00393D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 w:rsidRPr="00393DE2">
              <w:rPr>
                <w:rFonts w:ascii="Palatino Linotype" w:eastAsia="Palatino Linotype" w:hAnsi="Palatino Linotype" w:cs="Palatino Linotype"/>
                <w:color w:val="FF0000"/>
              </w:rPr>
              <w:t>Cicrano</w:t>
            </w:r>
          </w:p>
        </w:tc>
        <w:tc>
          <w:tcPr>
            <w:tcW w:w="1559" w:type="dxa"/>
            <w:vAlign w:val="center"/>
          </w:tcPr>
          <w:p w:rsidR="00393DE2" w:rsidRDefault="00393DE2" w:rsidP="00393D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Transporte Coletivo Intermunicipal</w:t>
            </w:r>
          </w:p>
          <w:p w:rsidR="00393DE2" w:rsidRDefault="00393DE2" w:rsidP="00393D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Santa Rita/ João Pessoa</w:t>
            </w:r>
          </w:p>
        </w:tc>
        <w:tc>
          <w:tcPr>
            <w:tcW w:w="2552" w:type="dxa"/>
            <w:vAlign w:val="center"/>
          </w:tcPr>
          <w:p w:rsidR="00393DE2" w:rsidRPr="00393DE2" w:rsidRDefault="00393DE2" w:rsidP="00393D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393DE2">
              <w:rPr>
                <w:rFonts w:ascii="Palatino Linotype" w:eastAsia="Palatino Linotype" w:hAnsi="Palatino Linotype" w:cs="Palatino Linotype"/>
                <w:color w:val="FF0000"/>
              </w:rPr>
              <w:t>R$ 4,15</w:t>
            </w:r>
          </w:p>
        </w:tc>
        <w:tc>
          <w:tcPr>
            <w:tcW w:w="1559" w:type="dxa"/>
            <w:vAlign w:val="center"/>
          </w:tcPr>
          <w:p w:rsidR="00393DE2" w:rsidRDefault="00393DE2" w:rsidP="00393D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 w:rsidRPr="00393DE2">
              <w:rPr>
                <w:rFonts w:ascii="Palatino Linotype" w:eastAsia="Palatino Linotype" w:hAnsi="Palatino Linotype" w:cs="Palatino Linotype"/>
                <w:color w:val="FF0000"/>
              </w:rPr>
              <w:t>16</w:t>
            </w:r>
          </w:p>
        </w:tc>
        <w:tc>
          <w:tcPr>
            <w:tcW w:w="1417" w:type="dxa"/>
            <w:vAlign w:val="center"/>
          </w:tcPr>
          <w:p w:rsidR="00393DE2" w:rsidRPr="00393DE2" w:rsidRDefault="00393DE2" w:rsidP="00393D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393DE2">
              <w:rPr>
                <w:rFonts w:ascii="Palatino Linotype" w:eastAsia="Palatino Linotype" w:hAnsi="Palatino Linotype" w:cs="Palatino Linotype"/>
                <w:color w:val="FF0000"/>
              </w:rPr>
              <w:t>R$ 66,4</w:t>
            </w:r>
          </w:p>
        </w:tc>
      </w:tr>
      <w:tr w:rsidR="00393DE2" w:rsidTr="00393DE2">
        <w:trPr>
          <w:trHeight w:val="297"/>
        </w:trPr>
        <w:tc>
          <w:tcPr>
            <w:tcW w:w="1980" w:type="dxa"/>
          </w:tcPr>
          <w:p w:rsidR="00393DE2" w:rsidRDefault="00393D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559" w:type="dxa"/>
          </w:tcPr>
          <w:p w:rsidR="00393DE2" w:rsidRDefault="00393D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552" w:type="dxa"/>
          </w:tcPr>
          <w:p w:rsidR="00393DE2" w:rsidRDefault="00393D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559" w:type="dxa"/>
          </w:tcPr>
          <w:p w:rsidR="00393DE2" w:rsidRDefault="00393D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417" w:type="dxa"/>
          </w:tcPr>
          <w:p w:rsidR="00393DE2" w:rsidRPr="00393DE2" w:rsidRDefault="00393D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 w:rsidRPr="00393DE2">
              <w:rPr>
                <w:rFonts w:ascii="Palatino Linotype" w:eastAsia="Palatino Linotype" w:hAnsi="Palatino Linotype" w:cs="Palatino Linotype"/>
                <w:color w:val="FF0000"/>
              </w:rPr>
              <w:t>...</w:t>
            </w:r>
          </w:p>
        </w:tc>
      </w:tr>
      <w:tr w:rsidR="00393DE2" w:rsidTr="00393DE2">
        <w:trPr>
          <w:trHeight w:val="297"/>
        </w:trPr>
        <w:tc>
          <w:tcPr>
            <w:tcW w:w="7650" w:type="dxa"/>
            <w:gridSpan w:val="4"/>
          </w:tcPr>
          <w:p w:rsidR="00393DE2" w:rsidRDefault="00393DE2" w:rsidP="00393DE2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TOTAL</w:t>
            </w:r>
          </w:p>
        </w:tc>
        <w:tc>
          <w:tcPr>
            <w:tcW w:w="1417" w:type="dxa"/>
          </w:tcPr>
          <w:p w:rsidR="00393DE2" w:rsidRDefault="00393DE2" w:rsidP="00393DE2">
            <w:pPr>
              <w:spacing w:line="276" w:lineRule="auto"/>
              <w:ind w:firstLine="0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R$ 250,00</w:t>
            </w:r>
          </w:p>
        </w:tc>
      </w:tr>
    </w:tbl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i/>
          <w:color w:val="000000"/>
        </w:rPr>
        <w:t>editar conforme gastos do projeto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A162E2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3. Comprovação dos Gastos</w:t>
      </w:r>
    </w:p>
    <w:p w:rsidR="00A162E2" w:rsidRDefault="00607F07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Apresenta-se a seguir o</w:t>
      </w:r>
      <w:r w:rsidR="006E3AA6">
        <w:rPr>
          <w:rFonts w:ascii="Palatino Linotype" w:eastAsia="Palatino Linotype" w:hAnsi="Palatino Linotype" w:cs="Palatino Linotype"/>
          <w:color w:val="000000"/>
        </w:rPr>
        <w:t>s c</w:t>
      </w:r>
      <w:r w:rsidR="00465CDA">
        <w:rPr>
          <w:rFonts w:ascii="Palatino Linotype" w:eastAsia="Palatino Linotype" w:hAnsi="Palatino Linotype" w:cs="Palatino Linotype"/>
          <w:color w:val="000000"/>
        </w:rPr>
        <w:t>omprovantes dos gastos descritos na seção 2</w:t>
      </w:r>
      <w:r>
        <w:rPr>
          <w:rFonts w:ascii="Palatino Linotype" w:eastAsia="Palatino Linotype" w:hAnsi="Palatino Linotype" w:cs="Palatino Linotype"/>
          <w:color w:val="000000"/>
        </w:rPr>
        <w:t>.</w:t>
      </w:r>
    </w:p>
    <w:sectPr w:rsidR="00A162E2" w:rsidSect="00A944FE">
      <w:headerReference w:type="default" r:id="rId7"/>
      <w:footerReference w:type="default" r:id="rId8"/>
      <w:pgSz w:w="11906" w:h="16838"/>
      <w:pgMar w:top="1440" w:right="1080" w:bottom="1440" w:left="1080" w:header="284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C27" w:rsidRDefault="00306C27">
      <w:pPr>
        <w:spacing w:line="240" w:lineRule="auto"/>
      </w:pPr>
      <w:r>
        <w:separator/>
      </w:r>
    </w:p>
  </w:endnote>
  <w:endnote w:type="continuationSeparator" w:id="0">
    <w:p w:rsidR="00306C27" w:rsidRDefault="00306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2E2" w:rsidRDefault="00465CDA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2019300</wp:posOffset>
              </wp:positionH>
              <wp:positionV relativeFrom="paragraph">
                <wp:posOffset>114300</wp:posOffset>
              </wp:positionV>
              <wp:extent cx="3738245" cy="19050"/>
              <wp:effectExtent l="0" t="0" r="0" b="0"/>
              <wp:wrapSquare wrapText="bothSides" distT="0" distB="0" distL="0" distR="0"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3476802" y="3780000"/>
                        <a:ext cx="3738397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B05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1DEE4E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159pt;margin-top:9pt;width:294.35pt;height:1.5pt;rotation:180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Jb8AEAAMsDAAAOAAAAZHJzL2Uyb0RvYy54bWysU9tu2zAMfR+wfxD0vthJtiY14hRYsu5l&#10;2IK1+wBFkm0BuoFU4+TvR8lZd3soMMwPBGWRhzyH1Obu7Cw7aUATfMvns5oz7WVQxvct//Z4/2bN&#10;GSbhlbDB65ZfNPK77etXmzE2ehGGYJUGRiAemzG2fEgpNlWFctBO4CxE7emyC+BEoiP0lQIxErqz&#10;1aKub6oxgIoQpEakv/vpkm8Lftdpmb50HerEbMupt1QsFHvMttpuRNODiIOR1zbEP3ThhPFU9Blq&#10;L5JgT2D+gnJGQsDQpZkMrgpdZ6QuHIjNvP6DzcMgoi5cSByMzzLh/4OVn08HYEbR7DjzwtGIdjQo&#10;mQIwpdmDJh5fs5lnqcaIDWXs/AGuJ4wHyLzPHTgGgfSd1+s6f0UOIsjOLV++Xd2s6wVnF/JX5X5S&#10;Xp8TkzlgtVwvb1ecSYooU6kmzIwdAdNHHRzLTssxgTD9kKjPqdF5KSVOnzBRV5T4IyEn+3BvrC1j&#10;tp6N1N9t/Y42QQrats6KRK6LxB99X3AwWKNyTs5G6I87C+wk8v7U73PqVOO3sFxwL3CY4srVxA/C&#10;k1el+KCF+uAVS5dIGnvSmOdu0HFmNT0dckpcEsa+HEckrSeueSDTCLJ3DOpSJlP+08YUNa7bnVfy&#10;13PJ/vkGt98BAAD//wMAUEsDBBQABgAIAAAAIQCbJUqT3AAAAAkBAAAPAAAAZHJzL2Rvd25yZXYu&#10;eG1sTI/BTsMwEETvSPyDtUhcKmqnSKWEOBVCyhWJgjhvYjcxxOvIdtPw92xPcFqNZjT7ptovfhSz&#10;jckF0lCsFQhLXTCOeg0f783dDkTKSAbHQFbDj02wr6+vKixNONObnQ+5F1xCqUQNQ85TKWXqBusx&#10;rcNkib1jiB4zy9hLE/HM5X6UG6W20qMj/jDgZF8G230fTl5DXIUmYz994dG5VZxN89m+jlrf3izP&#10;TyCyXfJfGC74jA41M7XhRCaJUcN9seMtmY3L5cCj2j6AaDVsCgWyruT/BfUvAAAA//8DAFBLAQIt&#10;ABQABgAIAAAAIQC2gziS/gAAAOEBAAATAAAAAAAAAAAAAAAAAAAAAABbQ29udGVudF9UeXBlc10u&#10;eG1sUEsBAi0AFAAGAAgAAAAhADj9If/WAAAAlAEAAAsAAAAAAAAAAAAAAAAALwEAAF9yZWxzLy5y&#10;ZWxzUEsBAi0AFAAGAAgAAAAhAMs+MlvwAQAAywMAAA4AAAAAAAAAAAAAAAAALgIAAGRycy9lMm9E&#10;b2MueG1sUEsBAi0AFAAGAAgAAAAhAJslSpPcAAAACQEAAA8AAAAAAAAAAAAAAAAASgQAAGRycy9k&#10;b3ducmV2LnhtbFBLBQYAAAAABAAEAPMAAABTBQAAAAA=&#10;" strokecolor="#00b050" strokeweight="1.5pt">
              <v:stroke startarrowwidth="narrow" startarrowlength="short" endarrowwidth="narrow" endarrowlength="short"/>
              <w10:wrap type="square"/>
            </v:shape>
          </w:pict>
        </mc:Fallback>
      </mc:AlternateContent>
    </w:r>
  </w:p>
  <w:p w:rsidR="00A944FE" w:rsidRDefault="00A944FE" w:rsidP="00A944FE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Palatino Linotype" w:eastAsia="Palatino Linotype" w:hAnsi="Palatino Linotype" w:cs="Palatino Linotype"/>
        <w:b/>
        <w:color w:val="000000"/>
        <w:sz w:val="16"/>
        <w:szCs w:val="16"/>
      </w:rPr>
    </w:pP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 xml:space="preserve">Edital nº 48/2019 </w:t>
    </w:r>
  </w:p>
  <w:p w:rsidR="00A944FE" w:rsidRPr="00EE0820" w:rsidRDefault="00A944FE" w:rsidP="00A944FE">
    <w:pPr>
      <w:pBdr>
        <w:top w:val="nil"/>
        <w:left w:val="nil"/>
        <w:bottom w:val="nil"/>
        <w:right w:val="nil"/>
        <w:between w:val="nil"/>
      </w:pBdr>
      <w:spacing w:line="276" w:lineRule="auto"/>
      <w:jc w:val="right"/>
      <w:rPr>
        <w:rFonts w:ascii="Palatino Linotype" w:eastAsia="Palatino Linotype" w:hAnsi="Palatino Linotype" w:cs="Palatino Linotype"/>
        <w:bCs/>
        <w:i/>
        <w:iCs/>
        <w:color w:val="000000"/>
        <w:sz w:val="16"/>
        <w:szCs w:val="16"/>
      </w:rPr>
    </w:pPr>
    <w:r w:rsidRPr="00342AB3">
      <w:rPr>
        <w:rFonts w:ascii="Palatino Linotype" w:eastAsia="Palatino Linotype" w:hAnsi="Palatino Linotype" w:cs="Palatino Linotype"/>
        <w:bCs/>
        <w:i/>
        <w:iCs/>
        <w:color w:val="000000"/>
        <w:sz w:val="16"/>
        <w:szCs w:val="16"/>
      </w:rPr>
      <w:t xml:space="preserve">Chamada de seleção interna para desenvolvimento de projeto e montagem da cenografia para o 3º Simpósio de Pesquisa, Inovação e Pós-Graduação do IFPB </w:t>
    </w:r>
    <w:proofErr w:type="gramStart"/>
    <w:r>
      <w:rPr>
        <w:rFonts w:ascii="Palatino Linotype" w:eastAsia="Palatino Linotype" w:hAnsi="Palatino Linotype" w:cs="Palatino Linotype"/>
        <w:bCs/>
        <w:i/>
        <w:iCs/>
        <w:color w:val="000000"/>
        <w:sz w:val="16"/>
        <w:szCs w:val="16"/>
      </w:rPr>
      <w:t>( 3</w:t>
    </w:r>
    <w:proofErr w:type="gramEnd"/>
    <w:r>
      <w:rPr>
        <w:rFonts w:ascii="Palatino Linotype" w:eastAsia="Palatino Linotype" w:hAnsi="Palatino Linotype" w:cs="Palatino Linotype"/>
        <w:bCs/>
        <w:i/>
        <w:iCs/>
        <w:color w:val="000000"/>
        <w:sz w:val="16"/>
        <w:szCs w:val="16"/>
      </w:rPr>
      <w:t xml:space="preserve">º </w:t>
    </w:r>
    <w:r w:rsidRPr="00342AB3">
      <w:rPr>
        <w:rFonts w:ascii="Palatino Linotype" w:eastAsia="Palatino Linotype" w:hAnsi="Palatino Linotype" w:cs="Palatino Linotype"/>
        <w:bCs/>
        <w:i/>
        <w:iCs/>
        <w:color w:val="000000"/>
        <w:sz w:val="16"/>
        <w:szCs w:val="16"/>
      </w:rPr>
      <w:t>SIMPIF</w:t>
    </w:r>
    <w:r w:rsidRPr="00EE0820">
      <w:rPr>
        <w:rFonts w:ascii="Palatino Linotype" w:eastAsia="Palatino Linotype" w:hAnsi="Palatino Linotype" w:cs="Palatino Linotype"/>
        <w:bCs/>
        <w:i/>
        <w:iCs/>
        <w:color w:val="000000"/>
        <w:sz w:val="16"/>
        <w:szCs w:val="16"/>
      </w:rPr>
      <w:t>)</w:t>
    </w:r>
  </w:p>
  <w:p w:rsidR="00A162E2" w:rsidRDefault="00A162E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C27" w:rsidRDefault="00306C27">
      <w:pPr>
        <w:spacing w:line="240" w:lineRule="auto"/>
      </w:pPr>
      <w:r>
        <w:separator/>
      </w:r>
    </w:p>
  </w:footnote>
  <w:footnote w:type="continuationSeparator" w:id="0">
    <w:p w:rsidR="00306C27" w:rsidRDefault="00306C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2E2" w:rsidRDefault="00465CDA">
    <w:pPr>
      <w:pBdr>
        <w:top w:val="nil"/>
        <w:left w:val="nil"/>
        <w:bottom w:val="single" w:sz="4" w:space="1" w:color="D9D9D9"/>
        <w:right w:val="nil"/>
        <w:between w:val="nil"/>
      </w:pBdr>
      <w:spacing w:line="240" w:lineRule="auto"/>
      <w:jc w:val="right"/>
      <w:rPr>
        <w:color w:val="000000"/>
      </w:rPr>
    </w:pPr>
    <w:r>
      <w:rPr>
        <w:color w:val="7F7F7F"/>
        <w:sz w:val="12"/>
        <w:szCs w:val="12"/>
      </w:rPr>
      <w:t>Página</w:t>
    </w:r>
    <w:r>
      <w:rPr>
        <w:color w:val="000000"/>
        <w:sz w:val="12"/>
        <w:szCs w:val="12"/>
      </w:rPr>
      <w:t xml:space="preserve"> | </w:t>
    </w:r>
    <w:r>
      <w:rPr>
        <w:color w:val="000000"/>
        <w:sz w:val="12"/>
        <w:szCs w:val="12"/>
      </w:rPr>
      <w:fldChar w:fldCharType="begin"/>
    </w:r>
    <w:r>
      <w:rPr>
        <w:color w:val="000000"/>
        <w:sz w:val="12"/>
        <w:szCs w:val="12"/>
      </w:rPr>
      <w:instrText>PAGE</w:instrText>
    </w:r>
    <w:r>
      <w:rPr>
        <w:color w:val="000000"/>
        <w:sz w:val="12"/>
        <w:szCs w:val="12"/>
      </w:rPr>
      <w:fldChar w:fldCharType="separate"/>
    </w:r>
    <w:r w:rsidR="00692891">
      <w:rPr>
        <w:noProof/>
        <w:color w:val="000000"/>
        <w:sz w:val="12"/>
        <w:szCs w:val="12"/>
      </w:rPr>
      <w:t>1</w:t>
    </w:r>
    <w:r>
      <w:rPr>
        <w:color w:val="000000"/>
        <w:sz w:val="12"/>
        <w:szCs w:val="12"/>
      </w:rPr>
      <w:fldChar w:fldCharType="end"/>
    </w:r>
  </w:p>
  <w:p w:rsidR="00A162E2" w:rsidRDefault="00A162E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E2"/>
    <w:rsid w:val="00036C26"/>
    <w:rsid w:val="00046B03"/>
    <w:rsid w:val="00074D5A"/>
    <w:rsid w:val="000E6AF2"/>
    <w:rsid w:val="001763EB"/>
    <w:rsid w:val="00306C27"/>
    <w:rsid w:val="00393DE2"/>
    <w:rsid w:val="004173C7"/>
    <w:rsid w:val="00465CDA"/>
    <w:rsid w:val="00607F07"/>
    <w:rsid w:val="00692891"/>
    <w:rsid w:val="006E3AA6"/>
    <w:rsid w:val="00710241"/>
    <w:rsid w:val="00716101"/>
    <w:rsid w:val="007E71E0"/>
    <w:rsid w:val="00A162E2"/>
    <w:rsid w:val="00A944FE"/>
    <w:rsid w:val="00AE7592"/>
    <w:rsid w:val="00C00650"/>
    <w:rsid w:val="00E67EBB"/>
    <w:rsid w:val="00E84DCA"/>
    <w:rsid w:val="00E93ADC"/>
    <w:rsid w:val="00E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86A6A"/>
  <w15:docId w15:val="{F06882B7-29C0-46B2-A397-48A1272D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ADC"/>
  </w:style>
  <w:style w:type="paragraph" w:styleId="Rodap">
    <w:name w:val="footer"/>
    <w:basedOn w:val="Normal"/>
    <w:link w:val="Rodap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ADC"/>
  </w:style>
  <w:style w:type="paragraph" w:styleId="Textodebalo">
    <w:name w:val="Balloon Text"/>
    <w:basedOn w:val="Normal"/>
    <w:link w:val="TextodebaloChar"/>
    <w:uiPriority w:val="99"/>
    <w:semiHidden/>
    <w:unhideWhenUsed/>
    <w:rsid w:val="007102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 Anderson</dc:creator>
  <cp:lastModifiedBy>Maxwell Anderson</cp:lastModifiedBy>
  <cp:revision>1</cp:revision>
  <dcterms:created xsi:type="dcterms:W3CDTF">2019-10-04T20:30:00Z</dcterms:created>
  <dcterms:modified xsi:type="dcterms:W3CDTF">2019-10-04T20:32:00Z</dcterms:modified>
</cp:coreProperties>
</file>