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PROEXC nº 30, de 2 de setembro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0" w:line="24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PROGRAMA DE 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4º CONCURSO LITERÁRIO DO IFPB</w:t>
      </w:r>
    </w:p>
    <w:p w:rsidR="00000000" w:rsidDel="00000000" w:rsidP="00000000" w:rsidRDefault="00000000" w:rsidRPr="00000000" w14:paraId="00000005">
      <w:pPr>
        <w:widowControl w:val="0"/>
        <w:spacing w:after="240" w:before="240" w:line="333.2029151916504" w:lineRule="auto"/>
        <w:ind w:left="0" w:firstLine="0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Homenagem à Maria Valéria Rezende e Kydelmir Dantas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ebf1dd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III – 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818"/>
        </w:tabs>
        <w:spacing w:line="276" w:lineRule="auto"/>
        <w:ind w:left="0" w:right="105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18"/>
        </w:tabs>
        <w:spacing w:line="360" w:lineRule="auto"/>
        <w:ind w:left="0" w:right="10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818"/>
        </w:tabs>
        <w:spacing w:line="360" w:lineRule="auto"/>
        <w:ind w:left="0" w:right="105" w:firstLine="0"/>
        <w:jc w:val="both"/>
        <w:rPr/>
      </w:pPr>
      <w:r w:rsidDel="00000000" w:rsidR="00000000" w:rsidRPr="00000000">
        <w:rPr>
          <w:rtl w:val="0"/>
        </w:rPr>
        <w:t xml:space="preserve">Eu, </w:t>
      </w:r>
      <w:r w:rsidDel="00000000" w:rsidR="00000000" w:rsidRPr="00000000">
        <w:rPr>
          <w:color w:val="0000ff"/>
          <w:rtl w:val="0"/>
        </w:rPr>
        <w:t xml:space="preserve">&lt;nome completo do responsável legal do menor participante&gt;</w:t>
      </w:r>
      <w:r w:rsidDel="00000000" w:rsidR="00000000" w:rsidRPr="00000000">
        <w:rPr>
          <w:rtl w:val="0"/>
        </w:rPr>
        <w:t xml:space="preserve">, CPF sob o nº </w:t>
      </w:r>
      <w:r w:rsidDel="00000000" w:rsidR="00000000" w:rsidRPr="00000000">
        <w:rPr>
          <w:color w:val="0000ff"/>
          <w:rtl w:val="0"/>
        </w:rPr>
        <w:t xml:space="preserve">&lt;xxx.xxx.xxx-xx&gt;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AUTORIZO </w:t>
      </w:r>
      <w:r w:rsidDel="00000000" w:rsidR="00000000" w:rsidRPr="00000000">
        <w:rPr>
          <w:color w:val="0000ff"/>
          <w:rtl w:val="0"/>
        </w:rPr>
        <w:t xml:space="preserve">&lt;nome completo do menor participante&gt;</w:t>
      </w:r>
      <w:r w:rsidDel="00000000" w:rsidR="00000000" w:rsidRPr="00000000">
        <w:rPr>
          <w:rtl w:val="0"/>
        </w:rPr>
        <w:t xml:space="preserve">, CPF sob o nº</w:t>
      </w:r>
      <w:r w:rsidDel="00000000" w:rsidR="00000000" w:rsidRPr="00000000">
        <w:rPr>
          <w:color w:val="0000ff"/>
          <w:rtl w:val="0"/>
        </w:rPr>
        <w:t xml:space="preserve">&lt;xxx.xxx.xxx-xx&gt;</w:t>
      </w:r>
      <w:r w:rsidDel="00000000" w:rsidR="00000000" w:rsidRPr="00000000">
        <w:rPr>
          <w:rtl w:val="0"/>
        </w:rPr>
        <w:t xml:space="preserve">, a PARTICIPAR do 4º CONCURSO LITERÁRIO DO IFPB - Homenagem à Maria Valéria Rezende e Kydelmir Dantas de Oliveira</w:t>
      </w:r>
      <w:r w:rsidDel="00000000" w:rsidR="00000000" w:rsidRPr="00000000">
        <w:rPr>
          <w:rtl w:val="0"/>
        </w:rPr>
        <w:t xml:space="preserve">, submetendo o seu texto sob o título </w:t>
      </w:r>
      <w:r w:rsidDel="00000000" w:rsidR="00000000" w:rsidRPr="00000000">
        <w:rPr>
          <w:color w:val="0000ff"/>
          <w:rtl w:val="0"/>
        </w:rPr>
        <w:t xml:space="preserve">&lt;título do texto inscrito&gt;</w:t>
      </w:r>
      <w:r w:rsidDel="00000000" w:rsidR="00000000" w:rsidRPr="00000000">
        <w:rPr>
          <w:rtl w:val="0"/>
        </w:rPr>
        <w:t xml:space="preserve">,  </w:t>
      </w:r>
      <w:r w:rsidDel="00000000" w:rsidR="00000000" w:rsidRPr="00000000">
        <w:rPr>
          <w:color w:val="000000"/>
          <w:rtl w:val="0"/>
        </w:rPr>
        <w:t xml:space="preserve">para avaliação e possível publicação como texto original na III Coletânea de </w:t>
      </w:r>
      <w:r w:rsidDel="00000000" w:rsidR="00000000" w:rsidRPr="00000000">
        <w:rPr>
          <w:rtl w:val="0"/>
        </w:rPr>
        <w:t xml:space="preserve">Poesia,</w:t>
      </w:r>
      <w:r w:rsidDel="00000000" w:rsidR="00000000" w:rsidRPr="00000000">
        <w:rPr>
          <w:color w:val="000000"/>
          <w:rtl w:val="0"/>
        </w:rPr>
        <w:t xml:space="preserve"> Cordel</w:t>
      </w:r>
      <w:r w:rsidDel="00000000" w:rsidR="00000000" w:rsidRPr="00000000">
        <w:rPr>
          <w:rtl w:val="0"/>
        </w:rPr>
        <w:t xml:space="preserve">, Contos e Crônicas do IFPB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200" w:before="0" w:line="360" w:lineRule="auto"/>
        <w:jc w:val="right"/>
        <w:rPr/>
      </w:pPr>
      <w:r w:rsidDel="00000000" w:rsidR="00000000" w:rsidRPr="00000000">
        <w:rPr>
          <w:color w:val="0000ff"/>
          <w:rtl w:val="0"/>
        </w:rPr>
        <w:t xml:space="preserve">&lt;Cidade&gt;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ff"/>
          <w:rtl w:val="0"/>
        </w:rPr>
        <w:t xml:space="preserve">&lt;dia&gt;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0000ff"/>
          <w:rtl w:val="0"/>
        </w:rPr>
        <w:t xml:space="preserve">&lt;mês&gt;</w:t>
      </w:r>
      <w:r w:rsidDel="00000000" w:rsidR="00000000" w:rsidRPr="00000000">
        <w:rPr>
          <w:rtl w:val="0"/>
        </w:rPr>
        <w:t xml:space="preserve"> de 202_ </w:t>
        <w:br w:type="textWrapping"/>
      </w:r>
    </w:p>
    <w:p w:rsidR="00000000" w:rsidDel="00000000" w:rsidP="00000000" w:rsidRDefault="00000000" w:rsidRPr="00000000" w14:paraId="0000000D">
      <w:pPr>
        <w:tabs>
          <w:tab w:val="left" w:leader="none" w:pos="818"/>
        </w:tabs>
        <w:spacing w:line="360" w:lineRule="auto"/>
        <w:ind w:left="0" w:right="105" w:firstLine="0"/>
        <w:jc w:val="center"/>
        <w:rPr/>
      </w:pPr>
      <w:r w:rsidDel="00000000" w:rsidR="00000000" w:rsidRPr="00000000">
        <w:rPr>
          <w:rtl w:val="0"/>
        </w:rPr>
        <w:br w:type="textWrapping"/>
        <w:t xml:space="preserve">__________________________</w:t>
      </w:r>
      <w:r w:rsidDel="00000000" w:rsidR="00000000" w:rsidRPr="00000000">
        <w:rPr>
          <w:i w:val="1"/>
          <w:highlight w:val="yellow"/>
          <w:rtl w:val="0"/>
        </w:rPr>
        <w:t xml:space="preserve">(assinatura</w:t>
      </w:r>
      <w:r w:rsidDel="00000000" w:rsidR="00000000" w:rsidRPr="00000000">
        <w:rPr>
          <w:i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_____________________________</w:t>
        <w:br w:type="textWrapping"/>
      </w:r>
      <w:r w:rsidDel="00000000" w:rsidR="00000000" w:rsidRPr="00000000">
        <w:rPr>
          <w:color w:val="0000ff"/>
          <w:rtl w:val="0"/>
        </w:rPr>
        <w:t xml:space="preserve">&lt;Nome completo do responsável legal&gt;</w:t>
        <w:br w:type="textWrapping"/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80" w:top="568" w:left="940" w:right="940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2952750</wp:posOffset>
          </wp:positionH>
          <wp:positionV relativeFrom="paragraph">
            <wp:posOffset>-123824</wp:posOffset>
          </wp:positionV>
          <wp:extent cx="436245" cy="42989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6245" cy="4298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spacing w:line="276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SECRETARIA DE EDUCAÇÃO PROFISSIONAL E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INSTITUTO FEDERAL DE EDUCAÇÃO, CIÊNCIA E TECNOLOGIA DA PARAÍBA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PRÓ-REITORIA DE EXTENSÃO E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009" w:right="0" w:hanging="54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