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CEBC0" w14:textId="2A41B876" w:rsidR="00FC79C2" w:rsidRDefault="00CB1488">
      <w:pPr>
        <w:spacing w:after="120"/>
        <w:jc w:val="center"/>
        <w:rPr>
          <w:b/>
        </w:rPr>
      </w:pPr>
      <w:r>
        <w:rPr>
          <w:b/>
        </w:rPr>
        <w:t>EDITAL PROEXC Nº 29</w:t>
      </w:r>
      <w:r>
        <w:rPr>
          <w:b/>
        </w:rPr>
        <w:t>, DE 1º DE SETEMBRO DE 2025</w:t>
      </w:r>
    </w:p>
    <w:p w14:paraId="0E4CEBC1" w14:textId="77777777" w:rsidR="00FC79C2" w:rsidRDefault="00CB1488">
      <w:pPr>
        <w:jc w:val="center"/>
      </w:pPr>
      <w:r>
        <w:t>PROGRAMA DE AÇÃO CULTURAL</w:t>
      </w:r>
    </w:p>
    <w:p w14:paraId="0E4CEBC2" w14:textId="77777777" w:rsidR="00FC79C2" w:rsidRDefault="00CB1488">
      <w:pPr>
        <w:spacing w:before="240"/>
        <w:jc w:val="center"/>
        <w:rPr>
          <w:b/>
        </w:rPr>
      </w:pPr>
      <w:r>
        <w:rPr>
          <w:b/>
        </w:rPr>
        <w:t>Edital de fomento de propostas para a II Mostra de Artes Cênicas do IFPB</w:t>
      </w:r>
    </w:p>
    <w:p w14:paraId="0E4CEBC3" w14:textId="77777777" w:rsidR="00FC79C2" w:rsidRDefault="00FC79C2">
      <w:pPr>
        <w:spacing w:before="200" w:after="200" w:line="276" w:lineRule="auto"/>
        <w:jc w:val="center"/>
        <w:rPr>
          <w:i/>
        </w:rPr>
      </w:pPr>
    </w:p>
    <w:p w14:paraId="0E4CEBC4" w14:textId="77777777" w:rsidR="00FC79C2" w:rsidRDefault="00CB1488">
      <w:pPr>
        <w:spacing w:before="200"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IV - DECLARAÇÃO DO SETOR DE GESTÃO DE PESSOAS</w:t>
      </w:r>
    </w:p>
    <w:p w14:paraId="0E4CEBC5" w14:textId="77777777" w:rsidR="00FC79C2" w:rsidRDefault="00FC79C2">
      <w:pPr>
        <w:tabs>
          <w:tab w:val="left" w:pos="818"/>
        </w:tabs>
        <w:spacing w:line="276" w:lineRule="auto"/>
        <w:ind w:right="105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0E4CEBC6" w14:textId="77777777" w:rsidR="00FC79C2" w:rsidRDefault="00FC79C2">
      <w:pPr>
        <w:tabs>
          <w:tab w:val="left" w:pos="818"/>
        </w:tabs>
        <w:spacing w:line="276" w:lineRule="auto"/>
        <w:ind w:right="105"/>
        <w:jc w:val="both"/>
        <w:rPr>
          <w:rFonts w:ascii="Arial" w:eastAsia="Arial" w:hAnsi="Arial" w:cs="Arial"/>
          <w:color w:val="000000"/>
        </w:rPr>
      </w:pPr>
    </w:p>
    <w:p w14:paraId="0E4CEBC7" w14:textId="77777777" w:rsidR="00FC79C2" w:rsidRDefault="00CB1488">
      <w:pPr>
        <w:tabs>
          <w:tab w:val="left" w:pos="818"/>
        </w:tabs>
        <w:spacing w:line="360" w:lineRule="auto"/>
        <w:ind w:right="105"/>
        <w:jc w:val="both"/>
      </w:pPr>
      <w:r>
        <w:rPr>
          <w:rFonts w:ascii="Arial" w:eastAsia="Arial" w:hAnsi="Arial" w:cs="Arial"/>
          <w:color w:val="000000"/>
        </w:rPr>
        <w:t xml:space="preserve">Declaramos junto a Pró-Reitoria de Extensão e Cultura que </w:t>
      </w:r>
      <w:r>
        <w:rPr>
          <w:rFonts w:ascii="Arial" w:eastAsia="Arial" w:hAnsi="Arial" w:cs="Arial"/>
          <w:color w:val="0000FF"/>
        </w:rPr>
        <w:t>&lt;nome completo do servidor&gt;</w:t>
      </w:r>
      <w:r>
        <w:rPr>
          <w:rFonts w:ascii="Arial" w:eastAsia="Arial" w:hAnsi="Arial" w:cs="Arial"/>
          <w:color w:val="000000"/>
        </w:rPr>
        <w:t xml:space="preserve">, inscrito no CPF sob o nº </w:t>
      </w:r>
      <w:r>
        <w:rPr>
          <w:rFonts w:ascii="Arial" w:eastAsia="Arial" w:hAnsi="Arial" w:cs="Arial"/>
          <w:color w:val="0000FF"/>
        </w:rPr>
        <w:t>&lt;xxx.xxx.xxx-xx&gt;</w:t>
      </w:r>
      <w:r>
        <w:rPr>
          <w:rFonts w:ascii="Arial" w:eastAsia="Arial" w:hAnsi="Arial" w:cs="Arial"/>
          <w:color w:val="000000"/>
        </w:rPr>
        <w:t xml:space="preserve">, é funcionário do Instituto Federal </w:t>
      </w:r>
      <w:r>
        <w:rPr>
          <w:rFonts w:ascii="Arial" w:eastAsia="Arial" w:hAnsi="Arial" w:cs="Arial"/>
        </w:rPr>
        <w:t>de Educação,</w:t>
      </w:r>
      <w:r>
        <w:rPr>
          <w:rFonts w:ascii="Arial" w:eastAsia="Arial" w:hAnsi="Arial" w:cs="Arial"/>
          <w:color w:val="000000"/>
        </w:rPr>
        <w:t xml:space="preserve"> Ciência e Tecnologia da Paraíba, lotado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no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color w:val="000000"/>
        </w:rPr>
        <w:t xml:space="preserve">ampus </w:t>
      </w:r>
      <w:r>
        <w:rPr>
          <w:rFonts w:ascii="Arial" w:eastAsia="Arial" w:hAnsi="Arial" w:cs="Arial"/>
          <w:color w:val="0000FF"/>
        </w:rPr>
        <w:t>&lt;xxxxxxxxxxxxxx&gt;</w:t>
      </w:r>
      <w:r>
        <w:rPr>
          <w:rFonts w:ascii="Arial" w:eastAsia="Arial" w:hAnsi="Arial" w:cs="Arial"/>
          <w:color w:val="000000"/>
        </w:rPr>
        <w:t xml:space="preserve">, com contrato ou cooperação técnica vigente até a data de </w:t>
      </w:r>
      <w:r>
        <w:rPr>
          <w:rFonts w:ascii="Arial" w:eastAsia="Arial" w:hAnsi="Arial" w:cs="Arial"/>
          <w:color w:val="0000FF"/>
        </w:rPr>
        <w:t>&lt;XX/XX&gt;</w:t>
      </w:r>
      <w:r>
        <w:rPr>
          <w:rFonts w:ascii="Arial" w:eastAsia="Arial" w:hAnsi="Arial" w:cs="Arial"/>
          <w:color w:val="000000"/>
        </w:rPr>
        <w:t>/202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color w:val="000000"/>
        </w:rPr>
        <w:t>, enquadrado em uma das modalidades abaixo:</w:t>
      </w:r>
    </w:p>
    <w:p w14:paraId="0E4CEBC8" w14:textId="77777777" w:rsidR="00FC79C2" w:rsidRDefault="00FC79C2">
      <w:pPr>
        <w:tabs>
          <w:tab w:val="left" w:pos="818"/>
        </w:tabs>
        <w:spacing w:line="276" w:lineRule="auto"/>
        <w:ind w:right="105"/>
        <w:jc w:val="both"/>
        <w:rPr>
          <w:rFonts w:ascii="Arial" w:eastAsia="Arial" w:hAnsi="Arial" w:cs="Arial"/>
          <w:color w:val="000000"/>
        </w:rPr>
      </w:pPr>
    </w:p>
    <w:p w14:paraId="0E4CEBC9" w14:textId="77777777" w:rsidR="00FC79C2" w:rsidRDefault="00FC79C2">
      <w:pPr>
        <w:tabs>
          <w:tab w:val="left" w:pos="818"/>
        </w:tabs>
        <w:spacing w:line="276" w:lineRule="auto"/>
        <w:ind w:right="105"/>
        <w:jc w:val="both"/>
        <w:rPr>
          <w:rFonts w:ascii="Arial" w:eastAsia="Arial" w:hAnsi="Arial" w:cs="Arial"/>
          <w:color w:val="000000"/>
        </w:rPr>
      </w:pPr>
    </w:p>
    <w:tbl>
      <w:tblPr>
        <w:tblStyle w:val="a"/>
        <w:tblW w:w="9870" w:type="dxa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9"/>
        <w:gridCol w:w="9091"/>
      </w:tblGrid>
      <w:tr w:rsidR="00FC79C2" w14:paraId="0E4CEBCC" w14:textId="77777777">
        <w:trPr>
          <w:trHeight w:val="51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EBCA" w14:textId="77777777" w:rsidR="00FC79C2" w:rsidRDefault="00FC79C2">
            <w:pPr>
              <w:spacing w:line="276" w:lineRule="auto"/>
              <w:ind w:right="105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CEBCB" w14:textId="77777777" w:rsidR="00FC79C2" w:rsidRDefault="00CB1488">
            <w:pPr>
              <w:spacing w:line="276" w:lineRule="auto"/>
              <w:ind w:right="105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Professor Substituto</w:t>
            </w:r>
          </w:p>
        </w:tc>
      </w:tr>
      <w:tr w:rsidR="00FC79C2" w14:paraId="0E4CEBCF" w14:textId="77777777">
        <w:trPr>
          <w:trHeight w:val="51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EBCD" w14:textId="77777777" w:rsidR="00FC79C2" w:rsidRDefault="00FC79C2">
            <w:pPr>
              <w:spacing w:line="276" w:lineRule="auto"/>
              <w:ind w:right="105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CEBCE" w14:textId="77777777" w:rsidR="00FC79C2" w:rsidRDefault="00CB1488">
            <w:pPr>
              <w:spacing w:line="276" w:lineRule="auto"/>
              <w:ind w:right="105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Servidor em Cooperação Técnica</w:t>
            </w:r>
          </w:p>
        </w:tc>
      </w:tr>
    </w:tbl>
    <w:p w14:paraId="0E4CEBD0" w14:textId="77777777" w:rsidR="00FC79C2" w:rsidRDefault="00FC79C2">
      <w:pPr>
        <w:tabs>
          <w:tab w:val="left" w:pos="818"/>
        </w:tabs>
        <w:spacing w:line="276" w:lineRule="auto"/>
        <w:ind w:right="105"/>
        <w:jc w:val="both"/>
        <w:rPr>
          <w:rFonts w:ascii="Arial" w:eastAsia="Arial" w:hAnsi="Arial" w:cs="Arial"/>
          <w:color w:val="000000"/>
        </w:rPr>
      </w:pPr>
    </w:p>
    <w:p w14:paraId="0E4CEBD1" w14:textId="77777777" w:rsidR="00FC79C2" w:rsidRDefault="00FC79C2">
      <w:pPr>
        <w:tabs>
          <w:tab w:val="left" w:pos="818"/>
        </w:tabs>
        <w:spacing w:line="276" w:lineRule="auto"/>
        <w:ind w:right="105"/>
        <w:jc w:val="both"/>
        <w:rPr>
          <w:rFonts w:ascii="Arial" w:eastAsia="Arial" w:hAnsi="Arial" w:cs="Arial"/>
          <w:color w:val="000000"/>
        </w:rPr>
      </w:pPr>
    </w:p>
    <w:p w14:paraId="0E4CEBD2" w14:textId="77777777" w:rsidR="00FC79C2" w:rsidRDefault="00CB1488">
      <w:pPr>
        <w:tabs>
          <w:tab w:val="left" w:pos="818"/>
        </w:tabs>
        <w:spacing w:line="276" w:lineRule="auto"/>
        <w:ind w:right="105"/>
        <w:jc w:val="right"/>
      </w:pPr>
      <w:r>
        <w:rPr>
          <w:rFonts w:ascii="Arial" w:eastAsia="Arial" w:hAnsi="Arial" w:cs="Arial"/>
          <w:color w:val="0000FF"/>
        </w:rPr>
        <w:t>&lt;Cidade&gt;</w:t>
      </w:r>
      <w:r>
        <w:rPr>
          <w:rFonts w:ascii="Arial" w:eastAsia="Arial" w:hAnsi="Arial" w:cs="Arial"/>
          <w:color w:val="000000"/>
        </w:rPr>
        <w:t xml:space="preserve">/PB, </w:t>
      </w:r>
      <w:r>
        <w:rPr>
          <w:rFonts w:ascii="Arial" w:eastAsia="Arial" w:hAnsi="Arial" w:cs="Arial"/>
          <w:color w:val="0000FF"/>
        </w:rPr>
        <w:t>&lt;xx&gt;</w:t>
      </w:r>
      <w:r>
        <w:rPr>
          <w:rFonts w:ascii="Arial" w:eastAsia="Arial" w:hAnsi="Arial" w:cs="Arial"/>
          <w:color w:val="000000"/>
        </w:rPr>
        <w:t xml:space="preserve"> de </w:t>
      </w:r>
      <w:r>
        <w:rPr>
          <w:rFonts w:ascii="Arial" w:eastAsia="Arial" w:hAnsi="Arial" w:cs="Arial"/>
          <w:color w:val="0000FF"/>
        </w:rPr>
        <w:t xml:space="preserve">&lt;xxxxxxxx&gt; </w:t>
      </w:r>
      <w:r>
        <w:rPr>
          <w:rFonts w:ascii="Arial" w:eastAsia="Arial" w:hAnsi="Arial" w:cs="Arial"/>
          <w:color w:val="000000"/>
        </w:rPr>
        <w:t>de 202X.</w:t>
      </w:r>
    </w:p>
    <w:p w14:paraId="0E4CEBD3" w14:textId="77777777" w:rsidR="00FC79C2" w:rsidRDefault="00FC79C2">
      <w:pPr>
        <w:tabs>
          <w:tab w:val="left" w:pos="818"/>
        </w:tabs>
        <w:spacing w:line="276" w:lineRule="auto"/>
        <w:ind w:right="105"/>
        <w:jc w:val="both"/>
        <w:rPr>
          <w:rFonts w:ascii="Arial" w:eastAsia="Arial" w:hAnsi="Arial" w:cs="Arial"/>
          <w:color w:val="000000"/>
        </w:rPr>
      </w:pPr>
    </w:p>
    <w:p w14:paraId="0E4CEBD4" w14:textId="77777777" w:rsidR="00FC79C2" w:rsidRDefault="00CB1488">
      <w:pPr>
        <w:tabs>
          <w:tab w:val="left" w:pos="818"/>
        </w:tabs>
        <w:spacing w:line="276" w:lineRule="auto"/>
        <w:ind w:right="10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Atenciosamente,</w:t>
      </w:r>
    </w:p>
    <w:p w14:paraId="0E4CEBD5" w14:textId="77777777" w:rsidR="00FC79C2" w:rsidRDefault="00FC79C2">
      <w:pPr>
        <w:tabs>
          <w:tab w:val="left" w:pos="818"/>
        </w:tabs>
        <w:spacing w:line="276" w:lineRule="auto"/>
        <w:ind w:right="105"/>
        <w:jc w:val="both"/>
        <w:rPr>
          <w:rFonts w:ascii="Arial" w:eastAsia="Arial" w:hAnsi="Arial" w:cs="Arial"/>
          <w:color w:val="000000"/>
        </w:rPr>
      </w:pPr>
    </w:p>
    <w:p w14:paraId="0E4CEBD6" w14:textId="77777777" w:rsidR="00FC79C2" w:rsidRDefault="00FC79C2">
      <w:pPr>
        <w:tabs>
          <w:tab w:val="left" w:pos="818"/>
        </w:tabs>
        <w:spacing w:line="276" w:lineRule="auto"/>
        <w:ind w:right="105"/>
        <w:jc w:val="both"/>
        <w:rPr>
          <w:rFonts w:ascii="Arial" w:eastAsia="Arial" w:hAnsi="Arial" w:cs="Arial"/>
          <w:color w:val="000000"/>
        </w:rPr>
      </w:pPr>
    </w:p>
    <w:p w14:paraId="0E4CEBD7" w14:textId="77777777" w:rsidR="00FC79C2" w:rsidRDefault="00FC79C2">
      <w:pPr>
        <w:tabs>
          <w:tab w:val="left" w:pos="818"/>
        </w:tabs>
        <w:spacing w:line="276" w:lineRule="auto"/>
        <w:ind w:right="105"/>
        <w:jc w:val="both"/>
        <w:rPr>
          <w:rFonts w:ascii="Arial" w:eastAsia="Arial" w:hAnsi="Arial" w:cs="Arial"/>
          <w:color w:val="000000"/>
        </w:rPr>
      </w:pPr>
    </w:p>
    <w:p w14:paraId="0E4CEBD8" w14:textId="77777777" w:rsidR="00FC79C2" w:rsidRDefault="00FC79C2">
      <w:pPr>
        <w:tabs>
          <w:tab w:val="left" w:pos="818"/>
        </w:tabs>
        <w:spacing w:line="276" w:lineRule="auto"/>
        <w:ind w:right="105"/>
        <w:jc w:val="both"/>
        <w:rPr>
          <w:rFonts w:ascii="Arial" w:eastAsia="Arial" w:hAnsi="Arial" w:cs="Arial"/>
          <w:color w:val="000000"/>
        </w:rPr>
      </w:pPr>
    </w:p>
    <w:p w14:paraId="0E4CEBD9" w14:textId="77777777" w:rsidR="00FC79C2" w:rsidRDefault="00CB1488">
      <w:pPr>
        <w:tabs>
          <w:tab w:val="left" w:pos="818"/>
        </w:tabs>
        <w:spacing w:line="276" w:lineRule="auto"/>
        <w:ind w:right="105"/>
        <w:jc w:val="center"/>
      </w:pPr>
      <w:r>
        <w:rPr>
          <w:rFonts w:ascii="Arial" w:eastAsia="Arial" w:hAnsi="Arial" w:cs="Arial"/>
          <w:color w:val="000000"/>
        </w:rPr>
        <w:t>________________________</w:t>
      </w:r>
      <w:r>
        <w:rPr>
          <w:rFonts w:ascii="Arial" w:eastAsia="Arial" w:hAnsi="Arial" w:cs="Arial"/>
          <w:color w:val="000000"/>
          <w:highlight w:val="yellow"/>
        </w:rPr>
        <w:t>(assi</w:t>
      </w:r>
      <w:r>
        <w:rPr>
          <w:rFonts w:ascii="Arial" w:eastAsia="Arial" w:hAnsi="Arial" w:cs="Arial"/>
          <w:highlight w:val="yellow"/>
        </w:rPr>
        <w:t>na</w:t>
      </w:r>
      <w:r>
        <w:rPr>
          <w:rFonts w:ascii="Arial" w:eastAsia="Arial" w:hAnsi="Arial" w:cs="Arial"/>
          <w:color w:val="000000"/>
          <w:highlight w:val="yellow"/>
        </w:rPr>
        <w:t>tura)</w:t>
      </w:r>
      <w:r>
        <w:rPr>
          <w:rFonts w:ascii="Arial" w:eastAsia="Arial" w:hAnsi="Arial" w:cs="Arial"/>
          <w:color w:val="000000"/>
        </w:rPr>
        <w:t>_________________________</w:t>
      </w:r>
    </w:p>
    <w:p w14:paraId="0E4CEBDA" w14:textId="77777777" w:rsidR="00FC79C2" w:rsidRDefault="00CB1488">
      <w:pPr>
        <w:tabs>
          <w:tab w:val="left" w:pos="818"/>
        </w:tabs>
        <w:spacing w:line="276" w:lineRule="auto"/>
        <w:ind w:right="105"/>
        <w:jc w:val="center"/>
        <w:rPr>
          <w:rFonts w:ascii="Arial" w:eastAsia="Arial" w:hAnsi="Arial" w:cs="Arial"/>
          <w:b/>
          <w:color w:val="0000FF"/>
        </w:rPr>
      </w:pPr>
      <w:r>
        <w:rPr>
          <w:rFonts w:ascii="Arial" w:eastAsia="Arial" w:hAnsi="Arial" w:cs="Arial"/>
          <w:b/>
          <w:color w:val="0000FF"/>
        </w:rPr>
        <w:t>&lt;Nome completo&gt;</w:t>
      </w:r>
    </w:p>
    <w:p w14:paraId="0E4CEBDB" w14:textId="77777777" w:rsidR="00FC79C2" w:rsidRDefault="00CB1488">
      <w:pPr>
        <w:tabs>
          <w:tab w:val="left" w:pos="818"/>
        </w:tabs>
        <w:spacing w:line="276" w:lineRule="auto"/>
        <w:ind w:right="105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Diretor(a) de Gestão de Pessoas do IFPB ou</w:t>
      </w:r>
    </w:p>
    <w:p w14:paraId="0E4CEBDC" w14:textId="77777777" w:rsidR="00FC79C2" w:rsidRDefault="00CB1488">
      <w:pPr>
        <w:tabs>
          <w:tab w:val="left" w:pos="818"/>
        </w:tabs>
        <w:spacing w:line="276" w:lineRule="auto"/>
        <w:ind w:right="105"/>
        <w:jc w:val="center"/>
      </w:pPr>
      <w:r>
        <w:rPr>
          <w:rFonts w:ascii="Arial" w:eastAsia="Arial" w:hAnsi="Arial" w:cs="Arial"/>
          <w:color w:val="000000"/>
        </w:rPr>
        <w:t xml:space="preserve">Coordenação de Gestão de Pessoas do </w:t>
      </w:r>
      <w:r>
        <w:rPr>
          <w:rFonts w:ascii="Arial" w:eastAsia="Arial" w:hAnsi="Arial" w:cs="Arial"/>
        </w:rPr>
        <w:t>campus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FF"/>
        </w:rPr>
        <w:t>&lt;XXXXXXX&gt;</w:t>
      </w:r>
    </w:p>
    <w:p w14:paraId="0E4CEBDD" w14:textId="77777777" w:rsidR="00FC79C2" w:rsidRDefault="00FC79C2">
      <w:pPr>
        <w:spacing w:before="81"/>
        <w:ind w:left="5839"/>
        <w:jc w:val="right"/>
        <w:rPr>
          <w:rFonts w:ascii="Arial" w:eastAsia="Arial" w:hAnsi="Arial" w:cs="Arial"/>
          <w:color w:val="000000"/>
        </w:rPr>
      </w:pPr>
    </w:p>
    <w:p w14:paraId="0E4CEBDE" w14:textId="77777777" w:rsidR="00FC79C2" w:rsidRDefault="00FC79C2">
      <w:pPr>
        <w:spacing w:before="200" w:after="200" w:line="276" w:lineRule="auto"/>
        <w:jc w:val="center"/>
      </w:pPr>
    </w:p>
    <w:sectPr w:rsidR="00FC79C2">
      <w:headerReference w:type="default" r:id="rId6"/>
      <w:footerReference w:type="default" r:id="rId7"/>
      <w:pgSz w:w="11906" w:h="16838"/>
      <w:pgMar w:top="568" w:right="940" w:bottom="488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CEBEC" w14:textId="77777777" w:rsidR="00CB1488" w:rsidRDefault="00CB1488">
      <w:r>
        <w:separator/>
      </w:r>
    </w:p>
  </w:endnote>
  <w:endnote w:type="continuationSeparator" w:id="0">
    <w:p w14:paraId="0E4CEBEE" w14:textId="77777777" w:rsidR="00CB1488" w:rsidRDefault="00CB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CEBE5" w14:textId="77777777" w:rsidR="00FC79C2" w:rsidRDefault="00FC79C2">
    <w:pPr>
      <w:widowControl w:val="0"/>
      <w:tabs>
        <w:tab w:val="center" w:pos="4252"/>
        <w:tab w:val="right" w:pos="8504"/>
      </w:tabs>
      <w:rPr>
        <w:rFonts w:ascii="Times New Roman" w:eastAsia="Times New Roman" w:hAnsi="Times New Roman" w:cs="Times New Roman"/>
        <w:color w:val="000000"/>
      </w:rPr>
    </w:pPr>
  </w:p>
  <w:p w14:paraId="0E4CEBE6" w14:textId="77777777" w:rsidR="00FC79C2" w:rsidRDefault="00CB1488">
    <w:pPr>
      <w:widowControl w:val="0"/>
      <w:tabs>
        <w:tab w:val="center" w:pos="4252"/>
        <w:tab w:val="right" w:pos="8504"/>
      </w:tabs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E4CEBEA" wp14:editId="0E4CEBEB">
          <wp:simplePos x="0" y="0"/>
          <wp:positionH relativeFrom="column">
            <wp:posOffset>509905</wp:posOffset>
          </wp:positionH>
          <wp:positionV relativeFrom="paragraph">
            <wp:posOffset>6350</wp:posOffset>
          </wp:positionV>
          <wp:extent cx="1486535" cy="388620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E4CEBE7" w14:textId="77777777" w:rsidR="00FC79C2" w:rsidRDefault="00FC79C2">
    <w:pPr>
      <w:widowControl w:val="0"/>
      <w:tabs>
        <w:tab w:val="center" w:pos="4252"/>
        <w:tab w:val="right" w:pos="8504"/>
      </w:tabs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CEBE8" w14:textId="77777777" w:rsidR="00CB1488" w:rsidRDefault="00CB1488">
      <w:r>
        <w:separator/>
      </w:r>
    </w:p>
  </w:footnote>
  <w:footnote w:type="continuationSeparator" w:id="0">
    <w:p w14:paraId="0E4CEBEA" w14:textId="77777777" w:rsidR="00CB1488" w:rsidRDefault="00CB1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CEBDF" w14:textId="77777777" w:rsidR="00FC79C2" w:rsidRDefault="00CB1488">
    <w:pPr>
      <w:jc w:val="center"/>
    </w:pPr>
    <w:r>
      <w:rPr>
        <w:noProof/>
      </w:rPr>
      <w:drawing>
        <wp:inline distT="0" distB="0" distL="0" distR="0" wp14:anchorId="0E4CEBE8" wp14:editId="0E4CEBE9">
          <wp:extent cx="422910" cy="422910"/>
          <wp:effectExtent l="0" t="0" r="0" b="0"/>
          <wp:docPr id="1" name="image1.jpg" descr="Desenho de personagem de desenho animad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enho de personagem de desenho animad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2910" cy="4229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E4CEBE0" w14:textId="77777777" w:rsidR="00FC79C2" w:rsidRDefault="00CB1488">
    <w:pPr>
      <w:jc w:val="center"/>
      <w:rPr>
        <w:sz w:val="14"/>
        <w:szCs w:val="14"/>
      </w:rPr>
    </w:pPr>
    <w:r>
      <w:rPr>
        <w:sz w:val="14"/>
        <w:szCs w:val="14"/>
      </w:rPr>
      <w:t>MINISTÉRIO DA EDUCAÇÃO</w:t>
    </w:r>
  </w:p>
  <w:p w14:paraId="0E4CEBE1" w14:textId="77777777" w:rsidR="00FC79C2" w:rsidRDefault="00CB1488">
    <w:pPr>
      <w:jc w:val="center"/>
      <w:rPr>
        <w:sz w:val="14"/>
        <w:szCs w:val="14"/>
      </w:rPr>
    </w:pPr>
    <w:r>
      <w:rPr>
        <w:sz w:val="14"/>
        <w:szCs w:val="14"/>
      </w:rPr>
      <w:t>SECRETARIA DE EDUCAÇÃO PROFISSIONAL E TECNOLÓGICA</w:t>
    </w:r>
  </w:p>
  <w:p w14:paraId="0E4CEBE2" w14:textId="77777777" w:rsidR="00FC79C2" w:rsidRDefault="00CB1488">
    <w:pPr>
      <w:jc w:val="center"/>
      <w:rPr>
        <w:sz w:val="14"/>
        <w:szCs w:val="14"/>
      </w:rPr>
    </w:pPr>
    <w:r>
      <w:rPr>
        <w:sz w:val="14"/>
        <w:szCs w:val="14"/>
      </w:rPr>
      <w:t>INSTITUTO FEDERAL DE EDUCAÇÃO, CIÊNCIA E TECNOLOGIA DA PARAÍBA</w:t>
    </w:r>
  </w:p>
  <w:p w14:paraId="0E4CEBE3" w14:textId="77777777" w:rsidR="00FC79C2" w:rsidRDefault="00CB1488">
    <w:pPr>
      <w:jc w:val="center"/>
      <w:rPr>
        <w:sz w:val="14"/>
        <w:szCs w:val="14"/>
      </w:rPr>
    </w:pPr>
    <w:r>
      <w:rPr>
        <w:sz w:val="14"/>
        <w:szCs w:val="14"/>
      </w:rPr>
      <w:t>PRÓ-REITORIA DE EXTENSÃO E CULTURA</w:t>
    </w:r>
  </w:p>
  <w:p w14:paraId="0E4CEBE4" w14:textId="77777777" w:rsidR="00FC79C2" w:rsidRDefault="00FC79C2">
    <w:pPr>
      <w:widowControl w:val="0"/>
      <w:tabs>
        <w:tab w:val="center" w:pos="4252"/>
        <w:tab w:val="right" w:pos="8504"/>
      </w:tabs>
      <w:rPr>
        <w:rFonts w:ascii="Arial" w:eastAsia="Arial" w:hAnsi="Arial" w:cs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C2"/>
    <w:rsid w:val="00B31F07"/>
    <w:rsid w:val="00CB1488"/>
    <w:rsid w:val="00FC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CEBC0"/>
  <w15:docId w15:val="{F6FF200D-79FD-4F7E-9865-C672E0FE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pBdr>
        <w:top w:val="nil"/>
        <w:left w:val="nil"/>
        <w:bottom w:val="nil"/>
        <w:right w:val="nil"/>
        <w:between w:val="nil"/>
      </w:pBdr>
      <w:ind w:left="1009" w:hanging="541"/>
      <w:outlineLvl w:val="0"/>
    </w:pPr>
    <w:rPr>
      <w:b/>
      <w:color w:val="000000"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724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Erivan Lopes Tomé Júnior</cp:lastModifiedBy>
  <cp:revision>2</cp:revision>
  <dcterms:created xsi:type="dcterms:W3CDTF">2025-09-01T23:49:00Z</dcterms:created>
  <dcterms:modified xsi:type="dcterms:W3CDTF">2025-09-01T23:49:00Z</dcterms:modified>
</cp:coreProperties>
</file>