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1"/>
        <w:ind w:left="0" w:leftChars="0" w:right="0" w:rightChars="0" w:firstLine="0" w:firstLineChars="0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r>
        <w:rPr>
          <w:rFonts w:hint="default" w:ascii="Arial" w:hAnsi="Arial" w:cs="Arial"/>
          <w:b/>
          <w:sz w:val="22"/>
          <w:szCs w:val="22"/>
        </w:rPr>
        <w:t>TERMO</w:t>
      </w:r>
      <w:r>
        <w:rPr>
          <w:rFonts w:hint="default" w:ascii="Arial" w:hAnsi="Arial" w:cs="Arial"/>
          <w:b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COMPROMISSO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BOLSISTA</w:t>
      </w:r>
    </w:p>
    <w:p>
      <w:pPr>
        <w:pStyle w:val="5"/>
        <w:ind w:left="0"/>
        <w:rPr>
          <w:rFonts w:hint="default" w:ascii="Arial" w:hAnsi="Arial" w:cs="Arial"/>
          <w:b/>
          <w:sz w:val="22"/>
          <w:szCs w:val="22"/>
        </w:rPr>
      </w:pPr>
    </w:p>
    <w:p>
      <w:pPr>
        <w:pStyle w:val="5"/>
        <w:spacing w:before="8"/>
        <w:ind w:left="0"/>
        <w:rPr>
          <w:rFonts w:hint="default" w:ascii="Arial" w:hAnsi="Arial" w:cs="Arial"/>
          <w:b/>
          <w:sz w:val="22"/>
          <w:szCs w:val="22"/>
        </w:rPr>
      </w:pPr>
    </w:p>
    <w:p>
      <w:pPr>
        <w:tabs>
          <w:tab w:val="left" w:pos="4276"/>
          <w:tab w:val="left" w:pos="5802"/>
        </w:tabs>
        <w:spacing w:before="0" w:line="360" w:lineRule="auto"/>
        <w:ind w:left="17" w:leftChars="0" w:right="173" w:hanging="17" w:hangingChars="8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Eu,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brasileiro(a),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portador(a)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CPF/MF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RG</w:t>
      </w:r>
      <w:r>
        <w:rPr>
          <w:rFonts w:hint="default" w:ascii="Arial" w:hAnsi="Arial" w:cs="Arial"/>
          <w:spacing w:val="-47"/>
          <w:sz w:val="22"/>
          <w:szCs w:val="22"/>
          <w:lang w:val="pt-BR"/>
        </w:rPr>
        <w:t xml:space="preserve">  </w:t>
      </w:r>
      <w:r>
        <w:rPr>
          <w:rFonts w:hint="default" w:ascii="Arial" w:hAnsi="Arial" w:cs="Arial"/>
          <w:sz w:val="22"/>
          <w:szCs w:val="22"/>
        </w:rPr>
        <w:t>anexos,</w:t>
      </w:r>
      <w:r>
        <w:rPr>
          <w:rFonts w:hint="default" w:ascii="Arial" w:hAnsi="Arial" w:cs="Arial"/>
          <w:spacing w:val="3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natural</w:t>
      </w:r>
      <w:r>
        <w:rPr>
          <w:rFonts w:hint="default" w:ascii="Arial" w:hAnsi="Arial" w:cs="Arial"/>
          <w:spacing w:val="3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</w:t>
      </w:r>
      <w:r>
        <w:rPr>
          <w:rFonts w:hint="default" w:ascii="Arial" w:hAnsi="Arial" w:cs="Arial"/>
          <w:sz w:val="22"/>
          <w:szCs w:val="22"/>
          <w:lang w:val="pt-BR"/>
        </w:rPr>
        <w:t>e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                       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aqui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denominado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BOLSISTA,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FUNDAÇÃO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 APOIO AO</w:t>
      </w:r>
      <w:r>
        <w:rPr>
          <w:rFonts w:hint="default" w:ascii="Arial" w:hAnsi="Arial" w:cs="Arial"/>
          <w:b/>
          <w:spacing w:val="-4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DESENVOLVIMENTO</w:t>
      </w:r>
      <w:r>
        <w:rPr>
          <w:rFonts w:hint="default"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DA</w:t>
      </w:r>
      <w:r>
        <w:rPr>
          <w:rFonts w:hint="default"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EXTENSÃO,</w:t>
      </w:r>
      <w:r>
        <w:rPr>
          <w:rFonts w:hint="default" w:ascii="Arial" w:hAnsi="Arial" w:cs="Arial"/>
          <w:b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PESQUISA,</w:t>
      </w:r>
      <w:r>
        <w:rPr>
          <w:rFonts w:hint="default"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ENSINO</w:t>
      </w:r>
      <w:r>
        <w:rPr>
          <w:rFonts w:hint="default" w:ascii="Arial" w:hAnsi="Arial" w:cs="Arial"/>
          <w:b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PROFISSIONALIZANTE</w:t>
      </w:r>
      <w:r>
        <w:rPr>
          <w:rFonts w:hint="default"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</w:t>
      </w:r>
      <w:r>
        <w:rPr>
          <w:rFonts w:hint="default"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TECNOLÓGICO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sede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à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rodovia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Machado/Paraguaçu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Km-3,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Bairro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Santo Antônio, Machado, Estado de Minas Gerais, inscrita no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CNPJ/MF, sob o n° 03.049.886/0001-56, neste ato representada por sua Diretoria Executiva, denominada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simplesmente CONCEDENTE, firmam o presente Termo de Compromisso para o desenvolvimento do Projeto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intitulado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"IFMAISEMPREENDEDOR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2023",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regerá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pelas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regras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adiante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descritas:</w:t>
      </w:r>
    </w:p>
    <w:p>
      <w:pPr>
        <w:tabs>
          <w:tab w:val="left" w:pos="4276"/>
          <w:tab w:val="left" w:pos="5802"/>
        </w:tabs>
        <w:spacing w:before="0" w:line="360" w:lineRule="auto"/>
        <w:ind w:left="17" w:leftChars="0" w:right="173" w:hanging="17" w:hangingChars="8"/>
        <w:jc w:val="both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4276"/>
          <w:tab w:val="left" w:pos="5802"/>
        </w:tabs>
        <w:spacing w:before="0" w:line="360" w:lineRule="auto"/>
        <w:ind w:left="18" w:leftChars="0" w:right="173" w:hanging="18" w:hangingChars="8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</w:t>
      </w:r>
      <w:r>
        <w:rPr>
          <w:rFonts w:hint="default" w:ascii="Arial" w:hAnsi="Arial" w:cs="Arial"/>
          <w:b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PRIMEIRA</w:t>
      </w:r>
      <w:r>
        <w:rPr>
          <w:rFonts w:hint="default" w:ascii="Arial" w:hAnsi="Arial" w:cs="Arial"/>
          <w:b/>
          <w:spacing w:val="5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-</w:t>
      </w:r>
      <w:r>
        <w:rPr>
          <w:rFonts w:hint="default" w:ascii="Arial" w:hAnsi="Arial" w:cs="Arial"/>
          <w:b/>
          <w:spacing w:val="5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DA</w:t>
      </w:r>
      <w:r>
        <w:rPr>
          <w:rFonts w:hint="default" w:ascii="Arial" w:hAnsi="Arial" w:cs="Arial"/>
          <w:b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VIGÊNCIA</w:t>
      </w:r>
      <w:r>
        <w:rPr>
          <w:rFonts w:hint="default" w:ascii="Arial" w:hAnsi="Arial" w:cs="Arial"/>
          <w:b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-</w:t>
      </w:r>
      <w:r>
        <w:rPr>
          <w:rFonts w:hint="default" w:ascii="Arial" w:hAnsi="Arial" w:cs="Arial"/>
          <w:b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presente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Termo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Compromisso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Bolsista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terá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vigência</w:t>
      </w:r>
      <w:r>
        <w:rPr>
          <w:rFonts w:hint="default" w:ascii="Arial" w:hAnsi="Arial" w:cs="Arial"/>
          <w:spacing w:val="3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 xml:space="preserve">     </w:t>
      </w:r>
      <w:r>
        <w:rPr>
          <w:rFonts w:hint="default" w:ascii="Arial" w:hAnsi="Arial" w:cs="Arial"/>
          <w:spacing w:val="-2"/>
          <w:sz w:val="22"/>
          <w:szCs w:val="22"/>
          <w:u w:val="single"/>
        </w:rPr>
        <w:t xml:space="preserve"> </w:t>
      </w:r>
      <w:r>
        <w:rPr>
          <w:rFonts w:hint="default" w:ascii="Arial" w:hAnsi="Arial" w:cs="Arial"/>
          <w:sz w:val="22"/>
          <w:szCs w:val="22"/>
        </w:rPr>
        <w:t>/</w:t>
      </w:r>
      <w:r>
        <w:rPr>
          <w:rFonts w:hint="default" w:ascii="Arial" w:hAnsi="Arial" w:cs="Arial"/>
          <w:sz w:val="22"/>
          <w:szCs w:val="22"/>
          <w:u w:val="single"/>
        </w:rPr>
        <w:t xml:space="preserve">     </w:t>
      </w:r>
      <w:r>
        <w:rPr>
          <w:rFonts w:hint="default" w:ascii="Arial" w:hAnsi="Arial" w:cs="Arial"/>
          <w:spacing w:val="28"/>
          <w:sz w:val="22"/>
          <w:szCs w:val="22"/>
          <w:u w:val="single"/>
        </w:rPr>
        <w:t xml:space="preserve"> </w:t>
      </w:r>
      <w:r>
        <w:rPr>
          <w:rFonts w:hint="default" w:ascii="Arial" w:hAnsi="Arial" w:cs="Arial"/>
          <w:sz w:val="22"/>
          <w:szCs w:val="22"/>
        </w:rPr>
        <w:t>/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 xml:space="preserve">até  </w:t>
      </w:r>
      <w:r>
        <w:rPr>
          <w:rFonts w:hint="default" w:ascii="Arial" w:hAnsi="Arial" w:cs="Arial"/>
          <w:sz w:val="22"/>
          <w:szCs w:val="22"/>
          <w:u w:val="single"/>
        </w:rPr>
        <w:t xml:space="preserve">     </w:t>
      </w:r>
      <w:r>
        <w:rPr>
          <w:rFonts w:hint="default" w:ascii="Arial" w:hAnsi="Arial" w:cs="Arial"/>
          <w:spacing w:val="6"/>
          <w:sz w:val="22"/>
          <w:szCs w:val="22"/>
          <w:u w:val="single"/>
        </w:rPr>
        <w:t xml:space="preserve"> </w:t>
      </w:r>
      <w:r>
        <w:rPr>
          <w:rFonts w:hint="default" w:ascii="Arial" w:hAnsi="Arial" w:cs="Arial"/>
          <w:sz w:val="22"/>
          <w:szCs w:val="22"/>
        </w:rPr>
        <w:t>/</w:t>
      </w:r>
      <w:r>
        <w:rPr>
          <w:rFonts w:hint="default" w:ascii="Arial" w:hAnsi="Arial" w:cs="Arial"/>
          <w:sz w:val="22"/>
          <w:szCs w:val="22"/>
          <w:u w:val="single"/>
        </w:rPr>
        <w:t xml:space="preserve">     </w:t>
      </w:r>
      <w:r>
        <w:rPr>
          <w:rFonts w:hint="default" w:ascii="Arial" w:hAnsi="Arial" w:cs="Arial"/>
          <w:spacing w:val="26"/>
          <w:sz w:val="22"/>
          <w:szCs w:val="22"/>
          <w:u w:val="single"/>
        </w:rPr>
        <w:t xml:space="preserve"> </w:t>
      </w:r>
      <w:r>
        <w:rPr>
          <w:rFonts w:hint="default" w:ascii="Arial" w:hAnsi="Arial" w:cs="Arial"/>
          <w:sz w:val="22"/>
          <w:szCs w:val="22"/>
        </w:rPr>
        <w:t>/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prorrogável</w:t>
      </w:r>
      <w:r>
        <w:rPr>
          <w:rFonts w:hint="default" w:ascii="Arial" w:hAnsi="Arial" w:cs="Arial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mediante</w:t>
      </w:r>
      <w:r>
        <w:rPr>
          <w:rFonts w:hint="default" w:ascii="Arial" w:hAnsi="Arial" w:cs="Arial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decisão</w:t>
      </w:r>
      <w:r>
        <w:rPr>
          <w:rFonts w:hint="default" w:ascii="Arial" w:hAnsi="Arial" w:cs="Arial"/>
          <w:spacing w:val="2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Coordenador</w:t>
      </w:r>
      <w:r>
        <w:rPr>
          <w:rFonts w:hint="default" w:ascii="Arial" w:hAnsi="Arial" w:cs="Arial"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Projeto,</w:t>
      </w:r>
      <w:r>
        <w:rPr>
          <w:rFonts w:hint="default" w:ascii="Arial" w:hAnsi="Arial" w:cs="Arial"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visando</w:t>
      </w:r>
      <w:r>
        <w:rPr>
          <w:rFonts w:hint="default" w:ascii="Arial" w:hAnsi="Arial" w:cs="Arial"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-4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conclusão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objetivos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Projeto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"IFMAISEMPREENDEDOR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2023".</w:t>
      </w:r>
    </w:p>
    <w:p>
      <w:pPr>
        <w:pStyle w:val="5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spacing w:before="167" w:line="360" w:lineRule="auto"/>
        <w:ind w:left="18" w:leftChars="0" w:right="178" w:hanging="18" w:hangingChars="8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</w:t>
      </w:r>
      <w:r>
        <w:rPr>
          <w:rFonts w:hint="default" w:ascii="Arial" w:hAnsi="Arial" w:cs="Arial"/>
          <w:b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SEGUNDA</w:t>
      </w:r>
      <w:r>
        <w:rPr>
          <w:rFonts w:hint="default" w:ascii="Arial" w:hAnsi="Arial" w:cs="Arial"/>
          <w:b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-</w:t>
      </w:r>
      <w:r>
        <w:rPr>
          <w:rFonts w:hint="default" w:ascii="Arial" w:hAnsi="Arial" w:cs="Arial"/>
          <w:b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DO</w:t>
      </w:r>
      <w:r>
        <w:rPr>
          <w:rFonts w:hint="default" w:ascii="Arial" w:hAnsi="Arial" w:cs="Arial"/>
          <w:b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VALOR</w:t>
      </w:r>
      <w:r>
        <w:rPr>
          <w:rFonts w:hint="default"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DA</w:t>
      </w:r>
      <w:r>
        <w:rPr>
          <w:rFonts w:hint="default" w:ascii="Arial" w:hAnsi="Arial" w:cs="Arial"/>
          <w:b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BOLSA</w:t>
      </w:r>
      <w:r>
        <w:rPr>
          <w:rFonts w:hint="default"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-</w:t>
      </w:r>
      <w:r>
        <w:rPr>
          <w:rFonts w:hint="default"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valor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bolsa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será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R$</w:t>
      </w:r>
      <w:r>
        <w:rPr>
          <w:rFonts w:hint="default"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400,00</w:t>
      </w:r>
      <w:r>
        <w:rPr>
          <w:rFonts w:hint="default" w:ascii="Arial" w:hAnsi="Arial" w:cs="Arial"/>
          <w:b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(quatrocentos</w:t>
      </w:r>
      <w:r>
        <w:rPr>
          <w:rFonts w:hint="default" w:ascii="Arial" w:hAnsi="Arial" w:cs="Arial"/>
          <w:b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reais)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tendo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como referência aqueles estabelecidos pelo Conselho Nacional de Desenvolvimento Científico e Tecnológico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(CNPq).</w:t>
      </w:r>
    </w:p>
    <w:p>
      <w:pPr>
        <w:pStyle w:val="5"/>
        <w:spacing w:before="17" w:line="360" w:lineRule="auto"/>
        <w:ind w:left="17" w:leftChars="0" w:right="176" w:hanging="17" w:hangingChars="8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17" w:line="360" w:lineRule="auto"/>
        <w:ind w:left="17" w:leftChars="0" w:right="176" w:hanging="17" w:hangingChars="8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Parágrafo único - As bolsas não constituem prestação pecuniária de natureza salarial, mas de doação civil 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título de incentivo, sem vínculo empregatício de qualquer natureza, sendo isentas do imposto de renda, nos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termos do art. 10° da Portaria SETEC/MEC nº 58/2014 e conforme disposto no art. 26, da Lei 9.250 de 26 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dezembro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1995,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não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integrando,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ainda,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base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cálculo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incidência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contribuição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previdenciária.</w:t>
      </w:r>
    </w:p>
    <w:p>
      <w:pPr>
        <w:pStyle w:val="5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spacing w:before="167" w:line="360" w:lineRule="auto"/>
        <w:ind w:left="18" w:leftChars="0" w:right="175" w:hanging="18" w:hangingChars="8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 xml:space="preserve">CLÁUSULA TERCEIRA - DA CARGA HORÁRIA - </w:t>
      </w:r>
      <w:r>
        <w:rPr>
          <w:rFonts w:hint="default" w:ascii="Arial" w:hAnsi="Arial" w:cs="Arial"/>
          <w:sz w:val="22"/>
          <w:szCs w:val="22"/>
        </w:rPr>
        <w:t>O Bolsista acima discriminado realizará suas atividades com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zelo,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presteza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atenção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orientações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Coordenadoria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Projeto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"IFMAISEMPREENDEDOR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2023",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atuando por </w:t>
      </w:r>
      <w:r>
        <w:rPr>
          <w:rFonts w:hint="default" w:ascii="Arial" w:hAnsi="Arial" w:cs="Arial"/>
          <w:b/>
          <w:sz w:val="22"/>
          <w:szCs w:val="22"/>
        </w:rPr>
        <w:t xml:space="preserve">15 (quinze) horas semanais </w:t>
      </w:r>
      <w:r>
        <w:rPr>
          <w:rFonts w:hint="default" w:ascii="Arial" w:hAnsi="Arial" w:cs="Arial"/>
          <w:sz w:val="22"/>
          <w:szCs w:val="22"/>
        </w:rPr>
        <w:t>à disposição da equipe do projeto, sem que haja prejuízo de sua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jornada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acadêmica.</w:t>
      </w:r>
    </w:p>
    <w:p>
      <w:pPr>
        <w:pStyle w:val="5"/>
        <w:spacing w:before="17" w:line="360" w:lineRule="auto"/>
        <w:ind w:left="17" w:leftChars="0" w:right="174" w:hanging="17" w:hangingChars="8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17" w:line="360" w:lineRule="auto"/>
        <w:ind w:left="17" w:leftChars="0" w:right="174" w:hanging="17" w:hangingChars="8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Parágrafo único: O bolsista que não cumprir a carga horária prevista terá o valor ajustado condizente ao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valor/hora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bolsa.</w:t>
      </w:r>
    </w:p>
    <w:p>
      <w:pPr>
        <w:pStyle w:val="5"/>
        <w:spacing w:before="167" w:line="360" w:lineRule="auto"/>
        <w:ind w:left="18" w:leftChars="0" w:right="175" w:hanging="18" w:hangingChars="8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</w:t>
      </w:r>
      <w:r>
        <w:rPr>
          <w:rFonts w:hint="default" w:ascii="Arial" w:hAnsi="Arial" w:cs="Arial"/>
          <w:b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QUARTA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-</w:t>
      </w:r>
      <w:r>
        <w:rPr>
          <w:rFonts w:hint="default" w:ascii="Arial" w:hAnsi="Arial" w:cs="Arial"/>
          <w:b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DA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RESCISÃO</w:t>
      </w:r>
      <w:r>
        <w:rPr>
          <w:rFonts w:hint="default" w:ascii="Arial" w:hAnsi="Arial" w:cs="Arial"/>
          <w:b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-</w:t>
      </w:r>
      <w:r>
        <w:rPr>
          <w:rFonts w:hint="default" w:ascii="Arial" w:hAnsi="Arial" w:cs="Arial"/>
          <w:b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Presente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Termo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Compromisso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Bolsista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poderá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ser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rescindido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hipóteses</w:t>
      </w:r>
      <w:r>
        <w:rPr>
          <w:rFonts w:hint="default" w:ascii="Arial" w:hAnsi="Arial" w:cs="Arial"/>
          <w:spacing w:val="2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2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item</w:t>
      </w:r>
      <w:r>
        <w:rPr>
          <w:rFonts w:hint="default" w:ascii="Arial" w:hAnsi="Arial" w:cs="Arial"/>
          <w:spacing w:val="2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12.1.5</w:t>
      </w:r>
      <w:r>
        <w:rPr>
          <w:rFonts w:hint="default" w:ascii="Arial" w:hAnsi="Arial" w:cs="Arial"/>
          <w:spacing w:val="2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2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Edital</w:t>
      </w:r>
      <w:r>
        <w:rPr>
          <w:rFonts w:hint="default" w:ascii="Arial" w:hAnsi="Arial" w:cs="Arial"/>
          <w:spacing w:val="2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n°</w:t>
      </w:r>
      <w:r>
        <w:rPr>
          <w:rFonts w:hint="default" w:ascii="Arial" w:hAnsi="Arial" w:cs="Arial"/>
          <w:spacing w:val="2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01/2023,</w:t>
      </w:r>
      <w:r>
        <w:rPr>
          <w:rFonts w:hint="default" w:ascii="Arial" w:hAnsi="Arial" w:cs="Arial"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Adesão</w:t>
      </w:r>
      <w:r>
        <w:rPr>
          <w:rFonts w:hint="default" w:ascii="Arial" w:hAnsi="Arial" w:cs="Arial"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</w:t>
      </w:r>
      <w:r>
        <w:rPr>
          <w:rFonts w:hint="default" w:ascii="Arial" w:hAnsi="Arial" w:cs="Arial"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Programa</w:t>
      </w:r>
      <w:r>
        <w:rPr>
          <w:rFonts w:hint="default" w:ascii="Arial" w:hAnsi="Arial" w:cs="Arial"/>
          <w:spacing w:val="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IFMAISEMPREENDEDOR</w:t>
      </w:r>
      <w:r>
        <w:rPr>
          <w:rFonts w:hint="default" w:ascii="Arial" w:hAnsi="Arial" w:cs="Arial"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NACIONAL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2023.</w:t>
      </w:r>
    </w:p>
    <w:p>
      <w:pPr>
        <w:pStyle w:val="5"/>
        <w:spacing w:before="8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line="360" w:lineRule="auto"/>
        <w:ind w:left="17" w:leftChars="0" w:right="160" w:hanging="17" w:hangingChars="8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E, por estarem justas e acordadas, as partes assinam o presente instrumento em 02 (duas) vias de igual teor e</w:t>
      </w:r>
      <w:r>
        <w:rPr>
          <w:rFonts w:hint="default" w:ascii="Arial" w:hAnsi="Arial" w:cs="Arial"/>
          <w:spacing w:val="-4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forma,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presença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das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testemunhas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abaixo.</w:t>
      </w:r>
    </w:p>
    <w:p>
      <w:pPr>
        <w:pStyle w:val="5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pStyle w:val="5"/>
        <w:tabs>
          <w:tab w:val="left" w:pos="1317"/>
          <w:tab w:val="left" w:pos="2845"/>
        </w:tabs>
        <w:spacing w:before="168"/>
        <w:ind w:left="17" w:leftChars="0" w:right="12" w:hanging="17" w:hangingChars="8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Machado,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                  </w:t>
      </w:r>
      <w:r>
        <w:rPr>
          <w:rFonts w:hint="default" w:ascii="Arial" w:hAnsi="Arial" w:cs="Arial"/>
          <w:sz w:val="22"/>
          <w:szCs w:val="22"/>
          <w:lang w:val="pt-BR"/>
        </w:rPr>
        <w:t>d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2023.</w:t>
      </w:r>
    </w:p>
    <w:p>
      <w:pPr>
        <w:pStyle w:val="5"/>
        <w:ind w:left="17" w:leftChars="0" w:hanging="17" w:hangingChars="8"/>
        <w:rPr>
          <w:rFonts w:hint="default" w:ascii="Arial" w:hAnsi="Arial" w:cs="Arial"/>
          <w:sz w:val="22"/>
          <w:szCs w:val="22"/>
          <w:u w:val="single"/>
        </w:rPr>
      </w:pPr>
    </w:p>
    <w:p>
      <w:pPr>
        <w:pStyle w:val="5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tbl>
      <w:tblPr>
        <w:tblStyle w:val="10"/>
        <w:tblpPr w:leftFromText="180" w:rightFromText="180" w:vertAnchor="text" w:horzAnchor="page" w:tblpX="1781" w:tblpY="723"/>
        <w:tblOverlap w:val="never"/>
        <w:tblW w:w="96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6"/>
        <w:gridCol w:w="4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6" w:type="dxa"/>
            <w:noWrap w:val="0"/>
            <w:vAlign w:val="top"/>
          </w:tcPr>
          <w:p>
            <w:pPr>
              <w:ind w:left="18" w:leftChars="0" w:hanging="18" w:hangingChars="8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>
            <w:pPr>
              <w:pBdr>
                <w:bottom w:val="single" w:color="auto" w:sz="12" w:space="0"/>
              </w:pBdr>
              <w:ind w:left="18" w:leftChars="0" w:hanging="18" w:hangingChars="8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>
            <w:pPr>
              <w:pBdr>
                <w:bottom w:val="single" w:color="auto" w:sz="12" w:space="0"/>
              </w:pBdr>
              <w:ind w:left="18" w:leftChars="0" w:hanging="18" w:hangingChars="8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>
            <w:pPr>
              <w:ind w:left="17" w:leftChars="0" w:hanging="17" w:hangingChars="8"/>
              <w:jc w:val="center"/>
              <w:rPr>
                <w:rFonts w:hint="default" w:ascii="Arial" w:hAnsi="Arial" w:eastAsia="Arial" w:cs="Arial"/>
                <w:b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Diretoria</w:t>
            </w:r>
            <w:r>
              <w:rPr>
                <w:rFonts w:hint="default"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Executiva</w:t>
            </w:r>
          </w:p>
        </w:tc>
        <w:tc>
          <w:tcPr>
            <w:tcW w:w="4806" w:type="dxa"/>
            <w:noWrap w:val="0"/>
            <w:vAlign w:val="top"/>
          </w:tcPr>
          <w:p>
            <w:pPr>
              <w:ind w:left="18" w:leftChars="0" w:hanging="18" w:hangingChars="8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>
            <w:pPr>
              <w:ind w:left="18" w:leftChars="0" w:hanging="18" w:hangingChars="8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>
            <w:pPr>
              <w:ind w:left="18" w:leftChars="0" w:hanging="18" w:hangingChars="8"/>
              <w:jc w:val="center"/>
              <w:rPr>
                <w:rFonts w:hint="default" w:ascii="Arial" w:hAnsi="Arial" w:eastAsia="Arial" w:cs="Arial"/>
                <w:b/>
                <w:sz w:val="22"/>
                <w:szCs w:val="22"/>
                <w:lang w:val="pt-BR"/>
              </w:rPr>
            </w:pPr>
            <w:r>
              <w:rPr>
                <w:rFonts w:hint="default" w:ascii="Arial" w:hAnsi="Arial" w:eastAsia="Arial" w:cs="Arial"/>
                <w:b/>
                <w:sz w:val="22"/>
                <w:szCs w:val="22"/>
                <w:lang w:val="pt-BR"/>
              </w:rPr>
              <w:t>_____________________________________</w:t>
            </w:r>
          </w:p>
          <w:p>
            <w:pPr>
              <w:ind w:left="17" w:leftChars="0" w:hanging="17" w:hangingChars="8"/>
              <w:jc w:val="center"/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lang w:val="pt-BR"/>
              </w:rPr>
              <w:t>Bolsistsa</w:t>
            </w:r>
          </w:p>
        </w:tc>
      </w:tr>
    </w:tbl>
    <w:p>
      <w:pPr>
        <w:pStyle w:val="5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2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Testemunhas:</w:t>
      </w: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1 ________________________</w:t>
      </w: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  (Nome completo e CPF)</w:t>
      </w: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2 ________________________ </w:t>
      </w:r>
    </w:p>
    <w:p>
      <w:pPr>
        <w:pStyle w:val="5"/>
        <w:spacing w:before="56"/>
        <w:ind w:left="17" w:leftChars="0" w:hanging="17" w:hangingChars="8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(Nome completo e CPF)</w:t>
      </w:r>
    </w:p>
    <w:p>
      <w:pPr>
        <w:pStyle w:val="5"/>
        <w:spacing w:before="8"/>
        <w:ind w:left="17" w:leftChars="0" w:hanging="17" w:hangingChars="8"/>
        <w:rPr>
          <w:rFonts w:hint="default" w:ascii="Arial" w:hAnsi="Arial" w:cs="Arial"/>
          <w:sz w:val="22"/>
          <w:szCs w:val="22"/>
        </w:rPr>
      </w:pPr>
    </w:p>
    <w:p>
      <w:pPr>
        <w:spacing w:before="1"/>
        <w:ind w:left="17" w:leftChars="0" w:right="0" w:hanging="17" w:hangingChars="8"/>
        <w:jc w:val="left"/>
        <w:rPr>
          <w:rFonts w:hint="default" w:ascii="Arial" w:hAnsi="Arial" w:cs="Arial"/>
          <w:i/>
          <w:sz w:val="22"/>
          <w:szCs w:val="22"/>
        </w:rPr>
      </w:pPr>
    </w:p>
    <w:p>
      <w:pPr>
        <w:spacing w:before="1"/>
        <w:ind w:left="17" w:leftChars="0" w:right="0" w:hanging="17" w:hangingChars="8"/>
        <w:jc w:val="left"/>
        <w:rPr>
          <w:rFonts w:hint="default"/>
          <w:sz w:val="22"/>
          <w:szCs w:val="22"/>
          <w:lang w:val="pt-BR"/>
        </w:rPr>
      </w:pPr>
      <w:r>
        <w:rPr>
          <w:rFonts w:hint="default" w:ascii="Arial" w:hAnsi="Arial" w:cs="Arial"/>
          <w:i/>
          <w:sz w:val="22"/>
          <w:szCs w:val="22"/>
        </w:rPr>
        <w:t>*</w:t>
      </w:r>
      <w:r>
        <w:rPr>
          <w:rFonts w:hint="default" w:ascii="Arial" w:hAnsi="Arial" w:cs="Arial"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A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cláusula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primeira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é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de</w:t>
      </w:r>
      <w:r>
        <w:rPr>
          <w:rFonts w:hint="default" w:ascii="Arial" w:hAnsi="Arial" w:cs="Arial"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preenchimento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exclusivo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da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Concedente.</w:t>
      </w:r>
    </w:p>
    <w:bookmarkEnd w:id="0"/>
    <w:sectPr>
      <w:headerReference r:id="rId5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4"/>
        <w:szCs w:val="24"/>
        <w:u w:val="thick" w:color="0462C1"/>
      </w:rP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4"/>
        <w:szCs w:val="24"/>
        <w:u w:val="thick" w:color="0462C1"/>
      </w:rP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 w:line="360" w:lineRule="auto"/>
      <w:ind w:left="2520" w:leftChars="0" w:right="2693" w:firstLine="420" w:firstLineChars="0"/>
      <w:jc w:val="center"/>
      <w:rPr>
        <w:rFonts w:hint="default"/>
        <w:i/>
        <w:color w:val="0462C1"/>
        <w:sz w:val="22"/>
        <w:szCs w:val="22"/>
        <w:u w:val="thick" w:color="0462C1"/>
        <w:lang w:val="pt-BR"/>
      </w:rPr>
    </w:pPr>
    <w:r>
      <w:rPr>
        <w:rFonts w:hint="default" w:ascii="Arial" w:hAnsi="Arial" w:cs="Arial"/>
        <w:sz w:val="22"/>
        <w:szCs w:val="22"/>
      </w:rPr>
      <w:t>ANEXO</w:t>
    </w:r>
    <w:r>
      <w:rPr>
        <w:rFonts w:hint="default" w:ascii="Arial" w:hAnsi="Arial" w:cs="Arial"/>
        <w:spacing w:val="-6"/>
        <w:sz w:val="22"/>
        <w:szCs w:val="22"/>
      </w:rPr>
      <w:t xml:space="preserve"> </w:t>
    </w:r>
    <w:r>
      <w:rPr>
        <w:rFonts w:hint="default" w:ascii="Arial" w:hAnsi="Arial" w:cs="Arial"/>
        <w:spacing w:val="-6"/>
        <w:sz w:val="22"/>
        <w:szCs w:val="22"/>
        <w:lang w:val="pt-BR"/>
      </w:rPr>
      <w:t>XIII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165590B"/>
    <w:rsid w:val="03722E47"/>
    <w:rsid w:val="039C5E3B"/>
    <w:rsid w:val="04951D56"/>
    <w:rsid w:val="06A04F0C"/>
    <w:rsid w:val="06A25B33"/>
    <w:rsid w:val="0BC81A19"/>
    <w:rsid w:val="10F13FC6"/>
    <w:rsid w:val="1B1E4E3E"/>
    <w:rsid w:val="270E5A40"/>
    <w:rsid w:val="2CF50FFE"/>
    <w:rsid w:val="461D3938"/>
    <w:rsid w:val="48F42EFF"/>
    <w:rsid w:val="49E95A9E"/>
    <w:rsid w:val="4A9C6FA5"/>
    <w:rsid w:val="55522861"/>
    <w:rsid w:val="58090EEF"/>
    <w:rsid w:val="5833642D"/>
    <w:rsid w:val="5E2035EF"/>
    <w:rsid w:val="5E506414"/>
    <w:rsid w:val="66AE560F"/>
    <w:rsid w:val="6FDD4D6B"/>
    <w:rsid w:val="706562C5"/>
    <w:rsid w:val="73E04C83"/>
    <w:rsid w:val="765D7C91"/>
    <w:rsid w:val="790E092A"/>
    <w:rsid w:val="7A5520F1"/>
    <w:rsid w:val="7A7A0B34"/>
    <w:rsid w:val="7BE15E8E"/>
    <w:rsid w:val="7E137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  <w:style w:type="paragraph" w:styleId="9">
    <w:name w:val="List Paragraph"/>
    <w:basedOn w:val="1"/>
    <w:qFormat/>
    <w:uiPriority w:val="1"/>
    <w:pPr>
      <w:ind w:left="160"/>
      <w:jc w:val="both"/>
    </w:pPr>
    <w:rPr>
      <w:rFonts w:ascii="Calibri" w:hAnsi="Calibri" w:eastAsia="Calibri" w:cs="Calibri"/>
      <w:lang w:val="pt-PT" w:eastAsia="en-US" w:bidi="ar-SA"/>
    </w:rPr>
  </w:style>
  <w:style w:type="table" w:customStyle="1" w:styleId="10">
    <w:name w:val="_Style 57"/>
    <w:basedOn w:val="11"/>
    <w:qFormat/>
    <w:uiPriority w:val="0"/>
    <w:tblPr>
      <w:tblCellMar>
        <w:left w:w="108" w:type="dxa"/>
        <w:right w:w="108" w:type="dxa"/>
      </w:tblCellMar>
    </w:tblPr>
  </w:style>
  <w:style w:type="table" w:customStyle="1" w:styleId="1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70C3FEF97B9046918271F27E9206C531</vt:lpwstr>
  </property>
</Properties>
</file>