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10115"/>
        <w:gridCol w:w="1433"/>
      </w:tblGrid>
      <w:tr w:rsidR="00D532BF" w:rsidRPr="00DF1FB7" w:rsidTr="0008267F">
        <w:tc>
          <w:tcPr>
            <w:tcW w:w="9651" w:type="dxa"/>
          </w:tcPr>
          <w:p w:rsidR="00F613FC" w:rsidRDefault="001548C4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V</w:t>
            </w:r>
            <w:r w:rsidR="00F165E1">
              <w:rPr>
                <w:rFonts w:ascii="Arial" w:hAnsi="Arial" w:cs="Arial"/>
                <w:b/>
              </w:rPr>
              <w:t xml:space="preserve">I - </w:t>
            </w:r>
            <w:r w:rsidR="00733C5D" w:rsidRPr="004A07A7">
              <w:rPr>
                <w:rFonts w:ascii="Arial" w:hAnsi="Arial" w:cs="Arial"/>
                <w:b/>
              </w:rPr>
              <w:t>TERMO DE COMPROMISSO D</w:t>
            </w:r>
            <w:r w:rsidR="00733C5D">
              <w:rPr>
                <w:rFonts w:ascii="Arial" w:hAnsi="Arial" w:cs="Arial"/>
                <w:b/>
              </w:rPr>
              <w:t>O</w:t>
            </w:r>
            <w:r w:rsidR="00733C5D" w:rsidRPr="004A07A7">
              <w:rPr>
                <w:rFonts w:ascii="Arial" w:hAnsi="Arial" w:cs="Arial"/>
                <w:b/>
              </w:rPr>
              <w:t xml:space="preserve"> BOLSISTA DISCENTE</w:t>
            </w:r>
          </w:p>
          <w:p w:rsidR="00D76895" w:rsidRDefault="00D76895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</w:p>
          <w:p w:rsidR="00D76895" w:rsidRPr="00D76895" w:rsidRDefault="00D76895" w:rsidP="00F613FC">
            <w:pPr>
              <w:shd w:val="clear" w:color="auto" w:fill="EAF1DD"/>
              <w:jc w:val="center"/>
              <w:rPr>
                <w:rFonts w:ascii="Arial" w:hAnsi="Arial" w:cs="Arial"/>
                <w:b/>
                <w:sz w:val="20"/>
              </w:rPr>
            </w:pPr>
            <w:r w:rsidRPr="00D76895">
              <w:rPr>
                <w:rFonts w:ascii="Arial" w:hAnsi="Arial" w:cs="Arial"/>
                <w:b/>
                <w:sz w:val="20"/>
              </w:rPr>
              <w:t>CULTURA EM REDE 2018</w:t>
            </w: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6"/>
              <w:gridCol w:w="804"/>
              <w:gridCol w:w="1227"/>
              <w:gridCol w:w="826"/>
              <w:gridCol w:w="1299"/>
              <w:gridCol w:w="570"/>
              <w:gridCol w:w="279"/>
              <w:gridCol w:w="401"/>
              <w:gridCol w:w="688"/>
              <w:gridCol w:w="495"/>
              <w:gridCol w:w="279"/>
              <w:gridCol w:w="1885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12"/>
                  <w:shd w:val="clear" w:color="auto" w:fill="EAF1DD"/>
                  <w:vAlign w:val="center"/>
                </w:tcPr>
                <w:p w:rsidR="00F613FC" w:rsidRPr="00733C5D" w:rsidRDefault="00733C5D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DO BOLSISTA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4421" w:type="pct"/>
                  <w:gridSpan w:val="11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Matrícula</w:t>
                  </w:r>
                </w:p>
              </w:tc>
              <w:tc>
                <w:tcPr>
                  <w:tcW w:w="2119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Curso     </w:t>
                  </w:r>
                </w:p>
              </w:tc>
              <w:tc>
                <w:tcPr>
                  <w:tcW w:w="1865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Nascimento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CPF</w:t>
                  </w:r>
                </w:p>
              </w:tc>
              <w:tc>
                <w:tcPr>
                  <w:tcW w:w="1865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Identidade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7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Expedição</w:t>
                  </w:r>
                </w:p>
              </w:tc>
              <w:tc>
                <w:tcPr>
                  <w:tcW w:w="133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Naturalidade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7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Nacionalidade</w:t>
                  </w:r>
                </w:p>
              </w:tc>
              <w:tc>
                <w:tcPr>
                  <w:tcW w:w="133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Endereço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UF                              </w:t>
                  </w:r>
                </w:p>
              </w:tc>
              <w:tc>
                <w:tcPr>
                  <w:tcW w:w="67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8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CEP</w:t>
                  </w:r>
                </w:p>
              </w:tc>
              <w:tc>
                <w:tcPr>
                  <w:tcW w:w="956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Telefones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12"/>
                  <w:shd w:val="clear" w:color="auto" w:fill="EAF1DD"/>
                  <w:vAlign w:val="center"/>
                </w:tcPr>
                <w:p w:rsidR="00F613FC" w:rsidRPr="00733C5D" w:rsidRDefault="00733C5D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BANCÁRIOS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tcBorders>
                    <w:top w:val="nil"/>
                  </w:tcBorders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Banco</w:t>
                  </w:r>
                </w:p>
              </w:tc>
              <w:tc>
                <w:tcPr>
                  <w:tcW w:w="4421" w:type="pct"/>
                  <w:gridSpan w:val="11"/>
                  <w:tcBorders>
                    <w:top w:val="nil"/>
                  </w:tcBorders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Agência</w:t>
                  </w:r>
                </w:p>
              </w:tc>
              <w:tc>
                <w:tcPr>
                  <w:tcW w:w="1036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Conta</w:t>
                  </w:r>
                </w:p>
              </w:tc>
              <w:tc>
                <w:tcPr>
                  <w:tcW w:w="1305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6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Operação</w:t>
                  </w:r>
                </w:p>
              </w:tc>
              <w:tc>
                <w:tcPr>
                  <w:tcW w:w="1102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021"/>
              <w:gridCol w:w="2791"/>
              <w:gridCol w:w="583"/>
              <w:gridCol w:w="1313"/>
              <w:gridCol w:w="3631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BOLSA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27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7" w:type="pct"/>
                  <w:gridSpan w:val="2"/>
                  <w:vAlign w:val="center"/>
                </w:tcPr>
                <w:p w:rsidR="00F613FC" w:rsidRPr="00733C5D" w:rsidRDefault="00D76895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CULTURA EM REDE</w:t>
                  </w:r>
                </w:p>
              </w:tc>
              <w:tc>
                <w:tcPr>
                  <w:tcW w:w="29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  <w:gridSpan w:val="2"/>
                  <w:vAlign w:val="center"/>
                </w:tcPr>
                <w:p w:rsidR="00F613FC" w:rsidRPr="00733C5D" w:rsidRDefault="00F613FC" w:rsidP="00733C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OUTROS: ____________________________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794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Data de Início </w:t>
                  </w:r>
                </w:p>
              </w:tc>
              <w:tc>
                <w:tcPr>
                  <w:tcW w:w="141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59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Término</w:t>
                  </w:r>
                </w:p>
              </w:tc>
              <w:tc>
                <w:tcPr>
                  <w:tcW w:w="183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794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Valor da Bolsa</w:t>
                  </w:r>
                </w:p>
              </w:tc>
              <w:tc>
                <w:tcPr>
                  <w:tcW w:w="4206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2"/>
              <w:gridCol w:w="1891"/>
              <w:gridCol w:w="7146"/>
            </w:tblGrid>
            <w:tr w:rsidR="00F613FC" w:rsidRPr="00733C5D" w:rsidTr="00CD14B3">
              <w:tc>
                <w:tcPr>
                  <w:tcW w:w="5000" w:type="pct"/>
                  <w:gridSpan w:val="3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ATIVIDADE</w:t>
                  </w:r>
                </w:p>
              </w:tc>
            </w:tr>
            <w:tr w:rsidR="00D76895" w:rsidRPr="00733C5D" w:rsidTr="00D76895">
              <w:tc>
                <w:tcPr>
                  <w:tcW w:w="43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Título</w:t>
                  </w:r>
                </w:p>
              </w:tc>
              <w:tc>
                <w:tcPr>
                  <w:tcW w:w="4569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76895" w:rsidRPr="00733C5D" w:rsidTr="00D76895">
              <w:tc>
                <w:tcPr>
                  <w:tcW w:w="1387" w:type="pct"/>
                  <w:gridSpan w:val="2"/>
                  <w:vAlign w:val="center"/>
                </w:tcPr>
                <w:p w:rsidR="00F613FC" w:rsidRPr="00733C5D" w:rsidRDefault="00D76895" w:rsidP="00D7689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Servidor(a) articulador(a)</w:t>
                  </w:r>
                </w:p>
              </w:tc>
              <w:tc>
                <w:tcPr>
                  <w:tcW w:w="3613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7"/>
              <w:gridCol w:w="4194"/>
              <w:gridCol w:w="572"/>
              <w:gridCol w:w="1299"/>
              <w:gridCol w:w="718"/>
              <w:gridCol w:w="1899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INSTITUIÇÃO</w:t>
                  </w:r>
                </w:p>
              </w:tc>
            </w:tr>
            <w:tr w:rsidR="00F613FC" w:rsidRPr="00733C5D" w:rsidTr="00D76895">
              <w:trPr>
                <w:jc w:val="center"/>
              </w:trPr>
              <w:tc>
                <w:tcPr>
                  <w:tcW w:w="610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Instituição</w:t>
                  </w:r>
                </w:p>
              </w:tc>
              <w:tc>
                <w:tcPr>
                  <w:tcW w:w="4390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Instituto Federal de Educação, Ciência e Tecnologia da Paraíba – Campus </w:t>
                  </w:r>
                  <w:r w:rsidRPr="00733C5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XXXXXXXX</w:t>
                  </w:r>
                </w:p>
              </w:tc>
            </w:tr>
            <w:tr w:rsidR="00F613FC" w:rsidRPr="00733C5D" w:rsidTr="00D76895">
              <w:trPr>
                <w:jc w:val="center"/>
              </w:trPr>
              <w:tc>
                <w:tcPr>
                  <w:tcW w:w="610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Endereço</w:t>
                  </w:r>
                </w:p>
              </w:tc>
              <w:tc>
                <w:tcPr>
                  <w:tcW w:w="4390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D76895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610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Cidade</w:t>
                  </w:r>
                </w:p>
              </w:tc>
              <w:tc>
                <w:tcPr>
                  <w:tcW w:w="212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UF                              </w:t>
                  </w:r>
                </w:p>
              </w:tc>
              <w:tc>
                <w:tcPr>
                  <w:tcW w:w="657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CEP</w:t>
                  </w:r>
                </w:p>
              </w:tc>
              <w:tc>
                <w:tcPr>
                  <w:tcW w:w="96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D76895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610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Telefones</w:t>
                  </w:r>
                </w:p>
              </w:tc>
              <w:tc>
                <w:tcPr>
                  <w:tcW w:w="4390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D76895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610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390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390A14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</w:p>
          <w:p w:rsidR="00F613FC" w:rsidRPr="00733C5D" w:rsidRDefault="00733C5D" w:rsidP="00F613FC">
            <w:pPr>
              <w:rPr>
                <w:rFonts w:ascii="Arial" w:hAnsi="Arial" w:cs="Arial"/>
                <w:b/>
                <w:smallCaps/>
              </w:rPr>
            </w:pPr>
            <w:r w:rsidRPr="00733C5D">
              <w:rPr>
                <w:rFonts w:ascii="Arial" w:hAnsi="Arial" w:cs="Arial"/>
                <w:b/>
                <w:smallCaps/>
              </w:rPr>
              <w:t>CONDIÇÕES GERAIS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z w:val="22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Ao aceitar a concessão, que ora lhe é feita, compromete-se o bolsista a dedicar-se às atividades pertinentes à bolsa concedida.</w:t>
            </w:r>
          </w:p>
          <w:p w:rsidR="00F613FC" w:rsidRPr="00733C5D" w:rsidRDefault="00F613FC" w:rsidP="00F6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Compromete-se ainda o bolsista a:</w:t>
            </w:r>
          </w:p>
          <w:p w:rsidR="00733C5D" w:rsidRPr="00733C5D" w:rsidRDefault="00733C5D" w:rsidP="00733C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Estar regularmente matriculado no IFPB.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Ter disponibilidade de 10 horas semanais de trabalho para as atividades previstas no Projeto;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Não possuir vínculo empregatício e/ou ser beneficiário de bolsa de outros programas de ensino, de pesquisa e de extensão, pagas com recursos da dotação orçamentária do IFPB.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 xml:space="preserve">Ter submetido relatório de execução e cumprido demais exigências relativas a propostas aprovadas e executadas no âmbito de editais anteriores publicados pela PROEXT. </w:t>
            </w:r>
          </w:p>
          <w:p w:rsidR="00F613FC" w:rsidRPr="00733C5D" w:rsidRDefault="00F613FC" w:rsidP="00F613FC">
            <w:pPr>
              <w:autoSpaceDE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A concessão objeto do presente instrumento não gera vínculo de qualquer natureza ou relação de trabalho.</w:t>
            </w:r>
          </w:p>
          <w:p w:rsidR="00F613FC" w:rsidRPr="00733C5D" w:rsidRDefault="00F613FC" w:rsidP="00F6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 xml:space="preserve">O bolsista manifesta sua integral e incondicional concordância com a concessão que ora é feita, comprometendo-se a cumprir fielmente as condições expressas neste instrumento. </w:t>
            </w: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Aceite e Concordância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2"/>
                <w:szCs w:val="20"/>
              </w:rPr>
              <w:t>Local, dia de mês de ano.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</w:t>
            </w:r>
            <w:r>
              <w:rPr>
                <w:rFonts w:ascii="Arial" w:hAnsi="Arial" w:cs="Arial"/>
                <w:b/>
                <w:smallCaps/>
                <w:sz w:val="22"/>
                <w:szCs w:val="20"/>
                <w:u w:val="single"/>
              </w:rPr>
              <w:t>assinatura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_________________________</w:t>
            </w: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Nome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completo do b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olsista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b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819"/>
            </w:tblGrid>
            <w:tr w:rsidR="00F613FC" w:rsidRPr="00390A14" w:rsidTr="00CD14B3">
              <w:tc>
                <w:tcPr>
                  <w:tcW w:w="5070" w:type="dxa"/>
                </w:tcPr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De acordo em ___/___/_____</w:t>
                  </w: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76474E" w:rsidRDefault="00F613FC" w:rsidP="00CD14B3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</w:pPr>
                  <w:r w:rsidRPr="0076474E"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  <w:t>Nome completo</w:t>
                  </w:r>
                </w:p>
                <w:p w:rsidR="00F613FC" w:rsidRPr="00390A14" w:rsidRDefault="00D76895" w:rsidP="00CD14B3">
                  <w:pPr>
                    <w:jc w:val="center"/>
                    <w:rPr>
                      <w:rFonts w:ascii="Arial" w:hAnsi="Arial" w:cs="Arial"/>
                      <w:smallCaps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Servidor(a) articulador(a) </w:t>
                  </w:r>
                  <w:bookmarkStart w:id="0" w:name="_GoBack"/>
                  <w:bookmarkEnd w:id="0"/>
                  <w:r w:rsidR="00F613FC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>da</w:t>
                  </w:r>
                  <w:r w:rsidR="00F613FC"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 </w:t>
                  </w:r>
                  <w:r w:rsidR="00F613FC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>atividade</w:t>
                  </w:r>
                </w:p>
              </w:tc>
              <w:tc>
                <w:tcPr>
                  <w:tcW w:w="4819" w:type="dxa"/>
                </w:tcPr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De acordo em ___/___/_____</w:t>
                  </w:r>
                </w:p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</w:p>
                <w:p w:rsidR="00F613FC" w:rsidRPr="0076474E" w:rsidRDefault="00F613FC" w:rsidP="00CD14B3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</w:pPr>
                  <w:r w:rsidRPr="0076474E"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  <w:t>Nome completo</w:t>
                  </w:r>
                </w:p>
                <w:p w:rsidR="00F613FC" w:rsidRPr="00390A14" w:rsidRDefault="00F613FC" w:rsidP="00CD14B3">
                  <w:pPr>
                    <w:jc w:val="center"/>
                    <w:rPr>
                      <w:rFonts w:ascii="Arial" w:hAnsi="Arial" w:cs="Arial"/>
                      <w:smallCaps/>
                      <w:sz w:val="18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Coordenador de Extensão </w:t>
                  </w: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- </w:t>
                  </w: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Campus </w:t>
                  </w:r>
                  <w:r w:rsidRPr="0076474E">
                    <w:rPr>
                      <w:rFonts w:ascii="Arial" w:hAnsi="Arial" w:cs="Arial"/>
                      <w:smallCaps/>
                      <w:sz w:val="18"/>
                      <w:szCs w:val="20"/>
                      <w:highlight w:val="yellow"/>
                    </w:rPr>
                    <w:t>xxxxx</w:t>
                  </w:r>
                </w:p>
              </w:tc>
            </w:tr>
          </w:tbl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ED1" w:rsidRDefault="00F31ED1">
      <w:r>
        <w:separator/>
      </w:r>
    </w:p>
  </w:endnote>
  <w:endnote w:type="continuationSeparator" w:id="0">
    <w:p w:rsidR="00F31ED1" w:rsidRDefault="00F3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F165E1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F165E1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F165E1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76895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76895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ED1" w:rsidRDefault="00F31ED1">
      <w:r>
        <w:separator/>
      </w:r>
    </w:p>
  </w:footnote>
  <w:footnote w:type="continuationSeparator" w:id="0">
    <w:p w:rsidR="00F31ED1" w:rsidRDefault="00F3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F165E1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48C4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5FE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2EC7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6D89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6AF4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14B3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6895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5E1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1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7293C3-3B80-4FC0-964F-B417447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4</cp:revision>
  <dcterms:created xsi:type="dcterms:W3CDTF">2018-06-26T22:51:00Z</dcterms:created>
  <dcterms:modified xsi:type="dcterms:W3CDTF">2018-07-08T03:26:00Z</dcterms:modified>
</cp:coreProperties>
</file>