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65" w:rsidRPr="00CD0577" w:rsidRDefault="003248B8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bookmarkStart w:id="0" w:name="_GoBack"/>
      <w:bookmarkEnd w:id="0"/>
      <w:r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2574925</wp:posOffset>
            </wp:positionH>
            <wp:positionV relativeFrom="paragraph">
              <wp:posOffset>-32385</wp:posOffset>
            </wp:positionV>
            <wp:extent cx="600075" cy="600075"/>
            <wp:effectExtent l="0" t="0" r="9525" b="9525"/>
            <wp:wrapNone/>
            <wp:docPr id="2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CD0577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CD0577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CD0577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CD0577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CD0577" w:rsidRDefault="00EF4C09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>
        <w:rPr>
          <w:rFonts w:ascii="Palatino Linotype" w:hAnsi="Palatino Linotype" w:cs="DejaVu Sans"/>
          <w:b/>
          <w:bCs/>
          <w:sz w:val="20"/>
          <w:szCs w:val="20"/>
        </w:rPr>
        <w:t xml:space="preserve">MODELO DE </w:t>
      </w:r>
      <w:r w:rsidR="004A7B65"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RELATÓRIO TÉCNICO DE PRESTAÇÃO DE CONTAS </w:t>
      </w:r>
      <w:r w:rsidR="00381CBF">
        <w:rPr>
          <w:rFonts w:ascii="Palatino Linotype" w:hAnsi="Palatino Linotype" w:cs="DejaVu Sans"/>
          <w:b/>
          <w:bCs/>
          <w:sz w:val="20"/>
          <w:szCs w:val="20"/>
        </w:rPr>
        <w:t>DO</w:t>
      </w:r>
      <w:r w:rsidR="004A7B65" w:rsidRPr="00CD0577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381CBF">
        <w:rPr>
          <w:rFonts w:ascii="Palatino Linotype" w:hAnsi="Palatino Linotype" w:cs="DejaVu Sans"/>
          <w:b/>
          <w:bCs/>
          <w:sz w:val="20"/>
          <w:szCs w:val="20"/>
        </w:rPr>
        <w:t>APOIO FINANCEIRO</w:t>
      </w: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075172" w:rsidRPr="00CD0577" w:rsidRDefault="00075172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4A7B65" w:rsidRPr="00CD0577" w:rsidRDefault="004A7B65" w:rsidP="00075172">
      <w:pPr>
        <w:spacing w:line="276" w:lineRule="auto"/>
        <w:rPr>
          <w:rFonts w:ascii="Palatino Linotype" w:hAnsi="Palatino Linotype"/>
        </w:rPr>
      </w:pPr>
    </w:p>
    <w:p w:rsidR="0012692C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CD0577">
        <w:rPr>
          <w:rFonts w:ascii="Palatino Linotype" w:hAnsi="Palatino Linotype"/>
          <w:b/>
          <w:i/>
          <w:sz w:val="24"/>
          <w:szCs w:val="24"/>
        </w:rPr>
        <w:t>Nome do Beneficiário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i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Edital PROEXC nº 001/201</w:t>
      </w:r>
      <w:r w:rsidR="00381CBF">
        <w:rPr>
          <w:rFonts w:ascii="Palatino Linotype" w:hAnsi="Palatino Linotype"/>
          <w:sz w:val="22"/>
          <w:szCs w:val="24"/>
        </w:rPr>
        <w:t>8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 xml:space="preserve">Título da Proposta: </w:t>
      </w:r>
      <w:r w:rsidRPr="00381CBF">
        <w:rPr>
          <w:rFonts w:ascii="Palatino Linotype" w:hAnsi="Palatino Linotype"/>
          <w:color w:val="FF0000"/>
          <w:sz w:val="22"/>
          <w:szCs w:val="24"/>
        </w:rPr>
        <w:t>“</w:t>
      </w:r>
      <w:r w:rsidR="00381CBF" w:rsidRPr="00381CBF">
        <w:rPr>
          <w:rFonts w:ascii="Palatino Linotype" w:hAnsi="Palatino Linotype"/>
          <w:color w:val="FF0000"/>
          <w:sz w:val="22"/>
          <w:szCs w:val="24"/>
        </w:rPr>
        <w:t>Inserir Título</w:t>
      </w:r>
      <w:r w:rsidRPr="00381CBF">
        <w:rPr>
          <w:rFonts w:ascii="Palatino Linotype" w:hAnsi="Palatino Linotype"/>
          <w:color w:val="FF0000"/>
          <w:sz w:val="22"/>
          <w:szCs w:val="24"/>
        </w:rPr>
        <w:t>”</w:t>
      </w:r>
    </w:p>
    <w:p w:rsidR="00075172" w:rsidRPr="00381CBF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i/>
          <w:sz w:val="24"/>
          <w:szCs w:val="24"/>
        </w:rPr>
      </w:pPr>
      <w:r w:rsidRPr="00381CBF">
        <w:rPr>
          <w:rFonts w:ascii="Palatino Linotype" w:hAnsi="Palatino Linotype"/>
          <w:i/>
          <w:sz w:val="22"/>
          <w:szCs w:val="24"/>
        </w:rPr>
        <w:t>Campus</w:t>
      </w:r>
      <w:r w:rsidRPr="00381CBF">
        <w:rPr>
          <w:rFonts w:ascii="Palatino Linotype" w:hAnsi="Palatino Linotype"/>
          <w:sz w:val="22"/>
          <w:szCs w:val="24"/>
        </w:rPr>
        <w:t xml:space="preserve"> de Execução da Proposta: </w:t>
      </w:r>
      <w:r w:rsidR="00381CBF" w:rsidRPr="00381CBF">
        <w:rPr>
          <w:rFonts w:ascii="Palatino Linotype" w:hAnsi="Palatino Linotype"/>
          <w:color w:val="FF0000"/>
          <w:sz w:val="22"/>
          <w:szCs w:val="24"/>
        </w:rPr>
        <w:t xml:space="preserve">Inserir </w:t>
      </w:r>
      <w:r w:rsidR="00381CBF" w:rsidRPr="00381CBF">
        <w:rPr>
          <w:rFonts w:ascii="Palatino Linotype" w:hAnsi="Palatino Linotype"/>
          <w:i/>
          <w:color w:val="FF0000"/>
          <w:sz w:val="22"/>
          <w:szCs w:val="24"/>
        </w:rPr>
        <w:t>Campus</w:t>
      </w: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Pr="00CD0577" w:rsidRDefault="00075172" w:rsidP="00075172">
      <w:pPr>
        <w:tabs>
          <w:tab w:val="left" w:pos="3675"/>
        </w:tabs>
        <w:spacing w:line="276" w:lineRule="auto"/>
        <w:ind w:firstLine="0"/>
        <w:jc w:val="left"/>
        <w:rPr>
          <w:rFonts w:ascii="Palatino Linotype" w:hAnsi="Palatino Linotype"/>
          <w:sz w:val="24"/>
          <w:szCs w:val="24"/>
        </w:rPr>
      </w:pPr>
    </w:p>
    <w:p w:rsidR="00075172" w:rsidRDefault="00075172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  <w:r w:rsidRPr="00CD0577">
        <w:rPr>
          <w:rFonts w:ascii="Palatino Linotype" w:hAnsi="Palatino Linotype"/>
          <w:sz w:val="22"/>
          <w:szCs w:val="24"/>
        </w:rPr>
        <w:t>Dezembro/201</w:t>
      </w:r>
      <w:r w:rsidR="00381CBF">
        <w:rPr>
          <w:rFonts w:ascii="Palatino Linotype" w:hAnsi="Palatino Linotype"/>
          <w:sz w:val="22"/>
          <w:szCs w:val="24"/>
        </w:rPr>
        <w:t>8</w:t>
      </w:r>
    </w:p>
    <w:p w:rsidR="00381CBF" w:rsidRPr="00CD0577" w:rsidRDefault="00381CBF" w:rsidP="0007517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hAnsi="Palatino Linotype"/>
          <w:sz w:val="22"/>
          <w:szCs w:val="24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lastRenderedPageBreak/>
        <w:t>1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. Introdução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Este documento detalha a prestação de contas referente </w:t>
      </w:r>
      <w:r w:rsidR="00381CBF">
        <w:rPr>
          <w:rFonts w:ascii="Palatino Linotype" w:hAnsi="Palatino Linotype" w:cs="TimesNewRomanPSMT"/>
          <w:color w:val="000000"/>
          <w:lang w:eastAsia="en-US"/>
        </w:rPr>
        <w:t>ao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recebid</w:t>
      </w:r>
      <w:r w:rsidR="00381CBF">
        <w:rPr>
          <w:rFonts w:ascii="Palatino Linotype" w:hAnsi="Palatino Linotype" w:cs="TimesNewRomanPSMT"/>
          <w:color w:val="000000"/>
          <w:lang w:eastAsia="en-US"/>
        </w:rPr>
        <w:t>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por </w:t>
      </w:r>
      <w:r w:rsidRPr="00381CBF">
        <w:rPr>
          <w:rFonts w:ascii="Palatino Linotype" w:hAnsi="Palatino Linotype" w:cs="TimesNewRomanPS-BoldMT"/>
          <w:b/>
          <w:bCs/>
          <w:color w:val="FF0000"/>
          <w:lang w:eastAsia="en-US"/>
        </w:rPr>
        <w:t>Fulano de Tal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, </w:t>
      </w: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 xml:space="preserve">inscrito no CPF sob o nº </w:t>
      </w:r>
      <w:r w:rsidRPr="00381CBF">
        <w:rPr>
          <w:rFonts w:ascii="Palatino Linotype" w:hAnsi="Palatino Linotype" w:cs="TimesNewRomanPS-BoldMT"/>
          <w:bCs/>
          <w:color w:val="FF0000"/>
          <w:lang w:eastAsia="en-US"/>
        </w:rPr>
        <w:t>xxx.xxx.xxx-xx</w:t>
      </w: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 xml:space="preserve">,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para execução de ações de extensão e cultura, no período de </w:t>
      </w:r>
      <w:r w:rsidR="00381CBF">
        <w:rPr>
          <w:rFonts w:ascii="Palatino Linotype" w:hAnsi="Palatino Linotype" w:cs="TimesNewRomanPSMT"/>
          <w:color w:val="000000"/>
          <w:lang w:eastAsia="en-US"/>
        </w:rPr>
        <w:t>08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Pr="00CD0577">
        <w:rPr>
          <w:rFonts w:ascii="Palatino Linotype" w:hAnsi="Palatino Linotype" w:cs="TimesNewRomanPSMT"/>
          <w:color w:val="000000"/>
          <w:lang w:eastAsia="en-US"/>
        </w:rPr>
        <w:t>maio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 a 30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381CBF">
        <w:rPr>
          <w:rFonts w:ascii="Palatino Linotype" w:hAnsi="Palatino Linotype" w:cs="TimesNewRomanPSMT"/>
          <w:color w:val="000000"/>
          <w:lang w:eastAsia="en-US"/>
        </w:rPr>
        <w:t>novembro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 xml:space="preserve"> de 201</w:t>
      </w:r>
      <w:r w:rsidR="00381CBF">
        <w:rPr>
          <w:rFonts w:ascii="Palatino Linotype" w:hAnsi="Palatino Linotype" w:cs="TimesNewRomanPSMT"/>
          <w:color w:val="000000"/>
          <w:lang w:eastAsia="en-US"/>
        </w:rPr>
        <w:t>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, em razão de aprovação da proposta intitulada “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NOME DA PROPOSTA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”, submetida através do Edital PROEXC nº 001/201</w:t>
      </w:r>
      <w:r w:rsidR="00381CBF">
        <w:rPr>
          <w:rFonts w:ascii="Palatino Linotype" w:hAnsi="Palatino Linotype" w:cs="TimesNewRomanPSMT"/>
          <w:color w:val="000000"/>
          <w:lang w:eastAsia="en-US"/>
        </w:rPr>
        <w:t>8</w:t>
      </w:r>
      <w:r w:rsidR="009F50B6" w:rsidRPr="00CD0577">
        <w:rPr>
          <w:rFonts w:ascii="Palatino Linotype" w:hAnsi="Palatino Linotype" w:cs="TimesNewRomanPSMT"/>
          <w:color w:val="000000"/>
          <w:lang w:eastAsia="en-US"/>
        </w:rPr>
        <w:t>.</w:t>
      </w:r>
    </w:p>
    <w:p w:rsidR="009F50B6" w:rsidRPr="00CD0577" w:rsidRDefault="009F50B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453C8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O valor total </w:t>
      </w:r>
      <w:r w:rsidR="00381CBF">
        <w:rPr>
          <w:rFonts w:ascii="Palatino Linotype" w:hAnsi="Palatino Linotype" w:cs="TimesNewRomanPSMT"/>
          <w:color w:val="000000"/>
          <w:lang w:eastAsia="en-US"/>
        </w:rPr>
        <w:t>do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recebid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a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foi de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R$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381CBF">
        <w:rPr>
          <w:rFonts w:ascii="Palatino Linotype" w:hAnsi="Palatino Linotype" w:cs="TimesNewRomanPS-BoldMT"/>
          <w:b/>
          <w:bCs/>
          <w:color w:val="000000"/>
          <w:lang w:eastAsia="en-US"/>
        </w:rPr>
        <w:t>3</w:t>
      </w:r>
      <w:r w:rsidR="00453C8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.000,00 </w:t>
      </w:r>
      <w:r w:rsidRPr="00CD0577">
        <w:rPr>
          <w:rFonts w:ascii="Palatino Linotype" w:hAnsi="Palatino Linotype" w:cs="TimesNewRomanPSMT"/>
          <w:color w:val="000000"/>
          <w:lang w:eastAsia="en-US"/>
        </w:rPr>
        <w:t>(</w:t>
      </w:r>
      <w:r w:rsidR="00381CBF">
        <w:rPr>
          <w:rFonts w:ascii="Palatino Linotype" w:hAnsi="Palatino Linotype" w:cs="TimesNewRomanPSMT"/>
          <w:color w:val="000000"/>
          <w:lang w:eastAsia="en-US"/>
        </w:rPr>
        <w:t>três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mil reais</w:t>
      </w:r>
      <w:r w:rsidRPr="00CD0577">
        <w:rPr>
          <w:rFonts w:ascii="Palatino Linotype" w:hAnsi="Palatino Linotype" w:cs="TimesNewRomanPSMT"/>
          <w:color w:val="000000"/>
          <w:lang w:eastAsia="en-US"/>
        </w:rPr>
        <w:t>)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, paga em parcela única, no dia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XX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de 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>XXX</w:t>
      </w:r>
      <w:r w:rsidR="00453C8C" w:rsidRPr="00CD0577">
        <w:rPr>
          <w:rFonts w:ascii="Palatino Linotype" w:hAnsi="Palatino Linotype" w:cs="TimesNewRomanPSMT"/>
          <w:color w:val="000000"/>
          <w:lang w:eastAsia="en-US"/>
        </w:rPr>
        <w:t xml:space="preserve"> de 201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8. </w:t>
      </w:r>
    </w:p>
    <w:p w:rsidR="00453C8C" w:rsidRPr="00CD0577" w:rsidRDefault="00453C8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O valor referente </w:t>
      </w:r>
      <w:r w:rsidR="00381CBF">
        <w:rPr>
          <w:rFonts w:ascii="Palatino Linotype" w:hAnsi="Palatino Linotype" w:cs="TimesNewRomanPSMT"/>
          <w:color w:val="000000"/>
          <w:lang w:eastAsia="en-US"/>
        </w:rPr>
        <w:t>ao Apoio Financeiro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foi gasto com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diárias, passagens, </w:t>
      </w:r>
      <w:r w:rsidR="0089162A" w:rsidRPr="00381CBF">
        <w:rPr>
          <w:rFonts w:ascii="Palatino Linotype" w:hAnsi="Palatino Linotype" w:cs="TimesNewRomanPSMT"/>
          <w:color w:val="FF0000"/>
          <w:lang w:eastAsia="en-US"/>
        </w:rPr>
        <w:t xml:space="preserve">pagamento de prestação de serviços de pessoa física/jurídica, aquisição de equipamentos e materiais permanentes, </w:t>
      </w:r>
      <w:r w:rsidRPr="00381CBF">
        <w:rPr>
          <w:rFonts w:ascii="Palatino Linotype" w:hAnsi="Palatino Linotype" w:cs="TimesNewRomanPSMT"/>
          <w:color w:val="FF0000"/>
          <w:lang w:eastAsia="en-US"/>
        </w:rPr>
        <w:t>inscrições em congressos</w:t>
      </w:r>
      <w:r w:rsidR="00E56498" w:rsidRPr="00381CBF">
        <w:rPr>
          <w:rFonts w:ascii="Palatino Linotype" w:hAnsi="Palatino Linotype" w:cs="TimesNewRomanPSMT"/>
          <w:color w:val="FF0000"/>
          <w:lang w:eastAsia="en-US"/>
        </w:rPr>
        <w:t xml:space="preserve">,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compra </w:t>
      </w:r>
      <w:r w:rsidR="00E56498" w:rsidRPr="00381CBF">
        <w:rPr>
          <w:rFonts w:ascii="Palatino Linotype" w:hAnsi="Palatino Linotype" w:cs="TimesNewRomanPSMT"/>
          <w:color w:val="FF0000"/>
          <w:lang w:eastAsia="en-US"/>
        </w:rPr>
        <w:t xml:space="preserve">combustível e aquisição de </w:t>
      </w:r>
      <w:r w:rsidRPr="00381CBF">
        <w:rPr>
          <w:rFonts w:ascii="Palatino Linotype" w:hAnsi="Palatino Linotype" w:cs="TimesNewRomanPSMT"/>
          <w:color w:val="FF0000"/>
          <w:lang w:eastAsia="en-US"/>
        </w:rPr>
        <w:t>livros</w:t>
      </w:r>
      <w:r w:rsidR="00381CBF" w:rsidRPr="00381CBF">
        <w:rPr>
          <w:rFonts w:ascii="Palatino Linotype" w:hAnsi="Palatino Linotype" w:cs="TimesNewRomanPSMT"/>
          <w:color w:val="FF0000"/>
          <w:lang w:eastAsia="en-US"/>
        </w:rPr>
        <w:t xml:space="preserve"> (editar conforme gastos do projeto)</w:t>
      </w:r>
      <w:r w:rsidRPr="00381CBF">
        <w:rPr>
          <w:rFonts w:ascii="Palatino Linotype" w:hAnsi="Palatino Linotype" w:cs="TimesNewRomanPSMT"/>
          <w:color w:val="FF0000"/>
          <w:lang w:eastAsia="en-US"/>
        </w:rPr>
        <w:t>,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de acordo com 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 xml:space="preserve">a recomendação da </w:t>
      </w:r>
      <w:r w:rsidR="00381CBF" w:rsidRPr="00381CBF">
        <w:rPr>
          <w:rFonts w:ascii="Palatino Linotype" w:hAnsi="Palatino Linotype" w:cs="TimesNewRomanPSMT"/>
          <w:color w:val="000000"/>
          <w:lang w:eastAsia="en-US"/>
        </w:rPr>
        <w:t>Resolução Ad Referendum nº 003/2018 – CS/IFPB</w:t>
      </w:r>
      <w:r w:rsidRPr="00CD0577">
        <w:rPr>
          <w:rFonts w:ascii="Palatino Linotype" w:hAnsi="Palatino Linotype" w:cs="TimesNewRomanPSMT"/>
          <w:color w:val="000000"/>
          <w:lang w:eastAsia="en-US"/>
        </w:rPr>
        <w:t>. A Tabela 1 detalha os gastos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hAnsi="Palatino Linotype" w:cs="TimesNewRomanPSMT"/>
          <w:color w:val="000000"/>
          <w:lang w:eastAsia="en-US"/>
        </w:rPr>
        <w:t>div</w:t>
      </w:r>
      <w:r w:rsidR="00E56498" w:rsidRPr="00CD0577">
        <w:rPr>
          <w:rFonts w:ascii="Palatino Linotype" w:hAnsi="Palatino Linotype" w:cs="TimesNewRomanPSMT"/>
          <w:color w:val="000000"/>
          <w:lang w:eastAsia="en-US"/>
        </w:rPr>
        <w:t>ididos nas categorias descritas:</w:t>
      </w:r>
    </w:p>
    <w:p w:rsidR="00E56498" w:rsidRPr="00CD0577" w:rsidRDefault="00E56498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56498" w:rsidRPr="00CD0577" w:rsidRDefault="00E56498" w:rsidP="00E5649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1 – Gastos divididos por categorias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6498" w:rsidRPr="00CD0577" w:rsidTr="00654636">
        <w:tc>
          <w:tcPr>
            <w:tcW w:w="4530" w:type="dxa"/>
          </w:tcPr>
          <w:p w:rsidR="00E56498" w:rsidRPr="00654636" w:rsidRDefault="00381CBF" w:rsidP="00654636">
            <w:pPr>
              <w:spacing w:line="240" w:lineRule="auto"/>
              <w:ind w:firstLine="0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Despesas com Custeio (ND339020)</w:t>
            </w:r>
          </w:p>
        </w:tc>
        <w:tc>
          <w:tcPr>
            <w:tcW w:w="4531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 Gasto</w:t>
            </w:r>
          </w:p>
        </w:tc>
      </w:tr>
      <w:tr w:rsidR="00E56498" w:rsidRPr="00654636" w:rsidTr="00654636">
        <w:tc>
          <w:tcPr>
            <w:tcW w:w="4530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Diárias</w:t>
            </w:r>
          </w:p>
        </w:tc>
        <w:tc>
          <w:tcPr>
            <w:tcW w:w="4531" w:type="dxa"/>
          </w:tcPr>
          <w:p w:rsidR="00E56498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E56498" w:rsidRPr="00654636" w:rsidTr="00654636">
        <w:tc>
          <w:tcPr>
            <w:tcW w:w="4530" w:type="dxa"/>
          </w:tcPr>
          <w:p w:rsidR="00E56498" w:rsidRPr="00654636" w:rsidRDefault="00E5649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Passagens</w:t>
            </w:r>
          </w:p>
        </w:tc>
        <w:tc>
          <w:tcPr>
            <w:tcW w:w="4531" w:type="dxa"/>
          </w:tcPr>
          <w:p w:rsidR="003F67B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R$ 1.00</w:t>
            </w:r>
            <w:r w:rsidR="003F67B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0,00</w:t>
            </w:r>
          </w:p>
        </w:tc>
      </w:tr>
      <w:tr w:rsidR="003F67B6" w:rsidRPr="00654636" w:rsidTr="00654636">
        <w:tc>
          <w:tcPr>
            <w:tcW w:w="4530" w:type="dxa"/>
          </w:tcPr>
          <w:p w:rsidR="003F67B6" w:rsidRPr="00654636" w:rsidRDefault="003F67B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Prestação de serviço – PF</w:t>
            </w:r>
            <w:r w:rsidR="00890FC7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/PJ</w:t>
            </w:r>
          </w:p>
        </w:tc>
        <w:tc>
          <w:tcPr>
            <w:tcW w:w="4531" w:type="dxa"/>
          </w:tcPr>
          <w:p w:rsidR="003F67B6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3F67B6" w:rsidRPr="00654636" w:rsidTr="00654636">
        <w:tc>
          <w:tcPr>
            <w:tcW w:w="4530" w:type="dxa"/>
          </w:tcPr>
          <w:p w:rsidR="003F67B6" w:rsidRPr="00654636" w:rsidRDefault="003F67B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Inscrição em congressos</w:t>
            </w:r>
          </w:p>
        </w:tc>
        <w:tc>
          <w:tcPr>
            <w:tcW w:w="4531" w:type="dxa"/>
          </w:tcPr>
          <w:p w:rsidR="003F67B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R$ 5</w:t>
            </w:r>
            <w:r w:rsidR="003F67B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  <w:tr w:rsidR="00381CBF" w:rsidRPr="00654636" w:rsidTr="00654636">
        <w:tc>
          <w:tcPr>
            <w:tcW w:w="4530" w:type="dxa"/>
          </w:tcPr>
          <w:p w:rsidR="00381CBF" w:rsidRPr="00654636" w:rsidRDefault="00381CBF" w:rsidP="00654636">
            <w:pPr>
              <w:spacing w:line="240" w:lineRule="auto"/>
              <w:ind w:firstLine="0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Despesas com Capital (ND449020)</w:t>
            </w:r>
          </w:p>
        </w:tc>
        <w:tc>
          <w:tcPr>
            <w:tcW w:w="4531" w:type="dxa"/>
          </w:tcPr>
          <w:p w:rsidR="00381CBF" w:rsidRPr="00654636" w:rsidRDefault="00381CBF" w:rsidP="00654636">
            <w:pPr>
              <w:spacing w:line="240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 Gasto</w:t>
            </w:r>
          </w:p>
        </w:tc>
      </w:tr>
      <w:tr w:rsidR="007A1EBD" w:rsidRPr="00654636" w:rsidTr="00654636">
        <w:tc>
          <w:tcPr>
            <w:tcW w:w="4530" w:type="dxa"/>
          </w:tcPr>
          <w:p w:rsidR="007A1EBD" w:rsidRPr="00654636" w:rsidRDefault="007A1EBD" w:rsidP="00C33FAC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Aquisição de Equipamentos e Livros</w:t>
            </w:r>
          </w:p>
        </w:tc>
        <w:tc>
          <w:tcPr>
            <w:tcW w:w="4531" w:type="dxa"/>
          </w:tcPr>
          <w:p w:rsidR="007A1EBD" w:rsidRPr="00654636" w:rsidRDefault="007A1EBD" w:rsidP="007A1EBD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1.350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453C8C" w:rsidRPr="00381CBF" w:rsidRDefault="00381CB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381CBF" w:rsidRPr="00CD0577" w:rsidRDefault="00381CB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 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Detalhamento dos Gastos</w:t>
      </w:r>
    </w:p>
    <w:p w:rsidR="00613310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Est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>a seção detalha os gastos referentes a cada uma das categorias descritas na Tabela 1.</w:t>
      </w: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2.1 Diárias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gasto com diárias refere-se ao pagamento de hospedagem em hotéis para que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 ...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2 detalha os valores gastos com diárias.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2 – Gastos referentes a diárias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125"/>
        <w:gridCol w:w="2405"/>
        <w:gridCol w:w="2266"/>
      </w:tblGrid>
      <w:tr w:rsidR="00E25673" w:rsidRPr="00CD0577" w:rsidTr="00654636">
        <w:tc>
          <w:tcPr>
            <w:tcW w:w="226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212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Hotel/Pousada</w:t>
            </w:r>
          </w:p>
        </w:tc>
        <w:tc>
          <w:tcPr>
            <w:tcW w:w="240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Período</w:t>
            </w:r>
          </w:p>
        </w:tc>
        <w:tc>
          <w:tcPr>
            <w:tcW w:w="2266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25673" w:rsidRPr="00CD0577" w:rsidTr="00654636">
        <w:tc>
          <w:tcPr>
            <w:tcW w:w="226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Picuí</w:t>
            </w:r>
          </w:p>
        </w:tc>
        <w:tc>
          <w:tcPr>
            <w:tcW w:w="212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Três Rios</w:t>
            </w:r>
          </w:p>
        </w:tc>
        <w:tc>
          <w:tcPr>
            <w:tcW w:w="2405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01/06/201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a 03/06/201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2266" w:type="dxa"/>
          </w:tcPr>
          <w:p w:rsidR="00E25673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R$ 250,00</w:t>
            </w:r>
          </w:p>
        </w:tc>
      </w:tr>
      <w:tr w:rsidR="004D0356" w:rsidRPr="00CD0577" w:rsidTr="00654636">
        <w:tc>
          <w:tcPr>
            <w:tcW w:w="226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Monteiro</w:t>
            </w:r>
          </w:p>
        </w:tc>
        <w:tc>
          <w:tcPr>
            <w:tcW w:w="212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Três Lagoas</w:t>
            </w:r>
          </w:p>
        </w:tc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01/07/201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 a 03/07/201</w:t>
            </w:r>
            <w:r w:rsidR="00381CBF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R$ 250,00</w:t>
            </w:r>
          </w:p>
        </w:tc>
      </w:tr>
      <w:tr w:rsidR="004D0356" w:rsidRPr="00CD0577" w:rsidTr="00654636">
        <w:tc>
          <w:tcPr>
            <w:tcW w:w="226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12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6795" w:type="dxa"/>
            <w:gridSpan w:val="3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R$ 500,00</w:t>
            </w:r>
          </w:p>
        </w:tc>
      </w:tr>
    </w:tbl>
    <w:p w:rsidR="00381CBF" w:rsidRPr="00381CBF" w:rsidRDefault="00381CBF" w:rsidP="00381CBF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E25673" w:rsidRPr="00CD0577" w:rsidRDefault="00E25673" w:rsidP="00E25673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</w:t>
      </w:r>
      <w:r w:rsidR="004D0356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  <w:r w:rsidR="004D0356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Passagens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color w:val="000000"/>
          <w:lang w:eastAsia="en-US"/>
        </w:rPr>
        <w:t>Para que a equipe da atividade de extensão pudesse participar do</w:t>
      </w:r>
      <w:r w:rsidR="00381CBF">
        <w:rPr>
          <w:rFonts w:ascii="Palatino Linotype" w:hAnsi="Palatino Linotype" w:cs="TimesNewRomanPS-BoldMT"/>
          <w:bCs/>
          <w:color w:val="000000"/>
          <w:lang w:eastAsia="en-US"/>
        </w:rPr>
        <w:t xml:space="preserve"> </w:t>
      </w:r>
      <w:r w:rsidR="00381CBF" w:rsidRPr="00381CBF">
        <w:rPr>
          <w:rFonts w:ascii="Palatino Linotype" w:hAnsi="Palatino Linotype" w:cs="TimesNewRomanPS-BoldMT"/>
          <w:bCs/>
          <w:color w:val="FF0000"/>
          <w:lang w:eastAsia="en-US"/>
        </w:rPr>
        <w:t>...</w:t>
      </w: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3 detalha os gastos referentes a passagens aéreas e rodoviárias.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</w:t>
      </w:r>
    </w:p>
    <w:p w:rsidR="00EF4630" w:rsidRPr="00CD0577" w:rsidRDefault="00EF4630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34FD8" w:rsidRPr="00CD0577" w:rsidRDefault="00834FD8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34FD8" w:rsidRPr="00CD0577" w:rsidRDefault="00834FD8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Tabela 3 – Gastos referentes a passagens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812"/>
        <w:gridCol w:w="1813"/>
      </w:tblGrid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Origem/Destino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Tipo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Ida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Volta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Monteiro/Sousa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Rodoviária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02/0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2" w:type="dxa"/>
          </w:tcPr>
          <w:p w:rsidR="004D0356" w:rsidRPr="00654636" w:rsidRDefault="00381CBF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04</w:t>
            </w:r>
            <w:r w:rsidR="004D035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/0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  <w:r w:rsidR="004D035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R$ 100,00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João Pessoa/São Paulo</w:t>
            </w: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Aérea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03/0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7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/0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/201</w:t>
            </w:r>
            <w:r w:rsidR="00381CBF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8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900</w:t>
            </w:r>
            <w:r w:rsidRPr="00654636">
              <w:rPr>
                <w:rFonts w:ascii="Palatino Linotype" w:hAnsi="Palatino Linotype" w:cs="TimesNewRomanPSMT"/>
                <w:color w:val="FF0000"/>
                <w:lang w:eastAsia="en-US"/>
              </w:rPr>
              <w:t>,00</w:t>
            </w: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2405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219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2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MT"/>
                <w:color w:val="000000"/>
                <w:lang w:eastAsia="en-US"/>
              </w:rPr>
            </w:pPr>
          </w:p>
        </w:tc>
      </w:tr>
      <w:tr w:rsidR="004D0356" w:rsidRPr="00CD0577" w:rsidTr="00654636">
        <w:tc>
          <w:tcPr>
            <w:tcW w:w="7248" w:type="dxa"/>
            <w:gridSpan w:val="4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813" w:type="dxa"/>
          </w:tcPr>
          <w:p w:rsidR="004D0356" w:rsidRPr="00654636" w:rsidRDefault="004D0356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1.0</w:t>
            </w:r>
            <w:r w:rsidR="00381CBF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381CBF" w:rsidRPr="00381CBF" w:rsidRDefault="00381CBF" w:rsidP="00381CBF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4D0356" w:rsidRPr="00CD0577" w:rsidRDefault="004D0356" w:rsidP="004D035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2.3 </w:t>
      </w:r>
      <w:r w:rsidR="00890FC7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Prestação de Serviço – PF/PJ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recebido foi gasto para pagamento dos serviços de</w:t>
      </w:r>
      <w:r w:rsidR="00381CBF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381CBF">
        <w:rPr>
          <w:rFonts w:ascii="Palatino Linotype" w:hAnsi="Palatino Linotype" w:cs="TimesNewRomanPSMT"/>
          <w:color w:val="FF0000"/>
          <w:lang w:eastAsia="en-US"/>
        </w:rPr>
        <w:t xml:space="preserve">... 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A Tabela 4 detalha os valores gastos com prestação de serviços.</w:t>
      </w: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EF4630" w:rsidRPr="00CD0577" w:rsidRDefault="00EF4630" w:rsidP="00EF4630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4 – Gastos referentes 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prestação de serviços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Descrição serviço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Prestador do Serviço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Data de prestação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EF4630" w:rsidRPr="00654636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Montagem de Palco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Rock Som</w:t>
            </w: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01/02/2017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50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0,00</w:t>
            </w: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5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EF4630" w:rsidRPr="00CD0577" w:rsidTr="00654636">
        <w:tc>
          <w:tcPr>
            <w:tcW w:w="6795" w:type="dxa"/>
            <w:gridSpan w:val="3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266" w:type="dxa"/>
          </w:tcPr>
          <w:p w:rsidR="00EF4630" w:rsidRPr="00654636" w:rsidRDefault="00EF4630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500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2.4 Aquisição de equipamentos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e livros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Parte do valor recebido foi gasto para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 xml:space="preserve">a compra de equipamentos </w:t>
      </w:r>
      <w:r w:rsidR="000A7F8A" w:rsidRPr="00CD0577">
        <w:rPr>
          <w:rFonts w:ascii="Palatino Linotype" w:hAnsi="Palatino Linotype" w:cs="TimesNewRomanPSMT"/>
          <w:color w:val="000000"/>
          <w:lang w:eastAsia="en-US"/>
        </w:rPr>
        <w:t xml:space="preserve">e livros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 xml:space="preserve">necessários a </w:t>
      </w:r>
      <w:r w:rsidR="00834FD8" w:rsidRPr="00654636">
        <w:rPr>
          <w:rFonts w:ascii="Palatino Linotype" w:hAnsi="Palatino Linotype" w:cs="TimesNewRomanPSMT"/>
          <w:color w:val="FF0000"/>
          <w:lang w:eastAsia="en-US"/>
        </w:rPr>
        <w:t>.....</w:t>
      </w:r>
      <w:r w:rsidRPr="00654636">
        <w:rPr>
          <w:rFonts w:ascii="Palatino Linotype" w:hAnsi="Palatino Linotype" w:cs="TimesNewRomanPSMT"/>
          <w:color w:val="FF0000"/>
          <w:lang w:eastAsia="en-US"/>
        </w:rPr>
        <w:t xml:space="preserve"> 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A Tabela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>5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 detalha os valores gastos com </w:t>
      </w:r>
      <w:r w:rsidR="00834FD8" w:rsidRPr="00CD0577">
        <w:rPr>
          <w:rFonts w:ascii="Palatino Linotype" w:hAnsi="Palatino Linotype" w:cs="TimesNewRomanPSMT"/>
          <w:color w:val="000000"/>
          <w:lang w:eastAsia="en-US"/>
        </w:rPr>
        <w:t>aquisição de equipamentos</w:t>
      </w:r>
      <w:r w:rsidR="000A7F8A" w:rsidRPr="00CD0577">
        <w:rPr>
          <w:rFonts w:ascii="Palatino Linotype" w:hAnsi="Palatino Linotype" w:cs="TimesNewRomanPSMT"/>
          <w:color w:val="000000"/>
          <w:lang w:eastAsia="en-US"/>
        </w:rPr>
        <w:t xml:space="preserve"> e livros</w:t>
      </w:r>
      <w:r w:rsidRPr="00CD0577">
        <w:rPr>
          <w:rFonts w:ascii="Palatino Linotype" w:hAnsi="Palatino Linotype" w:cs="TimesNewRomanPSMT"/>
          <w:color w:val="000000"/>
          <w:lang w:eastAsia="en-US"/>
        </w:rPr>
        <w:t>.</w:t>
      </w: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890FC7" w:rsidRPr="00CD0577" w:rsidRDefault="00890FC7" w:rsidP="00890FC7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5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– Gastos referentes a </w:t>
      </w:r>
      <w:r w:rsidR="00834FD8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aquisição de equipamentos</w:t>
      </w:r>
      <w:r w:rsidR="000A7F8A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e livros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269"/>
      </w:tblGrid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Descriç</w:t>
            </w:r>
            <w:r w:rsidR="000A7F8A"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ão</w:t>
            </w:r>
          </w:p>
        </w:tc>
        <w:tc>
          <w:tcPr>
            <w:tcW w:w="1843" w:type="dxa"/>
          </w:tcPr>
          <w:p w:rsidR="00890FC7" w:rsidRPr="00654636" w:rsidRDefault="00834FD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Fornecedor</w:t>
            </w: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Data d</w:t>
            </w:r>
            <w:r w:rsidR="00834FD8"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a aquisição</w:t>
            </w: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34FD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Computador HP, EliteDesk, HD 1TB, Processador i7</w:t>
            </w:r>
          </w:p>
        </w:tc>
        <w:tc>
          <w:tcPr>
            <w:tcW w:w="1843" w:type="dxa"/>
          </w:tcPr>
          <w:p w:rsidR="00890FC7" w:rsidRPr="00654636" w:rsidRDefault="00834FD8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AE Informática</w:t>
            </w: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01/02/201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834FD8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1.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250,00</w:t>
            </w: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Leitura</w:t>
            </w:r>
          </w:p>
        </w:tc>
        <w:tc>
          <w:tcPr>
            <w:tcW w:w="1843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25/10/201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8</w:t>
            </w:r>
          </w:p>
        </w:tc>
        <w:tc>
          <w:tcPr>
            <w:tcW w:w="1269" w:type="dxa"/>
          </w:tcPr>
          <w:p w:rsidR="00890FC7" w:rsidRPr="00654636" w:rsidRDefault="000A7F8A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R$ 100,00</w:t>
            </w: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654636">
        <w:tc>
          <w:tcPr>
            <w:tcW w:w="4106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000000"/>
                <w:lang w:eastAsia="en-US"/>
              </w:rPr>
            </w:pPr>
          </w:p>
        </w:tc>
      </w:tr>
      <w:tr w:rsidR="00890FC7" w:rsidRPr="00CD0577" w:rsidTr="00654636">
        <w:tc>
          <w:tcPr>
            <w:tcW w:w="7792" w:type="dxa"/>
            <w:gridSpan w:val="3"/>
          </w:tcPr>
          <w:p w:rsidR="00890FC7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1269" w:type="dxa"/>
          </w:tcPr>
          <w:p w:rsidR="00890FC7" w:rsidRPr="00654636" w:rsidRDefault="00890FC7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834FD8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1.</w:t>
            </w:r>
            <w:r w:rsidR="000A7F8A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3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50,00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4D0356" w:rsidRPr="00CD0577" w:rsidRDefault="004D0356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2.5 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Inscrições em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</w:t>
      </w:r>
      <w:r w:rsidR="00613310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ongressos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>Parte do valor da taxa de bancada foi gasto com inscrições em um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 xml:space="preserve">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congresso nacional, em que 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 xml:space="preserve">o beneficiário </w:t>
      </w: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apresentou </w:t>
      </w:r>
      <w:r w:rsidR="00B84D60" w:rsidRPr="00654636">
        <w:rPr>
          <w:rFonts w:ascii="Palatino Linotype" w:hAnsi="Palatino Linotype" w:cs="TimesNewRomanPSMT"/>
          <w:color w:val="FF0000"/>
          <w:lang w:eastAsia="en-US"/>
        </w:rPr>
        <w:t>...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</w:p>
    <w:p w:rsidR="00613310" w:rsidRPr="00CD0577" w:rsidRDefault="007562FF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>
        <w:rPr>
          <w:rFonts w:ascii="Palatino Linotype" w:hAnsi="Palatino Linotype" w:cs="TimesNewRomanPSMT"/>
          <w:color w:val="000000"/>
          <w:lang w:eastAsia="en-US"/>
        </w:rPr>
        <w:t xml:space="preserve">A 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 xml:space="preserve">Tabela 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>6</w:t>
      </w:r>
      <w:r w:rsidR="00613310" w:rsidRPr="00CD0577">
        <w:rPr>
          <w:rFonts w:ascii="Palatino Linotype" w:hAnsi="Palatino Linotype" w:cs="TimesNewRomanPSMT"/>
          <w:color w:val="000000"/>
          <w:lang w:eastAsia="en-US"/>
        </w:rPr>
        <w:t xml:space="preserve"> detalha os congressos e os r</w:t>
      </w:r>
      <w:r w:rsidR="00B84D60" w:rsidRPr="00CD0577">
        <w:rPr>
          <w:rFonts w:ascii="Palatino Linotype" w:hAnsi="Palatino Linotype" w:cs="TimesNewRomanPSMT"/>
          <w:color w:val="000000"/>
          <w:lang w:eastAsia="en-US"/>
        </w:rPr>
        <w:t>espectivos valores de inscrição.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Tabela 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6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 – Gastos referentes a in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s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crições em congressos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Congresso</w:t>
            </w: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Local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Valor</w:t>
            </w:r>
          </w:p>
        </w:tc>
      </w:tr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I Congresso em Políticas de Extensão Tecnológica</w:t>
            </w: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São Paulo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Cs/>
                <w:color w:val="FF0000"/>
                <w:lang w:eastAsia="en-US"/>
              </w:rPr>
              <w:t>00,00</w:t>
            </w:r>
          </w:p>
        </w:tc>
      </w:tr>
      <w:tr w:rsidR="00D6690C" w:rsidRPr="00CD0577" w:rsidTr="00654636"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0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</w:p>
        </w:tc>
      </w:tr>
      <w:tr w:rsidR="00D6690C" w:rsidRPr="00CD0577" w:rsidTr="00654636">
        <w:tc>
          <w:tcPr>
            <w:tcW w:w="6040" w:type="dxa"/>
            <w:gridSpan w:val="2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3021" w:type="dxa"/>
          </w:tcPr>
          <w:p w:rsidR="00D6690C" w:rsidRPr="00654636" w:rsidRDefault="00D6690C" w:rsidP="00654636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</w:pP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 xml:space="preserve">R$ </w:t>
            </w:r>
            <w:r w:rsidR="00654636"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5</w:t>
            </w:r>
            <w:r w:rsidRPr="00654636">
              <w:rPr>
                <w:rFonts w:ascii="Palatino Linotype" w:hAnsi="Palatino Linotype" w:cs="TimesNewRomanPS-BoldMT"/>
                <w:b/>
                <w:bCs/>
                <w:color w:val="FF0000"/>
                <w:lang w:eastAsia="en-US"/>
              </w:rPr>
              <w:t>00,00</w:t>
            </w:r>
          </w:p>
        </w:tc>
      </w:tr>
    </w:tbl>
    <w:p w:rsidR="00654636" w:rsidRPr="00381CBF" w:rsidRDefault="00654636" w:rsidP="00654636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>
        <w:rPr>
          <w:rFonts w:ascii="Palatino Linotype" w:hAnsi="Palatino Linotype" w:cs="TimesNewRomanPS-BoldMT"/>
          <w:bCs/>
          <w:i/>
          <w:color w:val="000000"/>
          <w:lang w:eastAsia="en-US"/>
        </w:rPr>
        <w:t>e</w:t>
      </w:r>
      <w:r w:rsidRPr="00381CBF">
        <w:rPr>
          <w:rFonts w:ascii="Palatino Linotype" w:hAnsi="Palatino Linotype" w:cs="TimesNewRomanPS-BoldMT"/>
          <w:bCs/>
          <w:i/>
          <w:color w:val="000000"/>
          <w:lang w:eastAsia="en-US"/>
        </w:rPr>
        <w:t>ditar conforme gastos do projeto</w:t>
      </w: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. </w:t>
      </w: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Comprovação dos Gastos</w:t>
      </w:r>
    </w:p>
    <w:p w:rsidR="00613310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MT"/>
          <w:color w:val="000000"/>
          <w:lang w:eastAsia="en-US"/>
        </w:rPr>
      </w:pPr>
      <w:r w:rsidRPr="00CD0577">
        <w:rPr>
          <w:rFonts w:ascii="Palatino Linotype" w:hAnsi="Palatino Linotype" w:cs="TimesNewRomanPSMT"/>
          <w:color w:val="000000"/>
          <w:lang w:eastAsia="en-US"/>
        </w:rPr>
        <w:t xml:space="preserve">Segue os </w:t>
      </w:r>
      <w:r w:rsidR="00D6690C" w:rsidRPr="00CD0577">
        <w:rPr>
          <w:rFonts w:ascii="Palatino Linotype" w:hAnsi="Palatino Linotype" w:cs="TimesNewRomanPSMT"/>
          <w:color w:val="000000"/>
          <w:lang w:eastAsia="en-US"/>
        </w:rPr>
        <w:t>comprovantes d</w:t>
      </w:r>
      <w:r w:rsidRPr="00CD0577">
        <w:rPr>
          <w:rFonts w:ascii="Palatino Linotype" w:hAnsi="Palatino Linotype" w:cs="TimesNewRomanPSMT"/>
          <w:color w:val="000000"/>
          <w:lang w:eastAsia="en-US"/>
        </w:rPr>
        <w:t>os gastos descritos na seção 2.</w:t>
      </w:r>
    </w:p>
    <w:p w:rsidR="00B84D60" w:rsidRPr="00CD0577" w:rsidRDefault="00B84D6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613310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 xml:space="preserve">3.1 </w:t>
      </w:r>
      <w:r w:rsidR="00D6690C"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Diárias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 w:rsidR="005B6FFB"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lang w:eastAsia="en-US"/>
        </w:rPr>
        <w:t>3.2 Passagens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613310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3.3 Prestação de Serviço – PF/PJ</w:t>
      </w:r>
    </w:p>
    <w:p w:rsidR="00D6690C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3.4 Aquisição de equipamentos e livros</w:t>
      </w:r>
    </w:p>
    <w:p w:rsidR="00D6690C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Cs/>
          <w:i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p w:rsidR="005B6FFB" w:rsidRPr="00CD0577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</w:p>
    <w:p w:rsidR="00D6690C" w:rsidRPr="00CD0577" w:rsidRDefault="00D6690C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 w:cs="TimesNewRomanPS-BoldMT"/>
          <w:b/>
          <w:bCs/>
          <w:color w:val="000000"/>
          <w:lang w:eastAsia="en-US"/>
        </w:rPr>
      </w:pPr>
      <w:r w:rsidRPr="00CD0577">
        <w:rPr>
          <w:rFonts w:ascii="Palatino Linotype" w:hAnsi="Palatino Linotype" w:cs="TimesNewRomanPS-BoldMT"/>
          <w:b/>
          <w:bCs/>
          <w:color w:val="000000"/>
          <w:lang w:eastAsia="en-US"/>
        </w:rPr>
        <w:t>3.5 Inscrições em congressos</w:t>
      </w:r>
    </w:p>
    <w:p w:rsidR="00613310" w:rsidRPr="00613310" w:rsidRDefault="005B6FFB" w:rsidP="00D6690C">
      <w:pPr>
        <w:autoSpaceDE w:val="0"/>
        <w:autoSpaceDN w:val="0"/>
        <w:adjustRightInd w:val="0"/>
        <w:spacing w:line="276" w:lineRule="auto"/>
        <w:ind w:firstLine="0"/>
        <w:rPr>
          <w:rFonts w:ascii="Palatino Linotype" w:hAnsi="Palatino Linotype"/>
        </w:rPr>
      </w:pP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(</w:t>
      </w:r>
      <w:r>
        <w:rPr>
          <w:rFonts w:ascii="Palatino Linotype" w:hAnsi="Palatino Linotype" w:cs="TimesNewRomanPS-BoldMT"/>
          <w:bCs/>
          <w:i/>
          <w:color w:val="000000"/>
          <w:lang w:eastAsia="en-US"/>
        </w:rPr>
        <w:t xml:space="preserve">Inserir </w:t>
      </w:r>
      <w:r w:rsidRPr="00CD0577">
        <w:rPr>
          <w:rFonts w:ascii="Palatino Linotype" w:hAnsi="Palatino Linotype" w:cs="TimesNewRomanPS-BoldMT"/>
          <w:bCs/>
          <w:i/>
          <w:color w:val="000000"/>
          <w:lang w:eastAsia="en-US"/>
        </w:rPr>
        <w:t>Comprovantes)</w:t>
      </w:r>
    </w:p>
    <w:sectPr w:rsidR="00613310" w:rsidRPr="00613310" w:rsidSect="004A7B65">
      <w:headerReference w:type="default" r:id="rId8"/>
      <w:footerReference w:type="default" r:id="rId9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0F" w:rsidRDefault="001B020F" w:rsidP="004A7B65">
      <w:pPr>
        <w:spacing w:line="240" w:lineRule="auto"/>
      </w:pPr>
      <w:r>
        <w:separator/>
      </w:r>
    </w:p>
  </w:endnote>
  <w:endnote w:type="continuationSeparator" w:id="0">
    <w:p w:rsidR="001B020F" w:rsidRDefault="001B020F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65" w:rsidRDefault="003248B8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column">
                <wp:posOffset>2019935</wp:posOffset>
              </wp:positionH>
              <wp:positionV relativeFrom="paragraph">
                <wp:posOffset>124459</wp:posOffset>
              </wp:positionV>
              <wp:extent cx="3738245" cy="0"/>
              <wp:effectExtent l="0" t="0" r="14605" b="19050"/>
              <wp:wrapNone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73824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12" o:spid="_x0000_s1026" style="position:absolute;flip:x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" strokecolor="#00b050" strokeweight="1.5pt">
              <o:lock v:ext="edit" shapetype="f"/>
            </v:line>
          </w:pict>
        </mc:Fallback>
      </mc:AlternateContent>
    </w:r>
  </w:p>
  <w:p w:rsidR="004A7B65" w:rsidRPr="0031365B" w:rsidRDefault="009F1BA4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Edital</w:t>
    </w:r>
    <w:r w:rsidR="004A7B65" w:rsidRPr="0031365B">
      <w:rPr>
        <w:rFonts w:ascii="Palatino Linotype" w:hAnsi="Palatino Linotype"/>
        <w:b/>
        <w:sz w:val="16"/>
        <w:szCs w:val="16"/>
      </w:rPr>
      <w:t xml:space="preserve"> nº </w:t>
    </w:r>
    <w:r>
      <w:rPr>
        <w:rFonts w:ascii="Palatino Linotype" w:hAnsi="Palatino Linotype"/>
        <w:b/>
        <w:sz w:val="16"/>
        <w:szCs w:val="16"/>
      </w:rPr>
      <w:t>01</w:t>
    </w:r>
    <w:r w:rsidR="004A7B65" w:rsidRPr="0031365B">
      <w:rPr>
        <w:rFonts w:ascii="Palatino Linotype" w:hAnsi="Palatino Linotype"/>
        <w:b/>
        <w:sz w:val="16"/>
        <w:szCs w:val="16"/>
      </w:rPr>
      <w:t>/201</w:t>
    </w:r>
    <w:r>
      <w:rPr>
        <w:rFonts w:ascii="Palatino Linotype" w:hAnsi="Palatino Linotype"/>
        <w:b/>
        <w:sz w:val="16"/>
        <w:szCs w:val="16"/>
      </w:rPr>
      <w:t>8</w:t>
    </w:r>
    <w:r w:rsidR="004A7B65" w:rsidRPr="0031365B">
      <w:rPr>
        <w:rFonts w:ascii="Palatino Linotype" w:hAnsi="Palatino Linotype"/>
        <w:b/>
        <w:sz w:val="16"/>
        <w:szCs w:val="16"/>
      </w:rPr>
      <w:t xml:space="preserve"> - PROEXC/IFPB</w:t>
    </w:r>
  </w:p>
  <w:p w:rsidR="004A7B65" w:rsidRPr="00C101BE" w:rsidRDefault="004A7B65" w:rsidP="00381CBF">
    <w:pPr>
      <w:pStyle w:val="Rodap"/>
      <w:jc w:val="right"/>
      <w:rPr>
        <w:rFonts w:ascii="Palatino Linotype" w:hAnsi="Palatino Linotype"/>
        <w:i/>
      </w:rPr>
    </w:pPr>
    <w:r w:rsidRPr="0031365B">
      <w:rPr>
        <w:rFonts w:ascii="Palatino Linotype" w:hAnsi="Palatino Linotype"/>
        <w:i/>
        <w:sz w:val="16"/>
        <w:szCs w:val="16"/>
      </w:rPr>
      <w:t xml:space="preserve">Dispõe sobre </w:t>
    </w:r>
    <w:r w:rsidR="00381CBF">
      <w:rPr>
        <w:rFonts w:ascii="Palatino Linotype" w:hAnsi="Palatino Linotype"/>
        <w:i/>
        <w:sz w:val="16"/>
        <w:szCs w:val="16"/>
      </w:rPr>
      <w:t>o Programa Institucional de Bolsas de Extensão e Cultura: PROBEXC PROJETO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0F" w:rsidRDefault="001B020F" w:rsidP="004A7B65">
      <w:pPr>
        <w:spacing w:line="240" w:lineRule="auto"/>
      </w:pPr>
      <w:r>
        <w:separator/>
      </w:r>
    </w:p>
  </w:footnote>
  <w:footnote w:type="continuationSeparator" w:id="0">
    <w:p w:rsidR="001B020F" w:rsidRDefault="001B020F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65" w:rsidRDefault="004A7B65" w:rsidP="004A7B65">
    <w:pPr>
      <w:pStyle w:val="Cabealho"/>
      <w:pBdr>
        <w:bottom w:val="single" w:sz="4" w:space="1" w:color="D9D9D9"/>
      </w:pBdr>
      <w:jc w:val="right"/>
      <w:rPr>
        <w:b/>
        <w:bCs/>
      </w:rPr>
    </w:pPr>
    <w:r w:rsidRPr="002D5302">
      <w:rPr>
        <w:color w:val="7F7F7F"/>
        <w:spacing w:val="60"/>
        <w:sz w:val="12"/>
      </w:rPr>
      <w:t>Página</w:t>
    </w:r>
    <w:r w:rsidRPr="002D5302">
      <w:rPr>
        <w:sz w:val="12"/>
      </w:rPr>
      <w:t xml:space="preserve"> | </w:t>
    </w:r>
    <w:r w:rsidR="003E5DC9" w:rsidRPr="003E5DC9">
      <w:rPr>
        <w:sz w:val="12"/>
      </w:rPr>
      <w:fldChar w:fldCharType="begin"/>
    </w:r>
    <w:r w:rsidRPr="002D5302">
      <w:rPr>
        <w:sz w:val="12"/>
      </w:rPr>
      <w:instrText>PAGE   \* MERGEFORMAT</w:instrText>
    </w:r>
    <w:r w:rsidR="003E5DC9" w:rsidRPr="003E5DC9">
      <w:rPr>
        <w:sz w:val="12"/>
      </w:rPr>
      <w:fldChar w:fldCharType="separate"/>
    </w:r>
    <w:r w:rsidR="003248B8" w:rsidRPr="003248B8">
      <w:rPr>
        <w:b/>
        <w:bCs/>
        <w:noProof/>
        <w:sz w:val="12"/>
      </w:rPr>
      <w:t>1</w:t>
    </w:r>
    <w:r w:rsidR="003E5DC9" w:rsidRPr="002D5302">
      <w:rPr>
        <w:b/>
        <w:bCs/>
        <w:sz w:val="12"/>
      </w:rPr>
      <w:fldChar w:fldCharType="end"/>
    </w:r>
  </w:p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65"/>
    <w:rsid w:val="000676FC"/>
    <w:rsid w:val="00075172"/>
    <w:rsid w:val="000A7F8A"/>
    <w:rsid w:val="000C3B0A"/>
    <w:rsid w:val="0012692C"/>
    <w:rsid w:val="001B020F"/>
    <w:rsid w:val="003248B8"/>
    <w:rsid w:val="00381CBF"/>
    <w:rsid w:val="003E5DC9"/>
    <w:rsid w:val="003F67B6"/>
    <w:rsid w:val="00453C8C"/>
    <w:rsid w:val="004A7B65"/>
    <w:rsid w:val="004D0356"/>
    <w:rsid w:val="00585246"/>
    <w:rsid w:val="005B6FFB"/>
    <w:rsid w:val="00613310"/>
    <w:rsid w:val="00635FC0"/>
    <w:rsid w:val="00654636"/>
    <w:rsid w:val="007562FF"/>
    <w:rsid w:val="0076687B"/>
    <w:rsid w:val="007A1EBD"/>
    <w:rsid w:val="007A4C9D"/>
    <w:rsid w:val="00825570"/>
    <w:rsid w:val="00834FD8"/>
    <w:rsid w:val="00890FC7"/>
    <w:rsid w:val="0089162A"/>
    <w:rsid w:val="008E022D"/>
    <w:rsid w:val="009F1BA4"/>
    <w:rsid w:val="009F50B6"/>
    <w:rsid w:val="00A545B1"/>
    <w:rsid w:val="00A7132B"/>
    <w:rsid w:val="00A8647E"/>
    <w:rsid w:val="00B84D60"/>
    <w:rsid w:val="00C33FAC"/>
    <w:rsid w:val="00CC18CD"/>
    <w:rsid w:val="00CD0577"/>
    <w:rsid w:val="00D6690C"/>
    <w:rsid w:val="00D919C8"/>
    <w:rsid w:val="00E25673"/>
    <w:rsid w:val="00E56498"/>
    <w:rsid w:val="00E85680"/>
    <w:rsid w:val="00EF4630"/>
    <w:rsid w:val="00E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65"/>
    <w:pPr>
      <w:spacing w:line="360" w:lineRule="auto"/>
      <w:ind w:firstLine="1134"/>
      <w:jc w:val="both"/>
    </w:pPr>
    <w:rPr>
      <w:rFonts w:ascii="DejaVu Sans Light" w:hAnsi="DejaVu Sans Light" w:cs="DejaVu Sans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line="360" w:lineRule="auto"/>
      <w:ind w:firstLine="113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65"/>
    <w:pPr>
      <w:spacing w:line="360" w:lineRule="auto"/>
      <w:ind w:firstLine="1134"/>
      <w:jc w:val="both"/>
    </w:pPr>
    <w:rPr>
      <w:rFonts w:ascii="DejaVu Sans Light" w:hAnsi="DejaVu Sans Light" w:cs="DejaVu Sans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line="360" w:lineRule="auto"/>
      <w:ind w:firstLine="113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1</cp:revision>
  <dcterms:created xsi:type="dcterms:W3CDTF">2018-06-26T23:30:00Z</dcterms:created>
  <dcterms:modified xsi:type="dcterms:W3CDTF">2018-06-26T23:31:00Z</dcterms:modified>
</cp:coreProperties>
</file>