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hd w:val="clear" w:color="auto" w:fill="E6E6E6"/>
        <w:jc w:val="both"/>
        <w:rPr>
          <w:rFonts w:ascii="Gisha" w:hAnsi="Gisha" w:cs="Gisha"/>
          <w:b/>
          <w:sz w:val="22"/>
          <w:szCs w:val="22"/>
        </w:rPr>
      </w:pPr>
      <w:r>
        <w:rPr>
          <w:rFonts w:ascii="Gisha" w:hAnsi="Gisha" w:cs="Gisha"/>
          <w:sz w:val="22"/>
          <w:szCs w:val="22"/>
        </w:rPr>
        <w:t>Ofício n.º XX/XXXX</w:t>
      </w:r>
    </w:p>
    <w:p>
      <w:pPr>
        <w:pStyle w:val="10"/>
        <w:spacing w:line="276" w:lineRule="auto"/>
        <w:jc w:val="both"/>
        <w:rPr>
          <w:rFonts w:ascii="Gisha" w:hAnsi="Gisha" w:cs="Gisha"/>
          <w:sz w:val="22"/>
          <w:szCs w:val="22"/>
        </w:rPr>
      </w:pPr>
    </w:p>
    <w:p>
      <w:pPr>
        <w:pStyle w:val="10"/>
        <w:spacing w:line="276" w:lineRule="auto"/>
        <w:jc w:val="right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>João Pessoa/PB, XX  de XXXX de 20xx.</w:t>
      </w:r>
    </w:p>
    <w:p>
      <w:pPr>
        <w:pStyle w:val="10"/>
        <w:spacing w:line="276" w:lineRule="auto"/>
        <w:jc w:val="both"/>
        <w:rPr>
          <w:rFonts w:ascii="Gisha" w:hAnsi="Gisha" w:cs="Gisha"/>
          <w:sz w:val="22"/>
          <w:szCs w:val="22"/>
        </w:rPr>
      </w:pPr>
    </w:p>
    <w:p>
      <w:pPr>
        <w:pStyle w:val="10"/>
        <w:spacing w:line="276" w:lineRule="auto"/>
        <w:jc w:val="both"/>
        <w:rPr>
          <w:rFonts w:hint="default" w:ascii="Gisha" w:hAnsi="Gisha" w:cs="Gisha"/>
          <w:sz w:val="22"/>
          <w:szCs w:val="22"/>
          <w:lang w:val="pt-BR"/>
        </w:rPr>
      </w:pPr>
      <w:r>
        <w:rPr>
          <w:rFonts w:hint="default" w:ascii="Gisha" w:hAnsi="Gisha" w:cs="Gisha"/>
          <w:sz w:val="22"/>
          <w:szCs w:val="22"/>
          <w:lang w:val="pt-BR"/>
        </w:rPr>
        <w:t>Ao Senhor</w:t>
      </w:r>
    </w:p>
    <w:p>
      <w:pPr>
        <w:pStyle w:val="10"/>
        <w:spacing w:line="276" w:lineRule="auto"/>
        <w:jc w:val="both"/>
        <w:rPr>
          <w:rFonts w:hint="default" w:ascii="Gisha" w:hAnsi="Gisha" w:cs="Gisha"/>
          <w:color w:val="0000FF"/>
          <w:sz w:val="22"/>
          <w:szCs w:val="22"/>
          <w:lang w:val="pt-BR"/>
        </w:rPr>
      </w:pPr>
      <w:r>
        <w:rPr>
          <w:rFonts w:hint="default" w:ascii="Gisha" w:hAnsi="Gisha" w:cs="Gisha"/>
          <w:sz w:val="22"/>
          <w:szCs w:val="22"/>
          <w:lang w:val="pt-BR"/>
        </w:rPr>
        <w:t xml:space="preserve">Presidente do Sindicato </w:t>
      </w:r>
      <w:r>
        <w:rPr>
          <w:rFonts w:hint="default" w:ascii="Gisha" w:hAnsi="Gisha" w:cs="Gisha"/>
          <w:color w:val="0000FF"/>
          <w:sz w:val="22"/>
          <w:szCs w:val="22"/>
          <w:lang w:val="pt-BR"/>
        </w:rPr>
        <w:t>[nome do sindicato]</w:t>
      </w:r>
    </w:p>
    <w:p>
      <w:pPr>
        <w:pStyle w:val="10"/>
        <w:spacing w:line="276" w:lineRule="auto"/>
        <w:jc w:val="both"/>
        <w:rPr>
          <w:rFonts w:hint="default" w:ascii="Gisha" w:hAnsi="Gisha" w:cs="Gisha"/>
          <w:sz w:val="22"/>
          <w:szCs w:val="22"/>
          <w:lang w:val="pt-BR"/>
        </w:rPr>
      </w:pPr>
    </w:p>
    <w:p>
      <w:pPr>
        <w:pStyle w:val="10"/>
        <w:spacing w:line="276" w:lineRule="auto"/>
        <w:jc w:val="both"/>
        <w:rPr>
          <w:rFonts w:hint="default" w:ascii="Gisha" w:hAnsi="Gisha" w:cs="Gisha"/>
          <w:sz w:val="22"/>
          <w:szCs w:val="22"/>
          <w:lang w:val="pt-BR"/>
        </w:rPr>
      </w:pPr>
      <w:r>
        <w:rPr>
          <w:rFonts w:hint="default" w:ascii="Gisha" w:hAnsi="Gisha" w:cs="Gisha"/>
          <w:color w:val="0000FF"/>
          <w:sz w:val="22"/>
          <w:szCs w:val="22"/>
          <w:lang w:val="pt-BR"/>
        </w:rPr>
        <w:t>[Endereço do sindicato]</w:t>
      </w:r>
    </w:p>
    <w:p>
      <w:pPr>
        <w:pStyle w:val="10"/>
        <w:spacing w:line="276" w:lineRule="auto"/>
        <w:jc w:val="both"/>
        <w:rPr>
          <w:rFonts w:hint="default" w:ascii="Gisha" w:hAnsi="Gisha" w:cs="Gisha"/>
          <w:sz w:val="22"/>
          <w:szCs w:val="22"/>
          <w:lang w:val="pt-BR"/>
        </w:rPr>
      </w:pPr>
    </w:p>
    <w:p>
      <w:pPr>
        <w:pStyle w:val="10"/>
        <w:spacing w:line="276" w:lineRule="auto"/>
        <w:jc w:val="both"/>
        <w:rPr>
          <w:rFonts w:hint="default" w:ascii="Gisha" w:hAnsi="Gisha" w:cs="Gisha"/>
          <w:b/>
          <w:color w:val="auto"/>
          <w:sz w:val="22"/>
          <w:szCs w:val="22"/>
          <w:lang w:val="pt-BR"/>
        </w:rPr>
      </w:pPr>
      <w:r>
        <w:rPr>
          <w:rFonts w:ascii="Gisha" w:hAnsi="Gisha" w:cs="Gisha"/>
          <w:b/>
          <w:sz w:val="22"/>
          <w:szCs w:val="22"/>
        </w:rPr>
        <w:t xml:space="preserve">Assunto: </w:t>
      </w:r>
      <w:r>
        <w:rPr>
          <w:rFonts w:hint="default" w:ascii="Gisha" w:hAnsi="Gisha" w:cs="Gisha"/>
          <w:b/>
          <w:sz w:val="22"/>
          <w:szCs w:val="22"/>
          <w:lang w:val="pt-BR"/>
        </w:rPr>
        <w:t xml:space="preserve">Notificar sindicato para acompanhamento de pagamento direto de obrigações trabalhistas/previdenciárias a(os) funcionário(s) terceirizado(s), vinculado(s) ao contrato nº </w:t>
      </w:r>
      <w:r>
        <w:rPr>
          <w:rFonts w:hint="default" w:ascii="Gisha" w:hAnsi="Gisha" w:cs="Gisha"/>
          <w:b/>
          <w:color w:val="0000FF"/>
          <w:sz w:val="22"/>
          <w:szCs w:val="22"/>
          <w:lang w:val="pt-BR"/>
        </w:rPr>
        <w:t xml:space="preserve">xx/xxxx, </w:t>
      </w:r>
      <w:r>
        <w:rPr>
          <w:rFonts w:hint="default" w:ascii="Gisha" w:hAnsi="Gisha" w:cs="Gisha"/>
          <w:b/>
          <w:color w:val="auto"/>
          <w:sz w:val="22"/>
          <w:szCs w:val="22"/>
          <w:lang w:val="pt-BR"/>
        </w:rPr>
        <w:t>em atendimento ao §3º do art. 8º do Decreto nº 9.507/18.</w:t>
      </w:r>
    </w:p>
    <w:p>
      <w:pPr>
        <w:pStyle w:val="10"/>
        <w:spacing w:line="276" w:lineRule="auto"/>
        <w:jc w:val="both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ab/>
      </w:r>
    </w:p>
    <w:p>
      <w:pPr>
        <w:pStyle w:val="10"/>
        <w:spacing w:line="276" w:lineRule="auto"/>
        <w:jc w:val="both"/>
        <w:rPr>
          <w:rFonts w:ascii="Gisha" w:hAnsi="Gisha" w:cs="Gisha"/>
          <w:color w:val="auto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 xml:space="preserve"> </w:t>
      </w:r>
      <w:r>
        <w:rPr>
          <w:rFonts w:ascii="Gisha" w:hAnsi="Gisha" w:cs="Gisha"/>
          <w:sz w:val="22"/>
          <w:szCs w:val="22"/>
        </w:rPr>
        <w:tab/>
      </w:r>
      <w:r>
        <w:rPr>
          <w:rFonts w:ascii="Gisha" w:hAnsi="Gisha" w:cs="Gisha"/>
          <w:sz w:val="22"/>
          <w:szCs w:val="22"/>
        </w:rPr>
        <w:t xml:space="preserve"> </w:t>
      </w:r>
      <w:r>
        <w:rPr>
          <w:rFonts w:ascii="Gisha" w:hAnsi="Gisha" w:cs="Gisha"/>
          <w:sz w:val="22"/>
          <w:szCs w:val="22"/>
        </w:rPr>
        <w:tab/>
      </w:r>
      <w:r>
        <w:rPr>
          <w:rFonts w:ascii="Gisha" w:hAnsi="Gisha" w:cs="Gisha"/>
          <w:color w:val="auto"/>
          <w:sz w:val="22"/>
          <w:szCs w:val="22"/>
        </w:rPr>
        <w:t xml:space="preserve">Senhor </w:t>
      </w:r>
      <w:r>
        <w:rPr>
          <w:rFonts w:hint="default" w:ascii="Gisha" w:hAnsi="Gisha" w:cs="Gisha"/>
          <w:color w:val="auto"/>
          <w:sz w:val="22"/>
          <w:szCs w:val="22"/>
          <w:lang w:val="pt-BR"/>
        </w:rPr>
        <w:t>presidente do sindicato</w:t>
      </w:r>
      <w:r>
        <w:rPr>
          <w:rFonts w:ascii="Gisha" w:hAnsi="Gisha" w:cs="Gisha"/>
          <w:color w:val="auto"/>
          <w:sz w:val="22"/>
          <w:szCs w:val="22"/>
        </w:rPr>
        <w:t>,</w:t>
      </w:r>
    </w:p>
    <w:p>
      <w:pPr>
        <w:pStyle w:val="10"/>
        <w:spacing w:line="276" w:lineRule="auto"/>
        <w:jc w:val="both"/>
        <w:rPr>
          <w:rFonts w:ascii="Gisha" w:hAnsi="Gisha" w:cs="Gisha"/>
          <w:color w:val="auto"/>
          <w:sz w:val="22"/>
          <w:szCs w:val="22"/>
        </w:rPr>
      </w:pPr>
    </w:p>
    <w:p>
      <w:pPr>
        <w:pStyle w:val="10"/>
        <w:numPr>
          <w:ilvl w:val="0"/>
          <w:numId w:val="1"/>
        </w:numPr>
        <w:spacing w:line="276" w:lineRule="auto"/>
        <w:jc w:val="both"/>
        <w:rPr>
          <w:rFonts w:hint="default" w:ascii="Gisha" w:hAnsi="Gisha" w:cs="Gisha"/>
          <w:b w:val="0"/>
          <w:bCs/>
          <w:color w:val="auto"/>
          <w:sz w:val="22"/>
          <w:szCs w:val="22"/>
          <w:lang w:val="pt-BR"/>
        </w:rPr>
      </w:pPr>
      <w:r>
        <w:rPr>
          <w:rFonts w:ascii="Gisha" w:hAnsi="Gisha" w:cs="Gisha"/>
          <w:color w:val="auto"/>
          <w:sz w:val="22"/>
          <w:szCs w:val="22"/>
        </w:rPr>
        <w:tab/>
      </w:r>
      <w:r>
        <w:rPr>
          <w:rFonts w:ascii="Gisha" w:hAnsi="Gisha" w:cs="Gisha"/>
          <w:color w:val="auto"/>
          <w:sz w:val="22"/>
          <w:szCs w:val="22"/>
        </w:rPr>
        <w:t xml:space="preserve">Em cumprimento ao disposto </w:t>
      </w:r>
      <w:r>
        <w:rPr>
          <w:rFonts w:hint="default" w:ascii="Gisha" w:hAnsi="Gisha" w:cs="Gisha"/>
          <w:color w:val="auto"/>
          <w:sz w:val="22"/>
          <w:szCs w:val="22"/>
          <w:lang w:val="pt-BR"/>
        </w:rPr>
        <w:t xml:space="preserve">no </w:t>
      </w:r>
      <w:r>
        <w:rPr>
          <w:rFonts w:hint="default" w:ascii="Gisha" w:hAnsi="Gisha" w:cs="Gisha"/>
          <w:b w:val="0"/>
          <w:bCs/>
          <w:color w:val="auto"/>
          <w:sz w:val="22"/>
          <w:szCs w:val="22"/>
          <w:lang w:val="pt-BR"/>
        </w:rPr>
        <w:t xml:space="preserve">§3º do art. 8º do Decreto nº 9.507/18, vimos por meio deste, notificar o presente sindicato, para acompanhamento do pagamento direto das obrigações trabalhistas/previdenciárias a(os) funcionário(s) terceirizado(s), vinculado(s) ao contrato nº xx/xxxx. </w:t>
      </w:r>
    </w:p>
    <w:p>
      <w:pPr>
        <w:pStyle w:val="10"/>
        <w:widowControl w:val="0"/>
        <w:numPr>
          <w:numId w:val="0"/>
        </w:numPr>
        <w:suppressAutoHyphens/>
        <w:autoSpaceDN w:val="0"/>
        <w:spacing w:after="0" w:line="276" w:lineRule="auto"/>
        <w:jc w:val="both"/>
        <w:textAlignment w:val="baseline"/>
        <w:rPr>
          <w:rFonts w:hint="default" w:ascii="Gisha" w:hAnsi="Gisha" w:cs="Gisha"/>
          <w:b w:val="0"/>
          <w:bCs/>
          <w:color w:val="auto"/>
          <w:sz w:val="22"/>
          <w:szCs w:val="22"/>
          <w:lang w:val="pt-BR"/>
        </w:rPr>
      </w:pPr>
    </w:p>
    <w:p>
      <w:pPr>
        <w:pStyle w:val="10"/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1438" w:leftChars="0" w:hanging="1438" w:hangingChars="654"/>
        <w:jc w:val="both"/>
        <w:textAlignment w:val="baseline"/>
        <w:rPr>
          <w:rFonts w:hint="default" w:ascii="Gisha" w:hAnsi="Gisha" w:cs="Gisha"/>
          <w:b w:val="0"/>
          <w:bCs/>
          <w:color w:val="auto"/>
          <w:sz w:val="22"/>
          <w:szCs w:val="22"/>
          <w:lang w:val="pt-BR"/>
        </w:rPr>
      </w:pPr>
      <w:r>
        <w:rPr>
          <w:rFonts w:hint="default" w:ascii="Gisha" w:hAnsi="Gisha" w:cs="Gisha"/>
          <w:b w:val="0"/>
          <w:bCs/>
          <w:color w:val="auto"/>
          <w:sz w:val="22"/>
          <w:szCs w:val="22"/>
          <w:lang w:val="pt-BR"/>
        </w:rPr>
        <w:t>As obrigações que serão pagas diretamente são:</w:t>
      </w:r>
    </w:p>
    <w:p>
      <w:pPr>
        <w:pStyle w:val="10"/>
        <w:widowControl w:val="0"/>
        <w:numPr>
          <w:numId w:val="0"/>
        </w:numPr>
        <w:suppressAutoHyphens/>
        <w:autoSpaceDN w:val="0"/>
        <w:spacing w:after="0" w:line="276" w:lineRule="auto"/>
        <w:jc w:val="both"/>
        <w:textAlignment w:val="baseline"/>
        <w:rPr>
          <w:rFonts w:hint="default" w:ascii="Gisha" w:hAnsi="Gisha" w:cs="Gisha"/>
          <w:b w:val="0"/>
          <w:bCs/>
          <w:color w:val="auto"/>
          <w:sz w:val="22"/>
          <w:szCs w:val="22"/>
          <w:lang w:val="pt-BR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001"/>
        <w:gridCol w:w="3001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01" w:type="dxa"/>
          </w:tcPr>
          <w:p>
            <w:pPr>
              <w:pStyle w:val="10"/>
              <w:widowControl w:val="0"/>
              <w:numPr>
                <w:numId w:val="0"/>
              </w:num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hint="default" w:ascii="Gisha" w:hAnsi="Gisha" w:cs="Gisha"/>
                <w:b w:val="0"/>
                <w:bCs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Gisha" w:hAnsi="Gisha" w:cs="Gisha"/>
                <w:b w:val="0"/>
                <w:bCs/>
                <w:color w:val="auto"/>
                <w:sz w:val="22"/>
                <w:szCs w:val="22"/>
                <w:vertAlign w:val="baseline"/>
                <w:lang w:val="pt-BR"/>
              </w:rPr>
              <w:t>Item</w:t>
            </w:r>
          </w:p>
        </w:tc>
        <w:tc>
          <w:tcPr>
            <w:tcW w:w="3001" w:type="dxa"/>
          </w:tcPr>
          <w:p>
            <w:pPr>
              <w:pStyle w:val="10"/>
              <w:widowControl w:val="0"/>
              <w:numPr>
                <w:numId w:val="0"/>
              </w:num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hint="default" w:ascii="Gisha" w:hAnsi="Gisha" w:cs="Gisha"/>
                <w:b w:val="0"/>
                <w:bCs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Gisha" w:hAnsi="Gisha" w:cs="Gisha"/>
                <w:b w:val="0"/>
                <w:bCs/>
                <w:color w:val="auto"/>
                <w:sz w:val="22"/>
                <w:szCs w:val="22"/>
                <w:vertAlign w:val="baseline"/>
                <w:lang w:val="pt-BR"/>
              </w:rPr>
              <w:t>Competência</w:t>
            </w:r>
          </w:p>
        </w:tc>
        <w:tc>
          <w:tcPr>
            <w:tcW w:w="3001" w:type="dxa"/>
          </w:tcPr>
          <w:p>
            <w:pPr>
              <w:pStyle w:val="10"/>
              <w:widowControl w:val="0"/>
              <w:numPr>
                <w:numId w:val="0"/>
              </w:num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hint="default" w:ascii="Gisha" w:hAnsi="Gisha" w:cs="Gisha"/>
                <w:b w:val="0"/>
                <w:bCs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Gisha" w:hAnsi="Gisha" w:cs="Gisha"/>
                <w:b w:val="0"/>
                <w:bCs/>
                <w:color w:val="auto"/>
                <w:sz w:val="22"/>
                <w:szCs w:val="22"/>
                <w:vertAlign w:val="baseline"/>
                <w:lang w:val="pt-BR"/>
              </w:rPr>
              <w:t>Valor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01" w:type="dxa"/>
          </w:tcPr>
          <w:p>
            <w:pPr>
              <w:pStyle w:val="10"/>
              <w:widowControl w:val="0"/>
              <w:numPr>
                <w:numId w:val="0"/>
              </w:num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hint="default" w:ascii="Gisha" w:hAnsi="Gisha" w:cs="Gisha"/>
                <w:b w:val="0"/>
                <w:bCs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3001" w:type="dxa"/>
          </w:tcPr>
          <w:p>
            <w:pPr>
              <w:pStyle w:val="10"/>
              <w:widowControl w:val="0"/>
              <w:numPr>
                <w:numId w:val="0"/>
              </w:num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hint="default" w:ascii="Gisha" w:hAnsi="Gisha" w:cs="Gisha"/>
                <w:b w:val="0"/>
                <w:bCs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3001" w:type="dxa"/>
          </w:tcPr>
          <w:p>
            <w:pPr>
              <w:pStyle w:val="10"/>
              <w:widowControl w:val="0"/>
              <w:numPr>
                <w:numId w:val="0"/>
              </w:num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hint="default" w:ascii="Gisha" w:hAnsi="Gisha" w:cs="Gisha"/>
                <w:b w:val="0"/>
                <w:bCs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01" w:type="dxa"/>
          </w:tcPr>
          <w:p>
            <w:pPr>
              <w:pStyle w:val="10"/>
              <w:widowControl w:val="0"/>
              <w:numPr>
                <w:numId w:val="0"/>
              </w:num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hint="default" w:ascii="Gisha" w:hAnsi="Gisha" w:cs="Gisha"/>
                <w:b w:val="0"/>
                <w:bCs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3001" w:type="dxa"/>
          </w:tcPr>
          <w:p>
            <w:pPr>
              <w:pStyle w:val="10"/>
              <w:widowControl w:val="0"/>
              <w:numPr>
                <w:numId w:val="0"/>
              </w:num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hint="default" w:ascii="Gisha" w:hAnsi="Gisha" w:cs="Gisha"/>
                <w:b w:val="0"/>
                <w:bCs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3001" w:type="dxa"/>
          </w:tcPr>
          <w:p>
            <w:pPr>
              <w:pStyle w:val="10"/>
              <w:widowControl w:val="0"/>
              <w:numPr>
                <w:numId w:val="0"/>
              </w:num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hint="default" w:ascii="Gisha" w:hAnsi="Gisha" w:cs="Gisha"/>
                <w:b w:val="0"/>
                <w:bCs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</w:tr>
    </w:tbl>
    <w:p>
      <w:pPr>
        <w:pStyle w:val="10"/>
        <w:widowControl w:val="0"/>
        <w:numPr>
          <w:numId w:val="0"/>
        </w:numPr>
        <w:suppressAutoHyphens/>
        <w:autoSpaceDN w:val="0"/>
        <w:spacing w:after="0" w:line="276" w:lineRule="auto"/>
        <w:jc w:val="both"/>
        <w:textAlignment w:val="baseline"/>
        <w:rPr>
          <w:rFonts w:hint="default" w:ascii="Gisha" w:hAnsi="Gisha" w:cs="Gisha"/>
          <w:b w:val="0"/>
          <w:bCs/>
          <w:color w:val="auto"/>
          <w:sz w:val="22"/>
          <w:szCs w:val="22"/>
          <w:lang w:val="pt-BR"/>
        </w:rPr>
      </w:pPr>
    </w:p>
    <w:p>
      <w:pPr>
        <w:pStyle w:val="10"/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0" w:leftChars="0" w:firstLine="0" w:firstLineChars="0"/>
        <w:jc w:val="both"/>
        <w:textAlignment w:val="baseline"/>
        <w:rPr>
          <w:rFonts w:hint="default" w:ascii="Gisha" w:hAnsi="Gisha" w:cs="Gisha"/>
          <w:b w:val="0"/>
          <w:bCs/>
          <w:color w:val="auto"/>
          <w:sz w:val="22"/>
          <w:szCs w:val="22"/>
          <w:lang w:val="pt-BR"/>
        </w:rPr>
      </w:pPr>
      <w:r>
        <w:rPr>
          <w:rFonts w:hint="default" w:ascii="Gisha" w:hAnsi="Gisha" w:cs="Gisha"/>
          <w:b w:val="0"/>
          <w:bCs/>
          <w:color w:val="auto"/>
          <w:sz w:val="22"/>
          <w:szCs w:val="22"/>
          <w:lang w:val="pt-BR"/>
        </w:rPr>
        <w:t xml:space="preserve">            O pagamento direto se dá </w:t>
      </w:r>
      <w:bookmarkStart w:id="0" w:name="_GoBack"/>
      <w:bookmarkEnd w:id="0"/>
      <w:r>
        <w:rPr>
          <w:rFonts w:hint="default" w:ascii="Gisha" w:hAnsi="Gisha" w:cs="Gisha"/>
          <w:b w:val="0"/>
          <w:bCs/>
          <w:color w:val="auto"/>
          <w:sz w:val="22"/>
          <w:szCs w:val="22"/>
          <w:lang w:val="pt-BR"/>
        </w:rPr>
        <w:t>em virtude do não adimplemento da obrigação pela empresa contratada, autorizando a Administração a pagar diretamente o(s) funcionário(s) prejudicado(s), conforme §2º do art. 8º do Decreto nº 9.507/18, bem como edital que rege a contratação.</w:t>
      </w:r>
    </w:p>
    <w:p>
      <w:pPr>
        <w:pStyle w:val="10"/>
        <w:widowControl w:val="0"/>
        <w:numPr>
          <w:numId w:val="0"/>
        </w:numPr>
        <w:suppressAutoHyphens/>
        <w:autoSpaceDN w:val="0"/>
        <w:spacing w:after="0" w:line="276" w:lineRule="auto"/>
        <w:jc w:val="both"/>
        <w:textAlignment w:val="baseline"/>
        <w:rPr>
          <w:rFonts w:hint="default" w:ascii="Gisha" w:hAnsi="Gisha" w:cs="Gisha"/>
          <w:b w:val="0"/>
          <w:bCs/>
          <w:color w:val="auto"/>
          <w:sz w:val="22"/>
          <w:szCs w:val="22"/>
          <w:lang w:val="pt-BR"/>
        </w:rPr>
      </w:pPr>
    </w:p>
    <w:p>
      <w:pPr>
        <w:pStyle w:val="10"/>
        <w:widowControl w:val="0"/>
        <w:numPr>
          <w:numId w:val="0"/>
        </w:numPr>
        <w:suppressAutoHyphens/>
        <w:autoSpaceDN w:val="0"/>
        <w:spacing w:after="0" w:line="276" w:lineRule="auto"/>
        <w:ind w:leftChars="0"/>
        <w:jc w:val="both"/>
        <w:textAlignment w:val="baseline"/>
        <w:rPr>
          <w:rFonts w:ascii="Gisha" w:hAnsi="Gisha" w:cs="Gisha"/>
          <w:color w:val="auto"/>
          <w:sz w:val="22"/>
          <w:szCs w:val="22"/>
        </w:rPr>
      </w:pPr>
      <w:r>
        <w:rPr>
          <w:rFonts w:hint="default" w:ascii="Gisha" w:hAnsi="Gisha" w:cs="Gisha"/>
          <w:b w:val="0"/>
          <w:bCs/>
          <w:color w:val="auto"/>
          <w:sz w:val="22"/>
          <w:szCs w:val="22"/>
          <w:lang w:val="pt-BR"/>
        </w:rPr>
        <w:t xml:space="preserve">4.        </w:t>
      </w:r>
      <w:r>
        <w:rPr>
          <w:rFonts w:ascii="Gisha" w:hAnsi="Gisha" w:cs="Gisha"/>
          <w:color w:val="auto"/>
          <w:sz w:val="22"/>
          <w:szCs w:val="22"/>
        </w:rPr>
        <w:tab/>
      </w:r>
      <w:r>
        <w:rPr>
          <w:rFonts w:ascii="Gisha" w:hAnsi="Gisha" w:cs="Gisha"/>
          <w:color w:val="auto"/>
          <w:sz w:val="22"/>
          <w:szCs w:val="22"/>
        </w:rPr>
        <w:tab/>
      </w:r>
      <w:r>
        <w:rPr>
          <w:rFonts w:ascii="Gisha" w:hAnsi="Gisha" w:cs="Gisha"/>
          <w:color w:val="auto"/>
          <w:sz w:val="22"/>
          <w:szCs w:val="22"/>
        </w:rPr>
        <w:t>Atenciosamente,</w:t>
      </w:r>
      <w:r>
        <w:rPr>
          <w:rFonts w:ascii="Gisha" w:hAnsi="Gisha" w:cs="Gisha"/>
          <w:color w:val="auto"/>
          <w:sz w:val="22"/>
          <w:szCs w:val="22"/>
        </w:rPr>
        <w:tab/>
      </w:r>
    </w:p>
    <w:p>
      <w:pPr>
        <w:autoSpaceDE w:val="0"/>
        <w:autoSpaceDN w:val="0"/>
        <w:adjustRightInd w:val="0"/>
        <w:jc w:val="center"/>
        <w:rPr>
          <w:rFonts w:ascii="Gisha" w:hAnsi="Gisha" w:cs="Gisha"/>
          <w:b/>
          <w:color w:val="auto"/>
          <w:sz w:val="18"/>
          <w:szCs w:val="18"/>
        </w:rPr>
      </w:pPr>
    </w:p>
    <w:p>
      <w:pPr>
        <w:autoSpaceDE w:val="0"/>
        <w:autoSpaceDN w:val="0"/>
        <w:adjustRightInd w:val="0"/>
        <w:jc w:val="center"/>
        <w:rPr>
          <w:rFonts w:ascii="Gisha" w:hAnsi="Gisha" w:cs="Gisha"/>
          <w:b/>
          <w:color w:val="auto"/>
          <w:sz w:val="18"/>
          <w:szCs w:val="18"/>
        </w:rPr>
      </w:pPr>
    </w:p>
    <w:p>
      <w:pPr>
        <w:autoSpaceDE w:val="0"/>
        <w:autoSpaceDN w:val="0"/>
        <w:adjustRightInd w:val="0"/>
        <w:jc w:val="center"/>
        <w:rPr>
          <w:rFonts w:ascii="Gisha" w:hAnsi="Gisha" w:cs="Gisha"/>
          <w:b/>
          <w:sz w:val="18"/>
          <w:szCs w:val="18"/>
        </w:rPr>
      </w:pPr>
      <w:r>
        <w:rPr>
          <w:rFonts w:ascii="Gisha" w:hAnsi="Gisha" w:cs="Gisha"/>
          <w:b/>
          <w:sz w:val="18"/>
          <w:szCs w:val="18"/>
        </w:rPr>
        <w:t>________________________________________________</w:t>
      </w:r>
    </w:p>
    <w:p>
      <w:pPr>
        <w:pStyle w:val="10"/>
        <w:spacing w:line="276" w:lineRule="auto"/>
        <w:jc w:val="center"/>
        <w:rPr>
          <w:rFonts w:ascii="Gisha" w:hAnsi="Gisha" w:cs="Gisha"/>
          <w:sz w:val="16"/>
          <w:szCs w:val="16"/>
        </w:rPr>
      </w:pPr>
      <w:r>
        <w:rPr>
          <w:rFonts w:ascii="Gisha" w:hAnsi="Gisha" w:cs="Gisha"/>
          <w:sz w:val="16"/>
          <w:szCs w:val="16"/>
        </w:rPr>
        <w:t>Pró- Reitor de Administração e Finanças</w:t>
      </w:r>
    </w:p>
    <w:p>
      <w:pPr>
        <w:pStyle w:val="10"/>
        <w:spacing w:line="276" w:lineRule="auto"/>
        <w:jc w:val="center"/>
        <w:rPr>
          <w:rFonts w:hint="default" w:ascii="Gisha" w:hAnsi="Gisha" w:cs="Gisha"/>
          <w:sz w:val="16"/>
          <w:szCs w:val="16"/>
          <w:lang w:val="pt-BR"/>
        </w:rPr>
      </w:pPr>
      <w:r>
        <w:rPr>
          <w:rFonts w:ascii="Gisha" w:hAnsi="Gisha" w:cs="Gisha"/>
          <w:sz w:val="16"/>
          <w:szCs w:val="16"/>
        </w:rPr>
        <w:t>IFPB</w:t>
      </w:r>
      <w:r>
        <w:rPr>
          <w:rFonts w:hint="default" w:ascii="Gisha" w:hAnsi="Gisha" w:cs="Gisha"/>
          <w:sz w:val="16"/>
          <w:szCs w:val="16"/>
          <w:lang w:val="pt-BR"/>
        </w:rPr>
        <w:t xml:space="preserve"> </w:t>
      </w:r>
      <w:r>
        <w:rPr>
          <w:rFonts w:hint="default" w:ascii="Gisha" w:hAnsi="Gisha" w:cs="Gisha"/>
          <w:color w:val="0000FF"/>
          <w:sz w:val="16"/>
          <w:szCs w:val="16"/>
          <w:lang w:val="pt-BR"/>
        </w:rPr>
        <w:t>(No caso de Campus, o Diretor Geral ou administrativo)</w:t>
      </w:r>
    </w:p>
    <w:sectPr>
      <w:headerReference r:id="rId5" w:type="default"/>
      <w:footerReference r:id="rId6" w:type="default"/>
      <w:pgSz w:w="11906" w:h="16838"/>
      <w:pgMar w:top="1134" w:right="1418" w:bottom="1418" w:left="1701" w:header="709" w:footer="469" w:gutter="0"/>
      <w:pgBorders w:offsetFrom="page">
        <w:top w:val="single" w:color="auto" w:sz="8" w:space="24"/>
        <w:left w:val="single" w:color="auto" w:sz="8" w:space="24"/>
        <w:bottom w:val="single" w:color="auto" w:sz="8" w:space="24"/>
        <w:right w:val="single" w:color="auto" w:sz="8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isha">
    <w:altName w:val="Segoe UI Symbol"/>
    <w:panose1 w:val="020B0502040204020203"/>
    <w:charset w:val="00"/>
    <w:family w:val="swiss"/>
    <w:pitch w:val="default"/>
    <w:sig w:usb0="00000000" w:usb1="00000000" w:usb2="00000000" w:usb3="00000000" w:csb0="0000002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single" w:color="auto" w:sz="12" w:space="7"/>
      </w:pBdr>
      <w:jc w:val="center"/>
      <w:rPr>
        <w:rFonts w:ascii="Gisha" w:hAnsi="Gisha" w:cs="Gisha"/>
        <w:sz w:val="16"/>
        <w:szCs w:val="16"/>
      </w:rPr>
    </w:pPr>
    <w:r>
      <w:rPr>
        <w:rFonts w:ascii="Gisha" w:hAnsi="Gisha" w:cs="Gisha"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5162550</wp:posOffset>
          </wp:positionH>
          <wp:positionV relativeFrom="paragraph">
            <wp:posOffset>61595</wp:posOffset>
          </wp:positionV>
          <wp:extent cx="396875" cy="483235"/>
          <wp:effectExtent l="0" t="0" r="317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87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Gisha" w:hAnsi="Gisha" w:cs="Gisha"/>
        <w:sz w:val="16"/>
        <w:szCs w:val="16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-10160</wp:posOffset>
          </wp:positionH>
          <wp:positionV relativeFrom="paragraph">
            <wp:posOffset>64770</wp:posOffset>
          </wp:positionV>
          <wp:extent cx="396875" cy="483235"/>
          <wp:effectExtent l="0" t="0" r="317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87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Gisha" w:hAnsi="Gisha" w:cs="Gisha"/>
        <w:sz w:val="16"/>
        <w:szCs w:val="16"/>
      </w:rPr>
      <w:t>Av. Almirante Barroso, nº 1077. Centro. João Pessoa/PB. CEP: 58.013-120</w:t>
    </w:r>
  </w:p>
  <w:p>
    <w:pPr>
      <w:pStyle w:val="6"/>
      <w:jc w:val="center"/>
      <w:rPr>
        <w:rFonts w:ascii="Gisha" w:hAnsi="Gisha" w:cs="Gisha"/>
        <w:sz w:val="16"/>
        <w:szCs w:val="16"/>
      </w:rPr>
    </w:pPr>
    <w:r>
      <w:rPr>
        <w:rFonts w:ascii="Gisha" w:hAnsi="Gisha" w:cs="Gisha"/>
        <w:sz w:val="16"/>
        <w:szCs w:val="16"/>
      </w:rPr>
      <w:t>Fone: (83) 3612-9155 / 3612-9156</w:t>
    </w:r>
  </w:p>
  <w:p>
    <w:pPr>
      <w:pStyle w:val="6"/>
      <w:jc w:val="center"/>
      <w:rPr>
        <w:rFonts w:ascii="Gisha" w:hAnsi="Gisha" w:cs="Gisha"/>
        <w:sz w:val="16"/>
        <w:szCs w:val="16"/>
      </w:rPr>
    </w:pPr>
    <w:r>
      <w:rPr>
        <w:rFonts w:ascii="Gisha" w:hAnsi="Gisha" w:cs="Gisha"/>
        <w:sz w:val="16"/>
        <w:szCs w:val="16"/>
      </w:rPr>
      <w:t>http://www.ifpb.edu.br – e-mail: praf@ifpb.edu.br</w:t>
    </w:r>
  </w:p>
  <w:p>
    <w:pPr>
      <w:pStyle w:val="6"/>
      <w:rPr>
        <w:rFonts w:ascii="Gisha" w:hAnsi="Gisha" w:cs="Gish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127"/>
        <w:tab w:val="left" w:pos="3420"/>
        <w:tab w:val="left" w:pos="3600"/>
        <w:tab w:val="left" w:pos="3780"/>
        <w:tab w:val="left" w:pos="7230"/>
      </w:tabs>
      <w:jc w:val="center"/>
      <w:rPr>
        <w:rFonts w:ascii="Tahoma" w:hAnsi="Tahoma" w:cs="Tahoma"/>
        <w:szCs w:val="20"/>
      </w:rPr>
    </w:pPr>
    <w:r>
      <w:rPr>
        <w:rFonts w:ascii="Tahoma" w:hAnsi="Tahoma" w:cs="Tahom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2510155</wp:posOffset>
          </wp:positionH>
          <wp:positionV relativeFrom="paragraph">
            <wp:posOffset>-93345</wp:posOffset>
          </wp:positionV>
          <wp:extent cx="552450" cy="560070"/>
          <wp:effectExtent l="0" t="0" r="0" b="0"/>
          <wp:wrapSquare wrapText="bothSides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7"/>
      <w:ind w:left="-180"/>
      <w:rPr>
        <w:rFonts w:ascii="Tahoma" w:hAnsi="Tahoma" w:cs="Tahoma"/>
        <w:szCs w:val="24"/>
      </w:rPr>
    </w:pPr>
  </w:p>
  <w:p>
    <w:pPr>
      <w:pStyle w:val="7"/>
      <w:ind w:left="-180"/>
      <w:rPr>
        <w:rFonts w:ascii="Times" w:hAnsi="Times" w:cs="Tahoma"/>
        <w:sz w:val="18"/>
        <w:szCs w:val="24"/>
      </w:rPr>
    </w:pPr>
  </w:p>
  <w:p>
    <w:pPr>
      <w:pStyle w:val="7"/>
      <w:ind w:left="-180"/>
      <w:rPr>
        <w:rFonts w:ascii="Times" w:hAnsi="Times" w:cs="Tahoma"/>
        <w:sz w:val="18"/>
        <w:szCs w:val="24"/>
      </w:rPr>
    </w:pPr>
    <w:r>
      <w:rPr>
        <w:rFonts w:ascii="Times" w:hAnsi="Times" w:cs="Tahoma"/>
        <w:sz w:val="18"/>
        <w:szCs w:val="24"/>
      </w:rPr>
      <w:t>MINISTÉRIO DA EDUCAÇÃO</w:t>
    </w:r>
  </w:p>
  <w:p>
    <w:pPr>
      <w:pStyle w:val="7"/>
      <w:ind w:left="-180" w:right="-568"/>
      <w:rPr>
        <w:rFonts w:ascii="Times" w:hAnsi="Times" w:cs="Tahoma"/>
        <w:sz w:val="18"/>
        <w:szCs w:val="24"/>
      </w:rPr>
    </w:pPr>
    <w:r>
      <w:rPr>
        <w:rFonts w:ascii="Times" w:hAnsi="Times" w:cs="Tahoma"/>
        <w:sz w:val="18"/>
        <w:szCs w:val="24"/>
      </w:rPr>
      <w:t>INSTITUTO FEDERAL DE EDUCAÇÃO, CIÊNCIA E TECNOLOGIA DA PARAÍBA</w:t>
    </w:r>
  </w:p>
  <w:p>
    <w:pPr>
      <w:jc w:val="center"/>
      <w:rPr>
        <w:rFonts w:ascii="Times" w:hAnsi="Times" w:cs="Tahoma"/>
        <w:b/>
        <w:sz w:val="18"/>
      </w:rPr>
    </w:pPr>
    <w:r>
      <w:rPr>
        <w:rFonts w:ascii="Times" w:hAnsi="Times" w:cs="Tahoma"/>
        <w:b/>
        <w:sz w:val="18"/>
      </w:rPr>
      <w:t>PRÓ-REITORIA DE ADMINISTRAÇÃO E FINANÇAS</w:t>
    </w:r>
  </w:p>
  <w:tbl>
    <w:tblPr>
      <w:tblStyle w:val="3"/>
      <w:tblW w:w="8900" w:type="dxa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8900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68" w:hRule="atLeast"/>
      </w:trPr>
      <w:tc>
        <w:tcPr>
          <w:tcW w:w="8900" w:type="dxa"/>
          <w:tcBorders>
            <w:top w:val="double" w:color="008000" w:sz="0" w:space="0"/>
          </w:tcBorders>
        </w:tcPr>
        <w:p>
          <w:pPr>
            <w:pStyle w:val="6"/>
            <w:snapToGrid w:val="0"/>
            <w:rPr>
              <w:sz w:val="4"/>
            </w:rPr>
          </w:pPr>
        </w:p>
      </w:tc>
    </w:tr>
  </w:tbl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23DE4A"/>
    <w:multiLevelType w:val="singleLevel"/>
    <w:tmpl w:val="D623DE4A"/>
    <w:lvl w:ilvl="0" w:tentative="0">
      <w:start w:val="1"/>
      <w:numFmt w:val="decimal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2D4"/>
    <w:rsid w:val="000066E8"/>
    <w:rsid w:val="00012FB1"/>
    <w:rsid w:val="00016457"/>
    <w:rsid w:val="00032B3F"/>
    <w:rsid w:val="00033A75"/>
    <w:rsid w:val="00036BF8"/>
    <w:rsid w:val="00056580"/>
    <w:rsid w:val="00057783"/>
    <w:rsid w:val="00094048"/>
    <w:rsid w:val="000A502D"/>
    <w:rsid w:val="000A5FD9"/>
    <w:rsid w:val="000D27E8"/>
    <w:rsid w:val="000D7454"/>
    <w:rsid w:val="00103BA2"/>
    <w:rsid w:val="00107AE8"/>
    <w:rsid w:val="00150938"/>
    <w:rsid w:val="00152030"/>
    <w:rsid w:val="00171028"/>
    <w:rsid w:val="001A5ED9"/>
    <w:rsid w:val="001C5FD2"/>
    <w:rsid w:val="001E2F66"/>
    <w:rsid w:val="001E5688"/>
    <w:rsid w:val="001F0441"/>
    <w:rsid w:val="001F3BA3"/>
    <w:rsid w:val="0020218B"/>
    <w:rsid w:val="0023068A"/>
    <w:rsid w:val="00253A1C"/>
    <w:rsid w:val="00254E5A"/>
    <w:rsid w:val="00281C01"/>
    <w:rsid w:val="00286B6F"/>
    <w:rsid w:val="002A7586"/>
    <w:rsid w:val="002A7A6F"/>
    <w:rsid w:val="002C1E3F"/>
    <w:rsid w:val="002C3E84"/>
    <w:rsid w:val="002F3F4E"/>
    <w:rsid w:val="003061EA"/>
    <w:rsid w:val="00311293"/>
    <w:rsid w:val="00311631"/>
    <w:rsid w:val="003201E4"/>
    <w:rsid w:val="00321E80"/>
    <w:rsid w:val="003361E0"/>
    <w:rsid w:val="003575BD"/>
    <w:rsid w:val="00365406"/>
    <w:rsid w:val="00381BAE"/>
    <w:rsid w:val="00387991"/>
    <w:rsid w:val="00394589"/>
    <w:rsid w:val="00397E99"/>
    <w:rsid w:val="003B2A1C"/>
    <w:rsid w:val="003D057B"/>
    <w:rsid w:val="003E3DDF"/>
    <w:rsid w:val="003E4319"/>
    <w:rsid w:val="004035E9"/>
    <w:rsid w:val="00421BD6"/>
    <w:rsid w:val="00423CAC"/>
    <w:rsid w:val="004249E8"/>
    <w:rsid w:val="00453CBD"/>
    <w:rsid w:val="004646C7"/>
    <w:rsid w:val="00467E4D"/>
    <w:rsid w:val="0049764A"/>
    <w:rsid w:val="004A6101"/>
    <w:rsid w:val="004B3D0D"/>
    <w:rsid w:val="004C3B0F"/>
    <w:rsid w:val="004C41C0"/>
    <w:rsid w:val="004E2579"/>
    <w:rsid w:val="004E4BA8"/>
    <w:rsid w:val="0050442C"/>
    <w:rsid w:val="005169C6"/>
    <w:rsid w:val="00546B91"/>
    <w:rsid w:val="00557BBA"/>
    <w:rsid w:val="00572C80"/>
    <w:rsid w:val="005A63B1"/>
    <w:rsid w:val="005A63D3"/>
    <w:rsid w:val="005B0646"/>
    <w:rsid w:val="005C30CB"/>
    <w:rsid w:val="005D705B"/>
    <w:rsid w:val="005E349C"/>
    <w:rsid w:val="005E3627"/>
    <w:rsid w:val="005E5925"/>
    <w:rsid w:val="005E6586"/>
    <w:rsid w:val="0060736B"/>
    <w:rsid w:val="00610B34"/>
    <w:rsid w:val="00615564"/>
    <w:rsid w:val="0062468B"/>
    <w:rsid w:val="0063040B"/>
    <w:rsid w:val="006446CC"/>
    <w:rsid w:val="00650675"/>
    <w:rsid w:val="0066058D"/>
    <w:rsid w:val="006649BD"/>
    <w:rsid w:val="006676F3"/>
    <w:rsid w:val="0067003D"/>
    <w:rsid w:val="00673425"/>
    <w:rsid w:val="00681352"/>
    <w:rsid w:val="00685D44"/>
    <w:rsid w:val="006872AF"/>
    <w:rsid w:val="006978DD"/>
    <w:rsid w:val="006A2CC0"/>
    <w:rsid w:val="006A7EA2"/>
    <w:rsid w:val="006B7F1B"/>
    <w:rsid w:val="006C3B9A"/>
    <w:rsid w:val="006C696E"/>
    <w:rsid w:val="006D2848"/>
    <w:rsid w:val="006F1098"/>
    <w:rsid w:val="00712E8F"/>
    <w:rsid w:val="00760431"/>
    <w:rsid w:val="00761363"/>
    <w:rsid w:val="007744EC"/>
    <w:rsid w:val="007874F6"/>
    <w:rsid w:val="00790122"/>
    <w:rsid w:val="00793B66"/>
    <w:rsid w:val="007B09BC"/>
    <w:rsid w:val="007C6765"/>
    <w:rsid w:val="007D0C8D"/>
    <w:rsid w:val="007F191A"/>
    <w:rsid w:val="007F2262"/>
    <w:rsid w:val="00814A47"/>
    <w:rsid w:val="00814A99"/>
    <w:rsid w:val="0082002B"/>
    <w:rsid w:val="00820352"/>
    <w:rsid w:val="008318C1"/>
    <w:rsid w:val="0083615D"/>
    <w:rsid w:val="008415CB"/>
    <w:rsid w:val="00852D18"/>
    <w:rsid w:val="00857B1D"/>
    <w:rsid w:val="00863A2F"/>
    <w:rsid w:val="00876AD4"/>
    <w:rsid w:val="0089164B"/>
    <w:rsid w:val="008B3CF4"/>
    <w:rsid w:val="008B647B"/>
    <w:rsid w:val="008B64B5"/>
    <w:rsid w:val="008B7946"/>
    <w:rsid w:val="00910470"/>
    <w:rsid w:val="00912379"/>
    <w:rsid w:val="00920534"/>
    <w:rsid w:val="00925C97"/>
    <w:rsid w:val="0093374F"/>
    <w:rsid w:val="00940F8B"/>
    <w:rsid w:val="009629F1"/>
    <w:rsid w:val="00965005"/>
    <w:rsid w:val="009939F0"/>
    <w:rsid w:val="009B557D"/>
    <w:rsid w:val="009C336E"/>
    <w:rsid w:val="009D3D9E"/>
    <w:rsid w:val="009F1941"/>
    <w:rsid w:val="00A00F4F"/>
    <w:rsid w:val="00A05AA5"/>
    <w:rsid w:val="00A12E01"/>
    <w:rsid w:val="00A1394D"/>
    <w:rsid w:val="00A14E39"/>
    <w:rsid w:val="00A20511"/>
    <w:rsid w:val="00A275A9"/>
    <w:rsid w:val="00A335FB"/>
    <w:rsid w:val="00A361D6"/>
    <w:rsid w:val="00A362F3"/>
    <w:rsid w:val="00A371AD"/>
    <w:rsid w:val="00A44A91"/>
    <w:rsid w:val="00A46628"/>
    <w:rsid w:val="00A506FC"/>
    <w:rsid w:val="00A55CA2"/>
    <w:rsid w:val="00A62F93"/>
    <w:rsid w:val="00A70E0F"/>
    <w:rsid w:val="00A715C3"/>
    <w:rsid w:val="00A76DB3"/>
    <w:rsid w:val="00A80C29"/>
    <w:rsid w:val="00A86BDF"/>
    <w:rsid w:val="00AB3066"/>
    <w:rsid w:val="00AB38E4"/>
    <w:rsid w:val="00AC295C"/>
    <w:rsid w:val="00AD6030"/>
    <w:rsid w:val="00AE260D"/>
    <w:rsid w:val="00AF08BC"/>
    <w:rsid w:val="00B00928"/>
    <w:rsid w:val="00B020BD"/>
    <w:rsid w:val="00B070A8"/>
    <w:rsid w:val="00B25B19"/>
    <w:rsid w:val="00B3612D"/>
    <w:rsid w:val="00B46A60"/>
    <w:rsid w:val="00B478C1"/>
    <w:rsid w:val="00B50339"/>
    <w:rsid w:val="00B51622"/>
    <w:rsid w:val="00B640B0"/>
    <w:rsid w:val="00B67618"/>
    <w:rsid w:val="00B972C2"/>
    <w:rsid w:val="00BA35DB"/>
    <w:rsid w:val="00BA502E"/>
    <w:rsid w:val="00BC17F8"/>
    <w:rsid w:val="00BD2DA0"/>
    <w:rsid w:val="00C225F7"/>
    <w:rsid w:val="00C3044F"/>
    <w:rsid w:val="00C4140A"/>
    <w:rsid w:val="00C419B6"/>
    <w:rsid w:val="00C477AF"/>
    <w:rsid w:val="00C6623D"/>
    <w:rsid w:val="00C67CE1"/>
    <w:rsid w:val="00C82739"/>
    <w:rsid w:val="00C83CA2"/>
    <w:rsid w:val="00C91ADB"/>
    <w:rsid w:val="00CD7CA2"/>
    <w:rsid w:val="00CE402B"/>
    <w:rsid w:val="00CE7CC6"/>
    <w:rsid w:val="00CF0D27"/>
    <w:rsid w:val="00CF33DB"/>
    <w:rsid w:val="00CF50A7"/>
    <w:rsid w:val="00D06317"/>
    <w:rsid w:val="00D16BA0"/>
    <w:rsid w:val="00D22722"/>
    <w:rsid w:val="00D26F95"/>
    <w:rsid w:val="00D471AF"/>
    <w:rsid w:val="00D71CEA"/>
    <w:rsid w:val="00DA0FAA"/>
    <w:rsid w:val="00DA2346"/>
    <w:rsid w:val="00DB33D8"/>
    <w:rsid w:val="00DB37BC"/>
    <w:rsid w:val="00DC31D5"/>
    <w:rsid w:val="00DC52D4"/>
    <w:rsid w:val="00DD0B2C"/>
    <w:rsid w:val="00DD52A6"/>
    <w:rsid w:val="00DD61E7"/>
    <w:rsid w:val="00DF1F68"/>
    <w:rsid w:val="00DF4219"/>
    <w:rsid w:val="00DF6EFE"/>
    <w:rsid w:val="00E209AB"/>
    <w:rsid w:val="00E2626E"/>
    <w:rsid w:val="00E600BE"/>
    <w:rsid w:val="00E765A2"/>
    <w:rsid w:val="00EB5015"/>
    <w:rsid w:val="00EC1B76"/>
    <w:rsid w:val="00EC66F2"/>
    <w:rsid w:val="00ED09CC"/>
    <w:rsid w:val="00ED21E9"/>
    <w:rsid w:val="00EE3986"/>
    <w:rsid w:val="00F02E36"/>
    <w:rsid w:val="00F0770F"/>
    <w:rsid w:val="00F15820"/>
    <w:rsid w:val="00F179B5"/>
    <w:rsid w:val="00F3433D"/>
    <w:rsid w:val="00F36B46"/>
    <w:rsid w:val="00F452FB"/>
    <w:rsid w:val="00F50906"/>
    <w:rsid w:val="00F77DC0"/>
    <w:rsid w:val="00F8028A"/>
    <w:rsid w:val="00F81201"/>
    <w:rsid w:val="00F95BD9"/>
    <w:rsid w:val="00FA793E"/>
    <w:rsid w:val="00FB007F"/>
    <w:rsid w:val="00FB2DA7"/>
    <w:rsid w:val="00FD2D18"/>
    <w:rsid w:val="00FD6CA9"/>
    <w:rsid w:val="00FE10F0"/>
    <w:rsid w:val="00FE7F8F"/>
    <w:rsid w:val="00FF095D"/>
    <w:rsid w:val="00FF3C13"/>
    <w:rsid w:val="1DE42F61"/>
    <w:rsid w:val="32472BBA"/>
    <w:rsid w:val="3AD8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11"/>
    <w:unhideWhenUsed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6">
    <w:name w:val="footer"/>
    <w:basedOn w:val="1"/>
    <w:link w:val="12"/>
    <w:unhideWhenUsed/>
    <w:qFormat/>
    <w:uiPriority w:val="0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7">
    <w:name w:val="caption"/>
    <w:basedOn w:val="1"/>
    <w:next w:val="1"/>
    <w:qFormat/>
    <w:uiPriority w:val="0"/>
    <w:pPr>
      <w:jc w:val="center"/>
    </w:pPr>
    <w:rPr>
      <w:rFonts w:ascii="Arial" w:hAnsi="Arial" w:cs="Arial"/>
      <w:b/>
      <w:sz w:val="22"/>
      <w:szCs w:val="22"/>
    </w:rPr>
  </w:style>
  <w:style w:type="paragraph" w:styleId="8">
    <w:name w:val="Balloon Text"/>
    <w:basedOn w:val="1"/>
    <w:link w:val="13"/>
    <w:semiHidden/>
    <w:unhideWhenUsed/>
    <w:uiPriority w:val="99"/>
    <w:rPr>
      <w:rFonts w:ascii="Tahoma" w:hAnsi="Tahoma" w:cs="Tahoma"/>
      <w:sz w:val="16"/>
      <w:szCs w:val="16"/>
    </w:rPr>
  </w:style>
  <w:style w:type="table" w:styleId="9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Standard"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SimSun" w:cs="Mangal"/>
      <w:kern w:val="3"/>
      <w:sz w:val="24"/>
      <w:szCs w:val="24"/>
      <w:lang w:val="pt-BR" w:eastAsia="zh-CN" w:bidi="hi-IN"/>
    </w:rPr>
  </w:style>
  <w:style w:type="character" w:customStyle="1" w:styleId="11">
    <w:name w:val="Cabeçalho Char"/>
    <w:basedOn w:val="2"/>
    <w:link w:val="5"/>
    <w:qFormat/>
    <w:uiPriority w:val="99"/>
  </w:style>
  <w:style w:type="character" w:customStyle="1" w:styleId="12">
    <w:name w:val="Rodapé Char"/>
    <w:basedOn w:val="2"/>
    <w:link w:val="6"/>
    <w:qFormat/>
    <w:uiPriority w:val="0"/>
  </w:style>
  <w:style w:type="character" w:customStyle="1" w:styleId="13">
    <w:name w:val="Texto de balão Char"/>
    <w:basedOn w:val="2"/>
    <w:link w:val="8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4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1517</Characters>
  <Lines>12</Lines>
  <Paragraphs>3</Paragraphs>
  <TotalTime>10</TotalTime>
  <ScaleCrop>false</ScaleCrop>
  <LinksUpToDate>false</LinksUpToDate>
  <CharactersWithSpaces>1794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2017-08-03T18:36:00Z</dcterms:created>
  <dc:creator>Rhenan Varela</dc:creator>
  <cp:lastModifiedBy>IFPB</cp:lastModifiedBy>
  <cp:lastPrinted>2017-03-29T14:22:00Z</cp:lastPrinted>
  <dcterms:modified xsi:type="dcterms:W3CDTF">2022-06-30T16:56:05Z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1046-11.2.0.11156</vt:lpwstr>
  </property>
  <property fmtid="{D5CDD505-2E9C-101B-9397-08002B2CF9AE}" pid="3" name="ICV">
    <vt:lpwstr>225264D5585F49B6AEEDFC87865E601A</vt:lpwstr>
  </property>
</Properties>
</file>