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29F" w:rsidRDefault="007D6B2B" w:rsidP="007D6B2B">
      <w:pPr>
        <w:pStyle w:val="Recuodecorpodetexto3"/>
        <w:ind w:left="0" w:firstLine="0"/>
        <w:rPr>
          <w:b/>
          <w:sz w:val="24"/>
          <w:szCs w:val="24"/>
        </w:rPr>
      </w:pPr>
      <w:r w:rsidRPr="007D6B2B">
        <w:rPr>
          <w:b/>
          <w:sz w:val="24"/>
          <w:szCs w:val="24"/>
        </w:rPr>
        <w:t>ATA DE REUN</w:t>
      </w:r>
      <w:r w:rsidR="006E729F">
        <w:rPr>
          <w:b/>
          <w:sz w:val="24"/>
          <w:szCs w:val="24"/>
        </w:rPr>
        <w:t>I</w:t>
      </w:r>
      <w:r w:rsidRPr="007D6B2B">
        <w:rPr>
          <w:b/>
          <w:sz w:val="24"/>
          <w:szCs w:val="24"/>
        </w:rPr>
        <w:t xml:space="preserve">ÃO </w:t>
      </w:r>
      <w:r w:rsidR="006E729F">
        <w:rPr>
          <w:b/>
          <w:sz w:val="24"/>
          <w:szCs w:val="24"/>
        </w:rPr>
        <w:t xml:space="preserve">INICIAL </w:t>
      </w:r>
    </w:p>
    <w:p w:rsidR="006E729F" w:rsidRDefault="006E729F" w:rsidP="007D6B2B">
      <w:pPr>
        <w:pStyle w:val="Recuodecorpodetexto3"/>
        <w:ind w:left="0" w:firstLine="0"/>
        <w:rPr>
          <w:b/>
          <w:sz w:val="24"/>
          <w:szCs w:val="24"/>
        </w:rPr>
      </w:pPr>
    </w:p>
    <w:p w:rsidR="007D6B2B" w:rsidRPr="007D6B2B" w:rsidRDefault="006E729F" w:rsidP="007D6B2B">
      <w:pPr>
        <w:pStyle w:val="Recuodecorpodetexto3"/>
        <w:ind w:left="0" w:firstLine="0"/>
        <w:rPr>
          <w:b/>
          <w:sz w:val="24"/>
          <w:szCs w:val="24"/>
        </w:rPr>
      </w:pPr>
      <w:r>
        <w:rPr>
          <w:b/>
          <w:sz w:val="24"/>
          <w:szCs w:val="24"/>
        </w:rPr>
        <w:t xml:space="preserve">CONTRATADA: </w:t>
      </w:r>
      <w:bookmarkStart w:id="0" w:name="_GoBack"/>
      <w:bookmarkEnd w:id="0"/>
      <w:r w:rsidR="007463BB" w:rsidRPr="007463BB">
        <w:rPr>
          <w:b/>
          <w:color w:val="FF0000"/>
          <w:sz w:val="24"/>
          <w:szCs w:val="24"/>
        </w:rPr>
        <w:t>[Nome da Contratada]</w:t>
      </w:r>
    </w:p>
    <w:p w:rsidR="007D6B2B" w:rsidRPr="000D7B54" w:rsidRDefault="007D6B2B" w:rsidP="007D6B2B">
      <w:pPr>
        <w:pStyle w:val="Recuodecorpodetexto3"/>
        <w:ind w:left="0" w:firstLine="0"/>
        <w:rPr>
          <w:sz w:val="24"/>
          <w:szCs w:val="24"/>
        </w:rPr>
      </w:pPr>
    </w:p>
    <w:p w:rsidR="007D6B2B" w:rsidRPr="007D6B2B" w:rsidRDefault="006E729F" w:rsidP="007D6B2B">
      <w:pPr>
        <w:suppressLineNumbers/>
        <w:tabs>
          <w:tab w:val="left" w:pos="4253"/>
        </w:tabs>
        <w:ind w:left="4253"/>
        <w:jc w:val="both"/>
        <w:rPr>
          <w:b/>
        </w:rPr>
      </w:pPr>
      <w:r>
        <w:rPr>
          <w:b/>
        </w:rPr>
        <w:t>Ata de</w:t>
      </w:r>
      <w:r w:rsidR="007D6B2B" w:rsidRPr="007D6B2B">
        <w:rPr>
          <w:b/>
        </w:rPr>
        <w:t xml:space="preserve"> Reunião</w:t>
      </w:r>
      <w:r>
        <w:rPr>
          <w:b/>
        </w:rPr>
        <w:t xml:space="preserve"> inicial com a empresa cont</w:t>
      </w:r>
      <w:r w:rsidR="00B30195">
        <w:rPr>
          <w:b/>
        </w:rPr>
        <w:t>ratada para atender o objeto do contrato</w:t>
      </w:r>
      <w:r>
        <w:rPr>
          <w:b/>
        </w:rPr>
        <w:t xml:space="preserve"> nº</w:t>
      </w:r>
      <w:r w:rsidR="00B30195">
        <w:rPr>
          <w:b/>
        </w:rPr>
        <w:t xml:space="preserve"> </w:t>
      </w:r>
      <w:r w:rsidR="007463BB" w:rsidRPr="007463BB">
        <w:rPr>
          <w:b/>
          <w:color w:val="FF0000"/>
        </w:rPr>
        <w:t>xx de 20xx</w:t>
      </w:r>
      <w:r w:rsidR="00B30195">
        <w:rPr>
          <w:b/>
        </w:rPr>
        <w:t xml:space="preserve">, realizada no dia </w:t>
      </w:r>
      <w:r w:rsidR="007463BB" w:rsidRPr="007463BB">
        <w:rPr>
          <w:b/>
          <w:color w:val="FF0000"/>
        </w:rPr>
        <w:t>xx</w:t>
      </w:r>
      <w:r w:rsidR="007D6B2B" w:rsidRPr="007D6B2B">
        <w:rPr>
          <w:b/>
        </w:rPr>
        <w:t xml:space="preserve"> de </w:t>
      </w:r>
      <w:proofErr w:type="spellStart"/>
      <w:r w:rsidR="007463BB" w:rsidRPr="007463BB">
        <w:rPr>
          <w:b/>
          <w:color w:val="FF0000"/>
        </w:rPr>
        <w:t>xxxxxxx</w:t>
      </w:r>
      <w:proofErr w:type="spellEnd"/>
      <w:r w:rsidR="007463BB">
        <w:rPr>
          <w:b/>
        </w:rPr>
        <w:t xml:space="preserve"> de </w:t>
      </w:r>
      <w:r w:rsidR="007463BB" w:rsidRPr="007463BB">
        <w:rPr>
          <w:b/>
          <w:color w:val="FF0000"/>
        </w:rPr>
        <w:t>20xx</w:t>
      </w:r>
      <w:r w:rsidR="007D6B2B" w:rsidRPr="007D6B2B">
        <w:rPr>
          <w:b/>
        </w:rPr>
        <w:t>.</w:t>
      </w:r>
    </w:p>
    <w:p w:rsidR="007D6B2B" w:rsidRPr="000D7B54" w:rsidRDefault="007D6B2B" w:rsidP="007D6B2B">
      <w:pPr>
        <w:suppressLineNumbers/>
        <w:tabs>
          <w:tab w:val="left" w:pos="4253"/>
        </w:tabs>
        <w:ind w:left="4253"/>
        <w:jc w:val="both"/>
      </w:pPr>
    </w:p>
    <w:p w:rsidR="006E729F" w:rsidRPr="00B30195" w:rsidRDefault="00B30195" w:rsidP="00B30195">
      <w:pPr>
        <w:pStyle w:val="Recuodecorpodetexto3"/>
        <w:tabs>
          <w:tab w:val="clear" w:pos="4395"/>
          <w:tab w:val="left" w:pos="1843"/>
        </w:tabs>
        <w:ind w:left="0" w:firstLine="0"/>
        <w:jc w:val="both"/>
        <w:rPr>
          <w:color w:val="000000"/>
          <w:sz w:val="24"/>
          <w:szCs w:val="24"/>
          <w:lang w:eastAsia="en-US"/>
        </w:rPr>
      </w:pPr>
      <w:r>
        <w:tab/>
      </w:r>
      <w:r w:rsidR="007D6B2B" w:rsidRPr="00B30195">
        <w:rPr>
          <w:color w:val="000000"/>
          <w:sz w:val="24"/>
          <w:szCs w:val="24"/>
          <w:lang w:eastAsia="en-US"/>
        </w:rPr>
        <w:t xml:space="preserve">Aos </w:t>
      </w:r>
      <w:proofErr w:type="spellStart"/>
      <w:r w:rsidR="007463BB" w:rsidRPr="007463BB">
        <w:rPr>
          <w:color w:val="FF0000"/>
          <w:sz w:val="24"/>
          <w:szCs w:val="24"/>
          <w:lang w:eastAsia="en-US"/>
        </w:rPr>
        <w:t>xxxx</w:t>
      </w:r>
      <w:proofErr w:type="spellEnd"/>
      <w:r w:rsidR="006E729F" w:rsidRPr="00B30195">
        <w:rPr>
          <w:color w:val="000000"/>
          <w:sz w:val="24"/>
          <w:szCs w:val="24"/>
          <w:lang w:eastAsia="en-US"/>
        </w:rPr>
        <w:t xml:space="preserve"> dias do mês de </w:t>
      </w:r>
      <w:proofErr w:type="spellStart"/>
      <w:r w:rsidR="007463BB" w:rsidRPr="007463BB">
        <w:rPr>
          <w:color w:val="FF0000"/>
          <w:sz w:val="24"/>
          <w:szCs w:val="24"/>
          <w:lang w:eastAsia="en-US"/>
        </w:rPr>
        <w:t>xxxxx</w:t>
      </w:r>
      <w:proofErr w:type="spellEnd"/>
      <w:r w:rsidR="006E729F" w:rsidRPr="00B30195">
        <w:rPr>
          <w:color w:val="000000"/>
          <w:sz w:val="24"/>
          <w:szCs w:val="24"/>
          <w:lang w:eastAsia="en-US"/>
        </w:rPr>
        <w:t xml:space="preserve"> de 20</w:t>
      </w:r>
      <w:r w:rsidR="007463BB" w:rsidRPr="007463BB">
        <w:rPr>
          <w:color w:val="FF0000"/>
          <w:sz w:val="24"/>
          <w:szCs w:val="24"/>
          <w:lang w:eastAsia="en-US"/>
        </w:rPr>
        <w:t>xx</w:t>
      </w:r>
      <w:r w:rsidR="006E729F" w:rsidRPr="00B30195">
        <w:rPr>
          <w:color w:val="000000"/>
          <w:sz w:val="24"/>
          <w:szCs w:val="24"/>
          <w:lang w:eastAsia="en-US"/>
        </w:rPr>
        <w:t xml:space="preserve">, às </w:t>
      </w:r>
      <w:r w:rsidR="007463BB" w:rsidRPr="007463BB">
        <w:rPr>
          <w:color w:val="FF0000"/>
          <w:sz w:val="24"/>
          <w:szCs w:val="24"/>
          <w:lang w:eastAsia="en-US"/>
        </w:rPr>
        <w:t>[informar hora]</w:t>
      </w:r>
      <w:r w:rsidR="007D6B2B" w:rsidRPr="00B30195">
        <w:rPr>
          <w:color w:val="000000"/>
          <w:sz w:val="24"/>
          <w:szCs w:val="24"/>
          <w:lang w:eastAsia="en-US"/>
        </w:rPr>
        <w:t xml:space="preserve">, na </w:t>
      </w:r>
      <w:r w:rsidR="007463BB" w:rsidRPr="007463BB">
        <w:rPr>
          <w:color w:val="FF0000"/>
          <w:sz w:val="24"/>
          <w:szCs w:val="24"/>
          <w:lang w:eastAsia="en-US"/>
        </w:rPr>
        <w:t>[informar local]</w:t>
      </w:r>
      <w:r w:rsidR="007D6B2B" w:rsidRPr="00B30195">
        <w:rPr>
          <w:color w:val="000000"/>
          <w:sz w:val="24"/>
          <w:szCs w:val="24"/>
          <w:lang w:eastAsia="en-US"/>
        </w:rPr>
        <w:t xml:space="preserve">, reuniram-se </w:t>
      </w:r>
      <w:r w:rsidR="007463BB" w:rsidRPr="007463BB">
        <w:rPr>
          <w:color w:val="FF0000"/>
          <w:sz w:val="24"/>
          <w:szCs w:val="24"/>
          <w:lang w:eastAsia="en-US"/>
        </w:rPr>
        <w:t>[informar os participantes da reunião - nome e função]</w:t>
      </w:r>
      <w:r w:rsidR="007D6B2B" w:rsidRPr="00B30195">
        <w:rPr>
          <w:sz w:val="24"/>
          <w:szCs w:val="24"/>
          <w:lang w:eastAsia="en-US"/>
        </w:rPr>
        <w:t xml:space="preserve">. Fora deliberado sobre </w:t>
      </w:r>
      <w:r w:rsidR="006E729F" w:rsidRPr="00B30195">
        <w:rPr>
          <w:sz w:val="24"/>
          <w:szCs w:val="24"/>
          <w:lang w:eastAsia="en-US"/>
        </w:rPr>
        <w:t>as obrigações da contratada para com o IFPB, conforme orientações já dispostas</w:t>
      </w:r>
      <w:r w:rsidR="00D407F9" w:rsidRPr="00B30195">
        <w:rPr>
          <w:sz w:val="24"/>
          <w:szCs w:val="24"/>
          <w:lang w:eastAsia="en-US"/>
        </w:rPr>
        <w:t xml:space="preserve"> no próprio termo de referência e legislação vigente. Seguem, detalhadamente, os pontos debatidos na reunião:</w:t>
      </w:r>
    </w:p>
    <w:p w:rsidR="00FC4F1E" w:rsidRDefault="00FC4F1E" w:rsidP="007D6B2B">
      <w:pPr>
        <w:pStyle w:val="NormalWeb"/>
        <w:tabs>
          <w:tab w:val="left" w:pos="0"/>
        </w:tabs>
        <w:spacing w:before="0" w:after="0"/>
        <w:jc w:val="both"/>
      </w:pPr>
    </w:p>
    <w:p w:rsidR="007463BB" w:rsidRDefault="007463BB" w:rsidP="007D6B2B">
      <w:pPr>
        <w:pStyle w:val="NormalWeb"/>
        <w:tabs>
          <w:tab w:val="left" w:pos="0"/>
        </w:tabs>
        <w:spacing w:before="0" w:after="0"/>
        <w:jc w:val="both"/>
      </w:pPr>
    </w:p>
    <w:p w:rsidR="007463BB" w:rsidRDefault="007463BB" w:rsidP="007D6B2B">
      <w:pPr>
        <w:pStyle w:val="NormalWeb"/>
        <w:tabs>
          <w:tab w:val="left" w:pos="0"/>
        </w:tabs>
        <w:spacing w:before="0" w:after="0"/>
        <w:jc w:val="both"/>
      </w:pPr>
    </w:p>
    <w:p w:rsidR="00D407F9" w:rsidRPr="00C55BEB" w:rsidRDefault="00D407F9" w:rsidP="006A5ED7">
      <w:pPr>
        <w:pStyle w:val="PargrafodaLista"/>
        <w:numPr>
          <w:ilvl w:val="0"/>
          <w:numId w:val="6"/>
        </w:numPr>
        <w:jc w:val="both"/>
        <w:rPr>
          <w:rFonts w:ascii="Times New Roman" w:hAnsi="Times New Roman"/>
          <w:sz w:val="24"/>
          <w:szCs w:val="24"/>
        </w:rPr>
      </w:pPr>
      <w:r w:rsidRPr="00C55BEB">
        <w:rPr>
          <w:rFonts w:ascii="Times New Roman" w:eastAsia="Times New Roman" w:hAnsi="Times New Roman"/>
          <w:color w:val="000000"/>
          <w:sz w:val="24"/>
          <w:szCs w:val="24"/>
        </w:rPr>
        <w:t xml:space="preserve">Fora informado à </w:t>
      </w:r>
      <w:r w:rsidR="007463BB" w:rsidRPr="007463BB">
        <w:rPr>
          <w:rFonts w:ascii="Times New Roman" w:eastAsia="Times New Roman" w:hAnsi="Times New Roman"/>
          <w:color w:val="FF0000"/>
          <w:sz w:val="24"/>
          <w:szCs w:val="24"/>
        </w:rPr>
        <w:t>[nome da contratada]</w:t>
      </w:r>
      <w:r w:rsidR="006A5ED7" w:rsidRPr="006A5ED7">
        <w:rPr>
          <w:rFonts w:ascii="Times New Roman" w:eastAsia="Times New Roman" w:hAnsi="Times New Roman"/>
          <w:color w:val="000000"/>
          <w:sz w:val="24"/>
          <w:szCs w:val="24"/>
        </w:rPr>
        <w:t xml:space="preserve"> </w:t>
      </w:r>
      <w:r w:rsidRPr="00C55BEB">
        <w:rPr>
          <w:rFonts w:ascii="Times New Roman" w:eastAsia="Times New Roman" w:hAnsi="Times New Roman"/>
          <w:color w:val="000000"/>
          <w:sz w:val="24"/>
          <w:szCs w:val="24"/>
        </w:rPr>
        <w:t>a seriedade com que é levada a fiscalização de contratos no IFPB, de modo que a contratada cumpra todos os itens previstos no termo de referência</w:t>
      </w:r>
      <w:r w:rsidR="007463BB">
        <w:rPr>
          <w:rFonts w:ascii="Times New Roman" w:eastAsia="Times New Roman" w:hAnsi="Times New Roman"/>
          <w:color w:val="000000"/>
          <w:sz w:val="24"/>
          <w:szCs w:val="24"/>
        </w:rPr>
        <w:t>/projeto básico</w:t>
      </w:r>
      <w:r w:rsidRPr="00C55BEB">
        <w:rPr>
          <w:rFonts w:ascii="Times New Roman" w:eastAsia="Times New Roman" w:hAnsi="Times New Roman"/>
          <w:color w:val="000000"/>
          <w:sz w:val="24"/>
          <w:szCs w:val="24"/>
        </w:rPr>
        <w:t>, evitando-se assim, trans</w:t>
      </w:r>
      <w:r w:rsidR="004456AE" w:rsidRPr="00C55BEB">
        <w:rPr>
          <w:rFonts w:ascii="Times New Roman" w:eastAsia="Times New Roman" w:hAnsi="Times New Roman"/>
          <w:color w:val="000000"/>
          <w:sz w:val="24"/>
          <w:szCs w:val="24"/>
        </w:rPr>
        <w:t>tornos e eventuais penalizações.</w:t>
      </w:r>
    </w:p>
    <w:p w:rsidR="004456AE" w:rsidRPr="00C55BEB" w:rsidRDefault="004456AE" w:rsidP="004456AE">
      <w:pPr>
        <w:pStyle w:val="PargrafodaLista"/>
        <w:ind w:left="1778"/>
        <w:jc w:val="both"/>
        <w:rPr>
          <w:rFonts w:ascii="Times New Roman" w:hAnsi="Times New Roman"/>
          <w:sz w:val="24"/>
          <w:szCs w:val="24"/>
        </w:rPr>
      </w:pPr>
    </w:p>
    <w:p w:rsidR="004456AE" w:rsidRPr="00C55BEB" w:rsidRDefault="004456AE" w:rsidP="00D407F9">
      <w:pPr>
        <w:pStyle w:val="PargrafodaLista"/>
        <w:numPr>
          <w:ilvl w:val="0"/>
          <w:numId w:val="6"/>
        </w:numPr>
        <w:jc w:val="both"/>
        <w:rPr>
          <w:rFonts w:ascii="Times New Roman" w:hAnsi="Times New Roman"/>
          <w:sz w:val="24"/>
          <w:szCs w:val="24"/>
        </w:rPr>
      </w:pPr>
      <w:r w:rsidRPr="00C55BEB">
        <w:rPr>
          <w:rFonts w:ascii="Times New Roman" w:eastAsia="Times New Roman" w:hAnsi="Times New Roman"/>
          <w:color w:val="000000"/>
          <w:sz w:val="24"/>
          <w:szCs w:val="24"/>
        </w:rPr>
        <w:t xml:space="preserve">Como forma de facilitar a fiscalização do contrato, bem como a execução por parte da contratada, fora elaborado </w:t>
      </w:r>
      <w:proofErr w:type="spellStart"/>
      <w:r w:rsidRPr="00C55BEB">
        <w:rPr>
          <w:rFonts w:ascii="Times New Roman" w:eastAsia="Times New Roman" w:hAnsi="Times New Roman"/>
          <w:color w:val="000000"/>
          <w:sz w:val="24"/>
          <w:szCs w:val="24"/>
        </w:rPr>
        <w:t>check-list</w:t>
      </w:r>
      <w:proofErr w:type="spellEnd"/>
      <w:r w:rsidRPr="00C55BEB">
        <w:rPr>
          <w:rFonts w:ascii="Times New Roman" w:eastAsia="Times New Roman" w:hAnsi="Times New Roman"/>
          <w:color w:val="000000"/>
          <w:sz w:val="24"/>
          <w:szCs w:val="24"/>
        </w:rPr>
        <w:t xml:space="preserve"> com itens que devem ser fiscalizados pelo IFPB e cumpridos pela contratada, tendo sido este </w:t>
      </w:r>
      <w:proofErr w:type="spellStart"/>
      <w:r w:rsidRPr="00C55BEB">
        <w:rPr>
          <w:rFonts w:ascii="Times New Roman" w:eastAsia="Times New Roman" w:hAnsi="Times New Roman"/>
          <w:color w:val="000000"/>
          <w:sz w:val="24"/>
          <w:szCs w:val="24"/>
        </w:rPr>
        <w:t>check-list</w:t>
      </w:r>
      <w:proofErr w:type="spellEnd"/>
      <w:r w:rsidRPr="00C55BEB">
        <w:rPr>
          <w:rFonts w:ascii="Times New Roman" w:eastAsia="Times New Roman" w:hAnsi="Times New Roman"/>
          <w:color w:val="000000"/>
          <w:sz w:val="24"/>
          <w:szCs w:val="24"/>
        </w:rPr>
        <w:t xml:space="preserve"> (anexo I desta ata) entregue à contratada quando desta reunião. Foi frisado também que o </w:t>
      </w:r>
      <w:proofErr w:type="spellStart"/>
      <w:r w:rsidRPr="00C55BEB">
        <w:rPr>
          <w:rFonts w:ascii="Times New Roman" w:eastAsia="Times New Roman" w:hAnsi="Times New Roman"/>
          <w:color w:val="000000"/>
          <w:sz w:val="24"/>
          <w:szCs w:val="24"/>
        </w:rPr>
        <w:t>check-list</w:t>
      </w:r>
      <w:proofErr w:type="spellEnd"/>
      <w:r w:rsidRPr="00C55BEB">
        <w:rPr>
          <w:rFonts w:ascii="Times New Roman" w:eastAsia="Times New Roman" w:hAnsi="Times New Roman"/>
          <w:color w:val="000000"/>
          <w:sz w:val="24"/>
          <w:szCs w:val="24"/>
        </w:rPr>
        <w:t xml:space="preserve"> não substitui a necessidade da contratada conhecer plenamente o termo de referência</w:t>
      </w:r>
      <w:r w:rsidR="00652EFF">
        <w:rPr>
          <w:rFonts w:ascii="Times New Roman" w:eastAsia="Times New Roman" w:hAnsi="Times New Roman"/>
          <w:color w:val="000000"/>
          <w:sz w:val="24"/>
          <w:szCs w:val="24"/>
        </w:rPr>
        <w:t>/projeto básico</w:t>
      </w:r>
      <w:r w:rsidRPr="00C55BEB">
        <w:rPr>
          <w:rFonts w:ascii="Times New Roman" w:eastAsia="Times New Roman" w:hAnsi="Times New Roman"/>
          <w:color w:val="000000"/>
          <w:sz w:val="24"/>
          <w:szCs w:val="24"/>
        </w:rPr>
        <w:t xml:space="preserve">, e de cumprir outras obrigações não previstas no </w:t>
      </w:r>
      <w:proofErr w:type="spellStart"/>
      <w:r w:rsidRPr="00C55BEB">
        <w:rPr>
          <w:rFonts w:ascii="Times New Roman" w:eastAsia="Times New Roman" w:hAnsi="Times New Roman"/>
          <w:color w:val="000000"/>
          <w:sz w:val="24"/>
          <w:szCs w:val="24"/>
        </w:rPr>
        <w:t>check-list</w:t>
      </w:r>
      <w:proofErr w:type="spellEnd"/>
      <w:r w:rsidRPr="00C55BEB">
        <w:rPr>
          <w:rFonts w:ascii="Times New Roman" w:eastAsia="Times New Roman" w:hAnsi="Times New Roman"/>
          <w:color w:val="000000"/>
          <w:sz w:val="24"/>
          <w:szCs w:val="24"/>
        </w:rPr>
        <w:t xml:space="preserve">. Fora frisado ainda a necessidade da contratada atender todas as solicitações do </w:t>
      </w:r>
      <w:r w:rsidR="00652EFF">
        <w:rPr>
          <w:rFonts w:ascii="Times New Roman" w:eastAsia="Times New Roman" w:hAnsi="Times New Roman"/>
          <w:color w:val="000000"/>
          <w:sz w:val="24"/>
          <w:szCs w:val="24"/>
        </w:rPr>
        <w:t xml:space="preserve">gestor e </w:t>
      </w:r>
      <w:r w:rsidRPr="00C55BEB">
        <w:rPr>
          <w:rFonts w:ascii="Times New Roman" w:eastAsia="Times New Roman" w:hAnsi="Times New Roman"/>
          <w:color w:val="000000"/>
          <w:sz w:val="24"/>
          <w:szCs w:val="24"/>
        </w:rPr>
        <w:t>fiscal</w:t>
      </w:r>
      <w:r w:rsidR="00652EFF">
        <w:rPr>
          <w:rFonts w:ascii="Times New Roman" w:eastAsia="Times New Roman" w:hAnsi="Times New Roman"/>
          <w:color w:val="000000"/>
          <w:sz w:val="24"/>
          <w:szCs w:val="24"/>
        </w:rPr>
        <w:t>(is)</w:t>
      </w:r>
      <w:r w:rsidRPr="00C55BEB">
        <w:rPr>
          <w:rFonts w:ascii="Times New Roman" w:eastAsia="Times New Roman" w:hAnsi="Times New Roman"/>
          <w:color w:val="000000"/>
          <w:sz w:val="24"/>
          <w:szCs w:val="24"/>
        </w:rPr>
        <w:t xml:space="preserve"> do contrato.</w:t>
      </w:r>
    </w:p>
    <w:p w:rsidR="004456AE" w:rsidRPr="00C55BEB" w:rsidRDefault="004456AE" w:rsidP="004456AE">
      <w:pPr>
        <w:pStyle w:val="PargrafodaLista"/>
        <w:rPr>
          <w:rFonts w:ascii="Times New Roman" w:hAnsi="Times New Roman"/>
          <w:sz w:val="24"/>
          <w:szCs w:val="24"/>
        </w:rPr>
      </w:pPr>
    </w:p>
    <w:p w:rsidR="004456AE" w:rsidRPr="00C55BEB" w:rsidRDefault="004456AE" w:rsidP="006A5ED7">
      <w:pPr>
        <w:pStyle w:val="PargrafodaLista"/>
        <w:numPr>
          <w:ilvl w:val="0"/>
          <w:numId w:val="6"/>
        </w:numPr>
        <w:jc w:val="both"/>
        <w:rPr>
          <w:rFonts w:ascii="Times New Roman" w:hAnsi="Times New Roman"/>
          <w:sz w:val="24"/>
          <w:szCs w:val="24"/>
        </w:rPr>
      </w:pPr>
      <w:r w:rsidRPr="00C55BEB">
        <w:rPr>
          <w:rFonts w:ascii="Times New Roman" w:hAnsi="Times New Roman"/>
          <w:sz w:val="24"/>
          <w:szCs w:val="24"/>
        </w:rPr>
        <w:t xml:space="preserve">A </w:t>
      </w:r>
      <w:r w:rsidR="00652EFF" w:rsidRPr="00652EFF">
        <w:rPr>
          <w:rFonts w:ascii="Times New Roman" w:hAnsi="Times New Roman"/>
          <w:color w:val="FF0000"/>
          <w:sz w:val="24"/>
          <w:szCs w:val="24"/>
        </w:rPr>
        <w:t>[nome da contratada]</w:t>
      </w:r>
      <w:r w:rsidR="006A5ED7" w:rsidRPr="006A5ED7">
        <w:rPr>
          <w:rFonts w:ascii="Times New Roman" w:hAnsi="Times New Roman"/>
          <w:sz w:val="24"/>
          <w:szCs w:val="24"/>
        </w:rPr>
        <w:t xml:space="preserve"> </w:t>
      </w:r>
      <w:r w:rsidRPr="00C55BEB">
        <w:rPr>
          <w:rFonts w:ascii="Times New Roman" w:hAnsi="Times New Roman"/>
          <w:sz w:val="24"/>
          <w:szCs w:val="24"/>
        </w:rPr>
        <w:t xml:space="preserve">fora alertada também sobre a necessidade de se manter, no local da prestação do serviço, um preposto para </w:t>
      </w:r>
      <w:r w:rsidR="00B30195" w:rsidRPr="00C55BEB">
        <w:rPr>
          <w:rFonts w:ascii="Times New Roman" w:hAnsi="Times New Roman"/>
          <w:sz w:val="24"/>
          <w:szCs w:val="24"/>
        </w:rPr>
        <w:t>o contrato</w:t>
      </w:r>
      <w:r w:rsidRPr="00C55BEB">
        <w:rPr>
          <w:rFonts w:ascii="Times New Roman" w:hAnsi="Times New Roman"/>
          <w:sz w:val="24"/>
          <w:szCs w:val="24"/>
        </w:rPr>
        <w:t>.</w:t>
      </w:r>
    </w:p>
    <w:p w:rsidR="004456AE" w:rsidRPr="00C55BEB" w:rsidRDefault="004456AE" w:rsidP="004456AE">
      <w:pPr>
        <w:pStyle w:val="PargrafodaLista"/>
        <w:rPr>
          <w:rFonts w:ascii="Times New Roman" w:hAnsi="Times New Roman"/>
          <w:sz w:val="24"/>
          <w:szCs w:val="24"/>
        </w:rPr>
      </w:pPr>
    </w:p>
    <w:p w:rsidR="004456AE" w:rsidRPr="00C55BEB" w:rsidRDefault="00814500" w:rsidP="006A5ED7">
      <w:pPr>
        <w:pStyle w:val="PargrafodaLista"/>
        <w:numPr>
          <w:ilvl w:val="0"/>
          <w:numId w:val="6"/>
        </w:numPr>
        <w:jc w:val="both"/>
        <w:rPr>
          <w:rFonts w:ascii="Times New Roman" w:hAnsi="Times New Roman"/>
          <w:sz w:val="24"/>
          <w:szCs w:val="24"/>
        </w:rPr>
      </w:pPr>
      <w:r w:rsidRPr="00C55BEB">
        <w:rPr>
          <w:rFonts w:ascii="Times New Roman" w:hAnsi="Times New Roman"/>
          <w:sz w:val="24"/>
          <w:szCs w:val="24"/>
        </w:rPr>
        <w:t xml:space="preserve">A </w:t>
      </w:r>
      <w:r w:rsidR="00652EFF" w:rsidRPr="00652EFF">
        <w:rPr>
          <w:rFonts w:ascii="Times New Roman" w:hAnsi="Times New Roman"/>
          <w:color w:val="FF0000"/>
          <w:sz w:val="24"/>
          <w:szCs w:val="24"/>
        </w:rPr>
        <w:t>[nome da contratada]</w:t>
      </w:r>
      <w:r w:rsidRPr="00C55BEB">
        <w:rPr>
          <w:rFonts w:ascii="Times New Roman" w:hAnsi="Times New Roman"/>
          <w:sz w:val="24"/>
          <w:szCs w:val="24"/>
        </w:rPr>
        <w:t>fora orientada a cerca dos procedimentos de apresentação da Garantia, onde esta deverá ultrapassar em 90 (noventa) dias a vigência contratual, bem como da abertura da conta vinculada, onde o IFPB encaminhará ofício ao Banco do Brasil e a contratada deverá ir até o mesmo para providenciar a apresentação de documentos cobrados pelo banco para a efetivação da abertura da conta vinculada.</w:t>
      </w:r>
    </w:p>
    <w:p w:rsidR="00814500" w:rsidRPr="00C55BEB" w:rsidRDefault="00814500" w:rsidP="00814500">
      <w:pPr>
        <w:pStyle w:val="PargrafodaLista"/>
        <w:rPr>
          <w:rFonts w:ascii="Times New Roman" w:hAnsi="Times New Roman"/>
          <w:sz w:val="24"/>
          <w:szCs w:val="24"/>
        </w:rPr>
      </w:pPr>
    </w:p>
    <w:p w:rsidR="00814500" w:rsidRPr="00C55BEB" w:rsidRDefault="00814500" w:rsidP="00D407F9">
      <w:pPr>
        <w:pStyle w:val="PargrafodaLista"/>
        <w:numPr>
          <w:ilvl w:val="0"/>
          <w:numId w:val="6"/>
        </w:numPr>
        <w:jc w:val="both"/>
        <w:rPr>
          <w:rFonts w:ascii="Times New Roman" w:hAnsi="Times New Roman"/>
          <w:sz w:val="24"/>
          <w:szCs w:val="24"/>
        </w:rPr>
      </w:pPr>
      <w:r w:rsidRPr="00C55BEB">
        <w:rPr>
          <w:rFonts w:ascii="Times New Roman" w:hAnsi="Times New Roman"/>
          <w:sz w:val="24"/>
          <w:szCs w:val="24"/>
        </w:rPr>
        <w:lastRenderedPageBreak/>
        <w:t>A contratada fora orientada no sentido de que, aproximados os 90 (noventa) dias findos do contrato, a mesma se manifeste acerca do interesse na prorrogação do mesmo.</w:t>
      </w:r>
    </w:p>
    <w:p w:rsidR="00814500" w:rsidRPr="00C55BEB" w:rsidRDefault="00814500" w:rsidP="00814500">
      <w:pPr>
        <w:pStyle w:val="PargrafodaLista"/>
        <w:rPr>
          <w:rFonts w:ascii="Times New Roman" w:hAnsi="Times New Roman"/>
          <w:sz w:val="24"/>
          <w:szCs w:val="24"/>
        </w:rPr>
      </w:pPr>
    </w:p>
    <w:p w:rsidR="00814500" w:rsidRDefault="00814500" w:rsidP="006A5ED7">
      <w:pPr>
        <w:pStyle w:val="PargrafodaLista"/>
        <w:numPr>
          <w:ilvl w:val="0"/>
          <w:numId w:val="6"/>
        </w:numPr>
        <w:jc w:val="both"/>
        <w:rPr>
          <w:rFonts w:ascii="Times New Roman" w:hAnsi="Times New Roman"/>
          <w:sz w:val="24"/>
          <w:szCs w:val="24"/>
        </w:rPr>
      </w:pPr>
      <w:r w:rsidRPr="00C55BEB">
        <w:rPr>
          <w:rFonts w:ascii="Times New Roman" w:hAnsi="Times New Roman"/>
          <w:sz w:val="24"/>
          <w:szCs w:val="24"/>
        </w:rPr>
        <w:t xml:space="preserve">Fora informado à </w:t>
      </w:r>
      <w:r w:rsidR="00652EFF" w:rsidRPr="00652EFF">
        <w:rPr>
          <w:rFonts w:ascii="Times New Roman" w:hAnsi="Times New Roman"/>
          <w:color w:val="FF0000"/>
          <w:sz w:val="24"/>
          <w:szCs w:val="24"/>
        </w:rPr>
        <w:t>[nome da contratada]</w:t>
      </w:r>
      <w:r w:rsidR="00652EFF">
        <w:rPr>
          <w:rFonts w:ascii="Times New Roman" w:hAnsi="Times New Roman"/>
          <w:color w:val="FF0000"/>
          <w:sz w:val="24"/>
          <w:szCs w:val="24"/>
        </w:rPr>
        <w:t xml:space="preserve"> </w:t>
      </w:r>
      <w:r w:rsidRPr="00C55BEB">
        <w:rPr>
          <w:rFonts w:ascii="Times New Roman" w:hAnsi="Times New Roman"/>
          <w:sz w:val="24"/>
          <w:szCs w:val="24"/>
        </w:rPr>
        <w:t xml:space="preserve">a necessidade de que a nota fiscal e os documentos mensais da fiscalização  devem ser entregues no respectivo campus, com abertura do processo administrativo no protocolo respectivo. Após a análise documental </w:t>
      </w:r>
      <w:r w:rsidR="00652EFF">
        <w:rPr>
          <w:rFonts w:ascii="Times New Roman" w:hAnsi="Times New Roman"/>
          <w:sz w:val="24"/>
          <w:szCs w:val="24"/>
        </w:rPr>
        <w:t>pela equipe de gestão e fiscalização</w:t>
      </w:r>
      <w:r w:rsidRPr="00C55BEB">
        <w:rPr>
          <w:rFonts w:ascii="Times New Roman" w:hAnsi="Times New Roman"/>
          <w:sz w:val="24"/>
          <w:szCs w:val="24"/>
        </w:rPr>
        <w:t xml:space="preserve">, este processo será encaminhado </w:t>
      </w:r>
      <w:r w:rsidR="00652EFF">
        <w:rPr>
          <w:rFonts w:ascii="Times New Roman" w:hAnsi="Times New Roman"/>
          <w:sz w:val="24"/>
          <w:szCs w:val="24"/>
        </w:rPr>
        <w:t>ao setor competente para pagamento</w:t>
      </w:r>
      <w:r w:rsidRPr="00C55BEB">
        <w:rPr>
          <w:rFonts w:ascii="Times New Roman" w:hAnsi="Times New Roman"/>
          <w:sz w:val="24"/>
          <w:szCs w:val="24"/>
        </w:rPr>
        <w:t xml:space="preserve">, ou, no caso de divergências na documentação, o </w:t>
      </w:r>
      <w:r w:rsidR="00652EFF">
        <w:rPr>
          <w:rFonts w:ascii="Times New Roman" w:hAnsi="Times New Roman"/>
          <w:sz w:val="24"/>
          <w:szCs w:val="24"/>
        </w:rPr>
        <w:t>gestor do contrato</w:t>
      </w:r>
      <w:r w:rsidRPr="00C55BEB">
        <w:rPr>
          <w:rFonts w:ascii="Times New Roman" w:hAnsi="Times New Roman"/>
          <w:sz w:val="24"/>
          <w:szCs w:val="24"/>
        </w:rPr>
        <w:t xml:space="preserve"> emitirá ofício à contratada solicitando as devidas correções. </w:t>
      </w:r>
    </w:p>
    <w:p w:rsidR="00652EFF" w:rsidRDefault="00652EFF" w:rsidP="00652EFF">
      <w:pPr>
        <w:pStyle w:val="PargrafodaLista"/>
        <w:ind w:left="1778"/>
        <w:jc w:val="both"/>
        <w:rPr>
          <w:rFonts w:ascii="Times New Roman" w:hAnsi="Times New Roman"/>
          <w:sz w:val="24"/>
          <w:szCs w:val="24"/>
        </w:rPr>
      </w:pPr>
    </w:p>
    <w:p w:rsidR="00652EFF" w:rsidRDefault="00652EFF" w:rsidP="00652EFF">
      <w:pPr>
        <w:pStyle w:val="PargrafodaLista"/>
        <w:numPr>
          <w:ilvl w:val="0"/>
          <w:numId w:val="6"/>
        </w:numPr>
        <w:jc w:val="both"/>
        <w:rPr>
          <w:rFonts w:ascii="Times New Roman" w:hAnsi="Times New Roman"/>
          <w:sz w:val="24"/>
          <w:szCs w:val="24"/>
        </w:rPr>
      </w:pPr>
      <w:r>
        <w:rPr>
          <w:rFonts w:ascii="Times New Roman" w:hAnsi="Times New Roman"/>
          <w:sz w:val="24"/>
          <w:szCs w:val="24"/>
        </w:rPr>
        <w:t>Foram lidos diversos pontos do termo de referência, de modo a destacar algumas obrigações da contratada essenciais à boa execução do contrato, e que normalmente são objeto de descumprimento por parte das empresas terceirizadas.</w:t>
      </w:r>
    </w:p>
    <w:p w:rsidR="00910972" w:rsidRDefault="00910972" w:rsidP="00910972">
      <w:pPr>
        <w:pStyle w:val="PargrafodaLista"/>
        <w:ind w:left="1778"/>
        <w:jc w:val="both"/>
        <w:rPr>
          <w:rFonts w:ascii="Times New Roman" w:hAnsi="Times New Roman"/>
          <w:sz w:val="24"/>
          <w:szCs w:val="24"/>
        </w:rPr>
      </w:pPr>
    </w:p>
    <w:p w:rsidR="00910972" w:rsidRPr="00910972" w:rsidRDefault="00910972" w:rsidP="00910972">
      <w:pPr>
        <w:pStyle w:val="PargrafodaLista"/>
        <w:numPr>
          <w:ilvl w:val="0"/>
          <w:numId w:val="6"/>
        </w:numPr>
        <w:tabs>
          <w:tab w:val="left" w:pos="1843"/>
        </w:tabs>
        <w:jc w:val="both"/>
        <w:rPr>
          <w:rFonts w:ascii="Times New Roman" w:hAnsi="Times New Roman"/>
          <w:sz w:val="24"/>
          <w:szCs w:val="24"/>
        </w:rPr>
      </w:pPr>
      <w:r w:rsidRPr="00910972">
        <w:rPr>
          <w:rFonts w:ascii="Times New Roman" w:hAnsi="Times New Roman"/>
          <w:sz w:val="24"/>
          <w:szCs w:val="24"/>
        </w:rPr>
        <w:t xml:space="preserve">Fora ressaltado que o presente contrato terá como controle interno o Pagamento pelo Fato Gerador, conforme item </w:t>
      </w:r>
      <w:r w:rsidRPr="00910972">
        <w:rPr>
          <w:rFonts w:ascii="Times New Roman" w:hAnsi="Times New Roman"/>
          <w:color w:val="FF0000"/>
          <w:sz w:val="24"/>
          <w:szCs w:val="24"/>
        </w:rPr>
        <w:t>xx</w:t>
      </w:r>
      <w:r w:rsidRPr="00910972">
        <w:rPr>
          <w:rFonts w:ascii="Times New Roman" w:hAnsi="Times New Roman"/>
          <w:sz w:val="24"/>
          <w:szCs w:val="24"/>
        </w:rPr>
        <w:t xml:space="preserve"> do termo de referência</w:t>
      </w:r>
      <w:r>
        <w:rPr>
          <w:rFonts w:ascii="Times New Roman" w:hAnsi="Times New Roman"/>
          <w:sz w:val="24"/>
          <w:szCs w:val="24"/>
        </w:rPr>
        <w:t>/projeto básico</w:t>
      </w:r>
      <w:r w:rsidRPr="00910972">
        <w:rPr>
          <w:rFonts w:ascii="Times New Roman" w:hAnsi="Times New Roman"/>
          <w:sz w:val="24"/>
          <w:szCs w:val="24"/>
        </w:rPr>
        <w:t>,  devendo a contratada aguardar a comunicação do gestor do contrato informando qual valor a nota fiscal deverá ser emitida.  Se a contratada emitir a nota fiscal antes desta comunicação, está autorizado o gestor do contrato efetuar as glosas/descontos necessários na fatura, de modo a readequar o valor a ser pago.</w:t>
      </w:r>
      <w:r w:rsidRPr="00910972">
        <w:rPr>
          <w:rFonts w:ascii="Times New Roman" w:hAnsi="Times New Roman"/>
          <w:sz w:val="24"/>
          <w:szCs w:val="24"/>
        </w:rPr>
        <w:tab/>
      </w:r>
    </w:p>
    <w:p w:rsidR="00652EFF" w:rsidRPr="00C55BEB" w:rsidRDefault="00652EFF" w:rsidP="00910972">
      <w:pPr>
        <w:pStyle w:val="PargrafodaLista"/>
        <w:ind w:left="1778"/>
        <w:jc w:val="both"/>
        <w:rPr>
          <w:rFonts w:ascii="Times New Roman" w:hAnsi="Times New Roman"/>
          <w:sz w:val="24"/>
          <w:szCs w:val="24"/>
        </w:rPr>
      </w:pPr>
    </w:p>
    <w:p w:rsidR="00814500" w:rsidRPr="00C55BEB" w:rsidRDefault="00814500" w:rsidP="00A4563D">
      <w:pPr>
        <w:ind w:firstLine="1418"/>
        <w:jc w:val="both"/>
        <w:rPr>
          <w:rFonts w:eastAsia="Calibri"/>
        </w:rPr>
      </w:pPr>
      <w:r w:rsidRPr="00C55BEB">
        <w:rPr>
          <w:rFonts w:eastAsia="Calibri"/>
        </w:rPr>
        <w:t xml:space="preserve">A reunião </w:t>
      </w:r>
      <w:r w:rsidR="00B41583" w:rsidRPr="00C55BEB">
        <w:rPr>
          <w:rFonts w:eastAsia="Calibri"/>
        </w:rPr>
        <w:t xml:space="preserve">fora realizada com o intuito de diminuir as tão comuns complicações da execução contratual, adiantando procedimentos à contratada para que esta cumpra, integralmente, as determinações da fiscalização do contrato. </w:t>
      </w:r>
    </w:p>
    <w:p w:rsidR="00D407F9" w:rsidRPr="00C55BEB" w:rsidRDefault="00D407F9" w:rsidP="00D407F9">
      <w:pPr>
        <w:jc w:val="both"/>
      </w:pPr>
    </w:p>
    <w:p w:rsidR="007D6B2B" w:rsidRPr="00C55BEB" w:rsidRDefault="007D6B2B" w:rsidP="007D6B2B">
      <w:pPr>
        <w:pStyle w:val="NormalWeb"/>
        <w:tabs>
          <w:tab w:val="left" w:pos="0"/>
        </w:tabs>
        <w:spacing w:before="0" w:after="0"/>
        <w:ind w:firstLine="1418"/>
        <w:jc w:val="both"/>
      </w:pPr>
      <w:r w:rsidRPr="00C55BEB">
        <w:t>Lavrada a presente ata, que lida e achada conforme, vai assinada por todos os presentes nesta reunião.</w:t>
      </w:r>
    </w:p>
    <w:p w:rsidR="007D6B2B" w:rsidRDefault="007D6B2B" w:rsidP="007D6B2B">
      <w:pPr>
        <w:pStyle w:val="NormalWeb"/>
        <w:tabs>
          <w:tab w:val="left" w:pos="0"/>
        </w:tabs>
        <w:spacing w:before="0" w:after="0"/>
        <w:jc w:val="both"/>
      </w:pPr>
    </w:p>
    <w:p w:rsidR="00A4563D" w:rsidRDefault="00A4563D" w:rsidP="007D6B2B">
      <w:pPr>
        <w:pStyle w:val="NormalWeb"/>
        <w:tabs>
          <w:tab w:val="left" w:pos="0"/>
        </w:tabs>
        <w:spacing w:before="0" w:after="0"/>
        <w:jc w:val="both"/>
      </w:pPr>
    </w:p>
    <w:p w:rsidR="00A4563D" w:rsidRDefault="00A4563D" w:rsidP="007D6B2B">
      <w:pPr>
        <w:pStyle w:val="NormalWeb"/>
        <w:tabs>
          <w:tab w:val="left" w:pos="0"/>
        </w:tabs>
        <w:spacing w:before="0" w:after="0"/>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3"/>
        <w:gridCol w:w="4674"/>
      </w:tblGrid>
      <w:tr w:rsidR="00A4563D" w:rsidTr="00FC4F1E">
        <w:tc>
          <w:tcPr>
            <w:tcW w:w="4673" w:type="dxa"/>
          </w:tcPr>
          <w:p w:rsidR="00A4563D" w:rsidRDefault="00A4563D" w:rsidP="007D6B2B">
            <w:pPr>
              <w:pStyle w:val="NormalWeb"/>
              <w:pBdr>
                <w:bottom w:val="single" w:sz="12" w:space="1" w:color="auto"/>
              </w:pBdr>
              <w:tabs>
                <w:tab w:val="left" w:pos="0"/>
              </w:tabs>
              <w:spacing w:before="0" w:after="0"/>
              <w:jc w:val="both"/>
            </w:pPr>
          </w:p>
          <w:p w:rsidR="00A4563D" w:rsidRPr="00910972" w:rsidRDefault="00910972" w:rsidP="00A4563D">
            <w:pPr>
              <w:pStyle w:val="NormalWeb"/>
              <w:tabs>
                <w:tab w:val="left" w:pos="0"/>
              </w:tabs>
              <w:spacing w:before="0" w:after="0"/>
              <w:jc w:val="center"/>
              <w:rPr>
                <w:color w:val="FF0000"/>
              </w:rPr>
            </w:pPr>
            <w:r w:rsidRPr="00910972">
              <w:rPr>
                <w:color w:val="FF0000"/>
              </w:rPr>
              <w:t>[Nome e função]</w:t>
            </w:r>
          </w:p>
          <w:p w:rsidR="00A4563D" w:rsidRDefault="00A4563D" w:rsidP="007D6B2B">
            <w:pPr>
              <w:pStyle w:val="NormalWeb"/>
              <w:tabs>
                <w:tab w:val="left" w:pos="0"/>
              </w:tabs>
              <w:spacing w:before="0" w:after="0"/>
              <w:jc w:val="both"/>
            </w:pPr>
          </w:p>
          <w:p w:rsidR="00A4563D" w:rsidRDefault="00A4563D" w:rsidP="007D6B2B">
            <w:pPr>
              <w:pStyle w:val="NormalWeb"/>
              <w:tabs>
                <w:tab w:val="left" w:pos="0"/>
              </w:tabs>
              <w:spacing w:before="0" w:after="0"/>
              <w:jc w:val="both"/>
            </w:pPr>
          </w:p>
          <w:p w:rsidR="00A4563D" w:rsidRDefault="00A4563D" w:rsidP="007D6B2B">
            <w:pPr>
              <w:pStyle w:val="NormalWeb"/>
              <w:tabs>
                <w:tab w:val="left" w:pos="0"/>
              </w:tabs>
              <w:spacing w:before="0" w:after="0"/>
              <w:jc w:val="both"/>
            </w:pPr>
          </w:p>
        </w:tc>
        <w:tc>
          <w:tcPr>
            <w:tcW w:w="4674" w:type="dxa"/>
          </w:tcPr>
          <w:p w:rsidR="00A4563D" w:rsidRDefault="00A4563D" w:rsidP="00A4563D">
            <w:pPr>
              <w:pStyle w:val="NormalWeb"/>
              <w:pBdr>
                <w:bottom w:val="single" w:sz="12" w:space="1" w:color="auto"/>
              </w:pBdr>
              <w:tabs>
                <w:tab w:val="left" w:pos="0"/>
              </w:tabs>
              <w:spacing w:before="0" w:after="0"/>
              <w:jc w:val="both"/>
            </w:pPr>
          </w:p>
          <w:p w:rsidR="00910972" w:rsidRPr="00910972" w:rsidRDefault="00910972" w:rsidP="00910972">
            <w:pPr>
              <w:pStyle w:val="NormalWeb"/>
              <w:tabs>
                <w:tab w:val="left" w:pos="0"/>
              </w:tabs>
              <w:spacing w:before="0" w:after="0"/>
              <w:jc w:val="center"/>
              <w:rPr>
                <w:color w:val="FF0000"/>
              </w:rPr>
            </w:pPr>
            <w:r w:rsidRPr="00910972">
              <w:rPr>
                <w:color w:val="FF0000"/>
              </w:rPr>
              <w:t>[Nome e função]</w:t>
            </w:r>
          </w:p>
          <w:p w:rsidR="00A4563D" w:rsidRDefault="00A4563D" w:rsidP="007D6B2B">
            <w:pPr>
              <w:pStyle w:val="NormalWeb"/>
              <w:tabs>
                <w:tab w:val="left" w:pos="0"/>
              </w:tabs>
              <w:spacing w:before="0" w:after="0"/>
              <w:jc w:val="both"/>
            </w:pPr>
          </w:p>
        </w:tc>
      </w:tr>
      <w:tr w:rsidR="00A4563D" w:rsidTr="00FC4F1E">
        <w:tc>
          <w:tcPr>
            <w:tcW w:w="4673" w:type="dxa"/>
          </w:tcPr>
          <w:p w:rsidR="00A4563D" w:rsidRDefault="00A4563D" w:rsidP="00A4563D">
            <w:pPr>
              <w:pStyle w:val="NormalWeb"/>
              <w:pBdr>
                <w:bottom w:val="single" w:sz="12" w:space="1" w:color="auto"/>
              </w:pBdr>
              <w:tabs>
                <w:tab w:val="left" w:pos="0"/>
              </w:tabs>
              <w:spacing w:before="0" w:after="0"/>
              <w:jc w:val="center"/>
            </w:pPr>
          </w:p>
          <w:p w:rsidR="00910972" w:rsidRPr="00910972" w:rsidRDefault="00910972" w:rsidP="00910972">
            <w:pPr>
              <w:pStyle w:val="NormalWeb"/>
              <w:tabs>
                <w:tab w:val="left" w:pos="0"/>
              </w:tabs>
              <w:spacing w:before="0" w:after="0"/>
              <w:jc w:val="center"/>
              <w:rPr>
                <w:color w:val="FF0000"/>
              </w:rPr>
            </w:pPr>
            <w:r w:rsidRPr="00910972">
              <w:rPr>
                <w:color w:val="FF0000"/>
              </w:rPr>
              <w:t>[Nome e função]</w:t>
            </w:r>
          </w:p>
          <w:p w:rsidR="00A4563D" w:rsidRDefault="00A4563D" w:rsidP="007D6B2B">
            <w:pPr>
              <w:pStyle w:val="NormalWeb"/>
              <w:tabs>
                <w:tab w:val="left" w:pos="0"/>
              </w:tabs>
              <w:spacing w:before="0" w:after="0"/>
              <w:jc w:val="both"/>
            </w:pPr>
          </w:p>
          <w:p w:rsidR="00A4563D" w:rsidRDefault="00A4563D" w:rsidP="007D6B2B">
            <w:pPr>
              <w:pStyle w:val="NormalWeb"/>
              <w:tabs>
                <w:tab w:val="left" w:pos="0"/>
              </w:tabs>
              <w:spacing w:before="0" w:after="0"/>
              <w:jc w:val="both"/>
            </w:pPr>
          </w:p>
          <w:p w:rsidR="00A4563D" w:rsidRDefault="00A4563D" w:rsidP="007D6B2B">
            <w:pPr>
              <w:pStyle w:val="NormalWeb"/>
              <w:tabs>
                <w:tab w:val="left" w:pos="0"/>
              </w:tabs>
              <w:spacing w:before="0" w:after="0"/>
              <w:jc w:val="both"/>
            </w:pPr>
          </w:p>
        </w:tc>
        <w:tc>
          <w:tcPr>
            <w:tcW w:w="4674" w:type="dxa"/>
          </w:tcPr>
          <w:p w:rsidR="00A4563D" w:rsidRDefault="00A4563D" w:rsidP="007D6B2B">
            <w:pPr>
              <w:pStyle w:val="NormalWeb"/>
              <w:tabs>
                <w:tab w:val="left" w:pos="0"/>
              </w:tabs>
              <w:spacing w:before="0" w:after="0"/>
              <w:jc w:val="both"/>
            </w:pPr>
          </w:p>
        </w:tc>
      </w:tr>
    </w:tbl>
    <w:p w:rsidR="007D6B2B" w:rsidRPr="005945DC" w:rsidRDefault="005945DC" w:rsidP="007D6B2B">
      <w:pPr>
        <w:pStyle w:val="NormalWeb"/>
        <w:tabs>
          <w:tab w:val="left" w:pos="0"/>
        </w:tabs>
        <w:spacing w:before="0" w:after="0"/>
        <w:jc w:val="both"/>
        <w:rPr>
          <w:i/>
          <w:color w:val="548DD4" w:themeColor="text2" w:themeTint="99"/>
        </w:rPr>
      </w:pPr>
      <w:r w:rsidRPr="005945DC">
        <w:rPr>
          <w:i/>
          <w:color w:val="548DD4" w:themeColor="text2" w:themeTint="99"/>
        </w:rPr>
        <w:lastRenderedPageBreak/>
        <w:t>OBSERVAÇÃO:</w:t>
      </w:r>
    </w:p>
    <w:p w:rsidR="005945DC" w:rsidRPr="005945DC" w:rsidRDefault="005945DC" w:rsidP="007D6B2B">
      <w:pPr>
        <w:pStyle w:val="NormalWeb"/>
        <w:tabs>
          <w:tab w:val="left" w:pos="0"/>
        </w:tabs>
        <w:spacing w:before="0" w:after="0"/>
        <w:jc w:val="both"/>
        <w:rPr>
          <w:i/>
          <w:color w:val="548DD4" w:themeColor="text2" w:themeTint="99"/>
        </w:rPr>
      </w:pPr>
    </w:p>
    <w:p w:rsidR="005945DC" w:rsidRPr="005945DC" w:rsidRDefault="005945DC" w:rsidP="006B1CF3">
      <w:pPr>
        <w:pStyle w:val="NormalWeb"/>
        <w:numPr>
          <w:ilvl w:val="0"/>
          <w:numId w:val="7"/>
        </w:numPr>
        <w:tabs>
          <w:tab w:val="left" w:pos="0"/>
        </w:tabs>
        <w:spacing w:before="0" w:after="0"/>
        <w:jc w:val="both"/>
        <w:rPr>
          <w:i/>
          <w:color w:val="548DD4" w:themeColor="text2" w:themeTint="99"/>
        </w:rPr>
      </w:pPr>
      <w:r w:rsidRPr="005945DC">
        <w:rPr>
          <w:i/>
          <w:color w:val="548DD4" w:themeColor="text2" w:themeTint="99"/>
        </w:rPr>
        <w:t>O presente modelo de Ata visa auxiliar a equipe de gestão e fiscalização no cumprimento do disposto no Art. 45 da Instrução Normativa nº 05/2017, que dispõe:</w:t>
      </w:r>
    </w:p>
    <w:p w:rsidR="005945DC" w:rsidRPr="005945DC" w:rsidRDefault="005945DC" w:rsidP="007D6B2B">
      <w:pPr>
        <w:pStyle w:val="NormalWeb"/>
        <w:tabs>
          <w:tab w:val="left" w:pos="0"/>
        </w:tabs>
        <w:spacing w:before="0" w:after="0"/>
        <w:jc w:val="both"/>
        <w:rPr>
          <w:i/>
          <w:color w:val="548DD4" w:themeColor="text2" w:themeTint="99"/>
        </w:rPr>
      </w:pPr>
    </w:p>
    <w:p w:rsidR="005945DC" w:rsidRPr="005945DC" w:rsidRDefault="005945DC" w:rsidP="005945DC">
      <w:pPr>
        <w:spacing w:before="100" w:beforeAutospacing="1" w:after="100" w:afterAutospacing="1"/>
        <w:ind w:left="3544"/>
        <w:jc w:val="both"/>
        <w:rPr>
          <w:i/>
          <w:color w:val="548DD4" w:themeColor="text2" w:themeTint="99"/>
        </w:rPr>
      </w:pPr>
      <w:r>
        <w:rPr>
          <w:i/>
          <w:color w:val="548DD4" w:themeColor="text2" w:themeTint="99"/>
        </w:rPr>
        <w:t>"</w:t>
      </w:r>
      <w:r w:rsidRPr="005945DC">
        <w:rPr>
          <w:i/>
          <w:color w:val="548DD4" w:themeColor="text2" w:themeTint="99"/>
        </w:rPr>
        <w:t>Art. 45. Após a assinatura do contrato, sempre que a natureza da prestação dos serviços exigir, o órgão ou entidade deverá promover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5945DC" w:rsidRPr="005945DC" w:rsidRDefault="005945DC" w:rsidP="005945DC">
      <w:pPr>
        <w:spacing w:before="100" w:beforeAutospacing="1" w:after="100" w:afterAutospacing="1"/>
        <w:ind w:left="3544"/>
        <w:jc w:val="both"/>
        <w:rPr>
          <w:i/>
          <w:color w:val="548DD4" w:themeColor="text2" w:themeTint="99"/>
        </w:rPr>
      </w:pPr>
      <w:r w:rsidRPr="005945DC">
        <w:rPr>
          <w:i/>
          <w:color w:val="548DD4" w:themeColor="text2" w:themeTint="99"/>
        </w:rPr>
        <w:t>§ 1º Os assuntos tratados na reunião inicial devem ser registrados em ata e, preferencialmente, estarem presentes o gestor, o fiscal ou equipe responsável pela fiscalização do contrato, o preposto da empresa e, se for o caso, o servidor ou a equipe de Planejamento da Contratação.</w:t>
      </w:r>
    </w:p>
    <w:p w:rsidR="005945DC" w:rsidRDefault="005945DC" w:rsidP="005945DC">
      <w:pPr>
        <w:spacing w:before="100" w:beforeAutospacing="1" w:after="100" w:afterAutospacing="1"/>
        <w:ind w:left="3544"/>
        <w:jc w:val="both"/>
        <w:rPr>
          <w:i/>
          <w:color w:val="548DD4" w:themeColor="text2" w:themeTint="99"/>
        </w:rPr>
      </w:pPr>
      <w:r w:rsidRPr="005945DC">
        <w:rPr>
          <w:i/>
          <w:color w:val="548DD4" w:themeColor="text2" w:themeTint="99"/>
        </w:rPr>
        <w:t>§ 2º O órgão ou entidade contratante deverá realizar reuniões periódicas com o preposto, de modo a garantir a qualidade da execução e os resultados previstos para a prestação dos serviços.</w:t>
      </w:r>
      <w:r>
        <w:rPr>
          <w:i/>
          <w:color w:val="548DD4" w:themeColor="text2" w:themeTint="99"/>
        </w:rPr>
        <w:t>"</w:t>
      </w:r>
    </w:p>
    <w:p w:rsidR="006B1CF3" w:rsidRPr="007463BB" w:rsidRDefault="006B1CF3" w:rsidP="006B1CF3">
      <w:pPr>
        <w:pStyle w:val="NormalWeb"/>
        <w:numPr>
          <w:ilvl w:val="0"/>
          <w:numId w:val="7"/>
        </w:numPr>
        <w:spacing w:before="0" w:after="0"/>
        <w:rPr>
          <w:i/>
          <w:color w:val="548DD4" w:themeColor="text2" w:themeTint="99"/>
        </w:rPr>
      </w:pPr>
      <w:r>
        <w:rPr>
          <w:i/>
          <w:color w:val="548DD4" w:themeColor="text2" w:themeTint="99"/>
        </w:rPr>
        <w:t xml:space="preserve">Os tópicos tratados na reunião, expostos acima, </w:t>
      </w:r>
      <w:r w:rsidRPr="007463BB">
        <w:rPr>
          <w:i/>
          <w:color w:val="548DD4" w:themeColor="text2" w:themeTint="99"/>
        </w:rPr>
        <w:t>são meramente exemplificativos, podendo se</w:t>
      </w:r>
      <w:r>
        <w:rPr>
          <w:i/>
          <w:color w:val="548DD4" w:themeColor="text2" w:themeTint="99"/>
        </w:rPr>
        <w:t>r excluídos ou incluídos outros se necessário.</w:t>
      </w:r>
    </w:p>
    <w:p w:rsidR="006B1CF3" w:rsidRPr="006B1CF3" w:rsidRDefault="006B1CF3" w:rsidP="006B1CF3">
      <w:pPr>
        <w:pStyle w:val="PargrafodaLista"/>
        <w:spacing w:before="100" w:beforeAutospacing="1" w:after="100" w:afterAutospacing="1"/>
        <w:jc w:val="both"/>
        <w:rPr>
          <w:i/>
          <w:color w:val="548DD4" w:themeColor="text2" w:themeTint="99"/>
        </w:rPr>
      </w:pPr>
    </w:p>
    <w:p w:rsidR="005945DC" w:rsidRDefault="005945DC" w:rsidP="007D6B2B">
      <w:pPr>
        <w:pStyle w:val="NormalWeb"/>
        <w:tabs>
          <w:tab w:val="left" w:pos="0"/>
        </w:tabs>
        <w:spacing w:before="0" w:after="0"/>
        <w:jc w:val="both"/>
      </w:pPr>
    </w:p>
    <w:sectPr w:rsidR="005945DC" w:rsidSect="00FC4F1E">
      <w:headerReference w:type="default" r:id="rId8"/>
      <w:footerReference w:type="default" r:id="rId9"/>
      <w:pgSz w:w="11906" w:h="16838"/>
      <w:pgMar w:top="378" w:right="1281" w:bottom="1134" w:left="1418" w:header="709" w:footer="46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D52" w:rsidRDefault="00A55D52" w:rsidP="00DC52D4">
      <w:r>
        <w:separator/>
      </w:r>
    </w:p>
  </w:endnote>
  <w:endnote w:type="continuationSeparator" w:id="0">
    <w:p w:rsidR="00A55D52" w:rsidRDefault="00A55D52" w:rsidP="00DC52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2D4" w:rsidRPr="004C3B0F" w:rsidRDefault="004C3B0F" w:rsidP="004C3B0F">
    <w:pPr>
      <w:pStyle w:val="Rodap"/>
      <w:pBdr>
        <w:top w:val="single" w:sz="12" w:space="7" w:color="auto"/>
      </w:pBdr>
      <w:jc w:val="center"/>
      <w:rPr>
        <w:rFonts w:ascii="Gisha" w:hAnsi="Gisha" w:cs="Gisha"/>
        <w:sz w:val="16"/>
        <w:szCs w:val="16"/>
      </w:rPr>
    </w:pPr>
    <w:r w:rsidRPr="004C3B0F">
      <w:rPr>
        <w:rFonts w:ascii="Gisha" w:hAnsi="Gisha" w:cs="Gisha"/>
        <w:noProof/>
        <w:sz w:val="16"/>
        <w:szCs w:val="16"/>
        <w:lang w:eastAsia="pt-BR"/>
      </w:rPr>
      <w:drawing>
        <wp:anchor distT="0" distB="0" distL="114300" distR="114300" simplePos="0" relativeHeight="251664384" behindDoc="1" locked="0" layoutInCell="1" allowOverlap="1">
          <wp:simplePos x="0" y="0"/>
          <wp:positionH relativeFrom="column">
            <wp:posOffset>8605520</wp:posOffset>
          </wp:positionH>
          <wp:positionV relativeFrom="paragraph">
            <wp:posOffset>65405</wp:posOffset>
          </wp:positionV>
          <wp:extent cx="396875" cy="485775"/>
          <wp:effectExtent l="19050" t="0" r="3175"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485775"/>
                  </a:xfrm>
                  <a:prstGeom prst="rect">
                    <a:avLst/>
                  </a:prstGeom>
                  <a:noFill/>
                  <a:ln>
                    <a:noFill/>
                  </a:ln>
                </pic:spPr>
              </pic:pic>
            </a:graphicData>
          </a:graphic>
        </wp:anchor>
      </w:drawing>
    </w:r>
    <w:r w:rsidRPr="004C3B0F">
      <w:rPr>
        <w:rFonts w:ascii="Gisha" w:hAnsi="Gisha" w:cs="Gisha"/>
        <w:noProof/>
        <w:sz w:val="16"/>
        <w:szCs w:val="16"/>
        <w:lang w:eastAsia="pt-BR"/>
      </w:rPr>
      <w:drawing>
        <wp:anchor distT="0" distB="0" distL="114300" distR="114300" simplePos="0" relativeHeight="251662336" behindDoc="1" locked="0" layoutInCell="1" allowOverlap="1">
          <wp:simplePos x="0" y="0"/>
          <wp:positionH relativeFrom="column">
            <wp:posOffset>-10627</wp:posOffset>
          </wp:positionH>
          <wp:positionV relativeFrom="paragraph">
            <wp:posOffset>65285</wp:posOffset>
          </wp:positionV>
          <wp:extent cx="396875" cy="483235"/>
          <wp:effectExtent l="0" t="0" r="317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6875" cy="483235"/>
                  </a:xfrm>
                  <a:prstGeom prst="rect">
                    <a:avLst/>
                  </a:prstGeom>
                  <a:noFill/>
                  <a:ln>
                    <a:noFill/>
                  </a:ln>
                </pic:spPr>
              </pic:pic>
            </a:graphicData>
          </a:graphic>
        </wp:anchor>
      </w:drawing>
    </w:r>
    <w:r w:rsidR="009B557D">
      <w:rPr>
        <w:rFonts w:ascii="Gisha" w:hAnsi="Gisha" w:cs="Gisha"/>
        <w:sz w:val="16"/>
        <w:szCs w:val="16"/>
      </w:rPr>
      <w:t>Av. Almirante Barroso, nº 1077. Centro. João Pessoa</w:t>
    </w:r>
    <w:r w:rsidR="005E6586">
      <w:rPr>
        <w:rFonts w:ascii="Gisha" w:hAnsi="Gisha" w:cs="Gisha"/>
        <w:sz w:val="16"/>
        <w:szCs w:val="16"/>
      </w:rPr>
      <w:t>/PB</w:t>
    </w:r>
    <w:r w:rsidR="009B557D">
      <w:rPr>
        <w:rFonts w:ascii="Gisha" w:hAnsi="Gisha" w:cs="Gisha"/>
        <w:sz w:val="16"/>
        <w:szCs w:val="16"/>
      </w:rPr>
      <w:t>. CEP: 58.013-1</w:t>
    </w:r>
    <w:r w:rsidR="005E6586">
      <w:rPr>
        <w:rFonts w:ascii="Gisha" w:hAnsi="Gisha" w:cs="Gisha"/>
        <w:sz w:val="16"/>
        <w:szCs w:val="16"/>
      </w:rPr>
      <w:t>20</w:t>
    </w:r>
  </w:p>
  <w:p w:rsidR="00DC52D4" w:rsidRPr="004C3B0F" w:rsidRDefault="005E6586" w:rsidP="004C3B0F">
    <w:pPr>
      <w:pStyle w:val="Rodap"/>
      <w:jc w:val="center"/>
      <w:rPr>
        <w:rFonts w:ascii="Gisha" w:hAnsi="Gisha" w:cs="Gisha"/>
        <w:sz w:val="16"/>
        <w:szCs w:val="16"/>
      </w:rPr>
    </w:pPr>
    <w:r>
      <w:rPr>
        <w:rFonts w:ascii="Gisha" w:hAnsi="Gisha" w:cs="Gisha"/>
        <w:sz w:val="16"/>
        <w:szCs w:val="16"/>
      </w:rPr>
      <w:t>Fone: (83) 3133-1677 / 3133-1661</w:t>
    </w:r>
  </w:p>
  <w:p w:rsidR="00DC52D4" w:rsidRPr="004C3B0F" w:rsidRDefault="00DC52D4" w:rsidP="004C3B0F">
    <w:pPr>
      <w:pStyle w:val="Rodap"/>
      <w:jc w:val="center"/>
      <w:rPr>
        <w:rFonts w:ascii="Gisha" w:hAnsi="Gisha" w:cs="Gisha"/>
        <w:sz w:val="16"/>
        <w:szCs w:val="16"/>
      </w:rPr>
    </w:pPr>
    <w:r w:rsidRPr="004C3B0F">
      <w:rPr>
        <w:rFonts w:ascii="Gisha" w:hAnsi="Gisha" w:cs="Gisha"/>
        <w:sz w:val="16"/>
        <w:szCs w:val="16"/>
      </w:rPr>
      <w:t>http://www.ifpb.edu.br – e-mail: reitoria@ifpb.edu.br</w:t>
    </w:r>
  </w:p>
  <w:p w:rsidR="00DC52D4" w:rsidRPr="004C3B0F" w:rsidRDefault="00DC52D4">
    <w:pPr>
      <w:pStyle w:val="Rodap"/>
      <w:rPr>
        <w:rFonts w:ascii="Gisha" w:hAnsi="Gisha" w:cs="Gish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D52" w:rsidRDefault="00A55D52" w:rsidP="00DC52D4">
      <w:r>
        <w:separator/>
      </w:r>
    </w:p>
  </w:footnote>
  <w:footnote w:type="continuationSeparator" w:id="0">
    <w:p w:rsidR="00A55D52" w:rsidRDefault="00A55D52" w:rsidP="00DC5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2D4" w:rsidRPr="001919C4" w:rsidRDefault="00DC52D4" w:rsidP="00DC52D4">
    <w:pPr>
      <w:tabs>
        <w:tab w:val="left" w:pos="2127"/>
        <w:tab w:val="left" w:pos="3420"/>
        <w:tab w:val="left" w:pos="3600"/>
        <w:tab w:val="left" w:pos="3780"/>
        <w:tab w:val="left" w:pos="7230"/>
      </w:tabs>
      <w:jc w:val="center"/>
      <w:rPr>
        <w:rFonts w:ascii="Tahoma" w:hAnsi="Tahoma" w:cs="Tahoma"/>
        <w:szCs w:val="20"/>
      </w:rPr>
    </w:pPr>
    <w:r w:rsidRPr="001919C4">
      <w:rPr>
        <w:rFonts w:ascii="Tahoma" w:hAnsi="Tahoma" w:cs="Tahoma"/>
        <w:noProof/>
      </w:rPr>
      <w:drawing>
        <wp:anchor distT="0" distB="0" distL="114300" distR="114300" simplePos="0" relativeHeight="251659264" behindDoc="0" locked="0" layoutInCell="1" allowOverlap="1">
          <wp:simplePos x="0" y="0"/>
          <wp:positionH relativeFrom="column">
            <wp:posOffset>2547620</wp:posOffset>
          </wp:positionH>
          <wp:positionV relativeFrom="paragraph">
            <wp:posOffset>-97790</wp:posOffset>
          </wp:positionV>
          <wp:extent cx="552450" cy="561975"/>
          <wp:effectExtent l="19050" t="0" r="0" b="0"/>
          <wp:wrapSquare wrapText="bothSides"/>
          <wp:docPr id="5"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2450" cy="561975"/>
                  </a:xfrm>
                  <a:prstGeom prst="rect">
                    <a:avLst/>
                  </a:prstGeom>
                  <a:noFill/>
                  <a:ln>
                    <a:noFill/>
                  </a:ln>
                </pic:spPr>
              </pic:pic>
            </a:graphicData>
          </a:graphic>
        </wp:anchor>
      </w:drawing>
    </w:r>
  </w:p>
  <w:p w:rsidR="00DC52D4" w:rsidRDefault="00DC52D4" w:rsidP="00DC52D4">
    <w:pPr>
      <w:pStyle w:val="Legenda"/>
      <w:ind w:left="-180"/>
      <w:rPr>
        <w:rFonts w:ascii="Tahoma" w:hAnsi="Tahoma" w:cs="Tahoma"/>
        <w:szCs w:val="24"/>
      </w:rPr>
    </w:pPr>
  </w:p>
  <w:p w:rsidR="006A7EA2" w:rsidRDefault="006A7EA2" w:rsidP="00DC52D4">
    <w:pPr>
      <w:pStyle w:val="Legenda"/>
      <w:ind w:left="-180"/>
      <w:rPr>
        <w:rFonts w:ascii="Times" w:hAnsi="Times" w:cs="Tahoma"/>
        <w:sz w:val="18"/>
        <w:szCs w:val="24"/>
      </w:rPr>
    </w:pPr>
  </w:p>
  <w:p w:rsidR="00DC52D4" w:rsidRPr="00A7343C" w:rsidRDefault="00DC52D4" w:rsidP="00103BA2">
    <w:pPr>
      <w:pStyle w:val="Legenda"/>
      <w:ind w:left="-180"/>
      <w:rPr>
        <w:rFonts w:ascii="Times" w:hAnsi="Times" w:cs="Tahoma"/>
        <w:sz w:val="18"/>
        <w:szCs w:val="24"/>
      </w:rPr>
    </w:pPr>
    <w:r w:rsidRPr="00A7343C">
      <w:rPr>
        <w:rFonts w:ascii="Times" w:hAnsi="Times" w:cs="Tahoma"/>
        <w:sz w:val="18"/>
        <w:szCs w:val="24"/>
      </w:rPr>
      <w:t>MINISTÉRIO DA EDUCAÇÃO</w:t>
    </w:r>
  </w:p>
  <w:p w:rsidR="00DC52D4" w:rsidRDefault="00DC52D4" w:rsidP="00103BA2">
    <w:pPr>
      <w:pStyle w:val="Legenda"/>
      <w:ind w:left="-180" w:right="-568"/>
      <w:rPr>
        <w:rFonts w:ascii="Times" w:hAnsi="Times" w:cs="Tahoma"/>
        <w:sz w:val="18"/>
        <w:szCs w:val="24"/>
      </w:rPr>
    </w:pPr>
    <w:r w:rsidRPr="00A7343C">
      <w:rPr>
        <w:rFonts w:ascii="Times" w:hAnsi="Times" w:cs="Tahoma"/>
        <w:sz w:val="18"/>
        <w:szCs w:val="24"/>
      </w:rPr>
      <w:t xml:space="preserve">INSTITUTO FEDERAL DE EDUCAÇÃO, CIÊNCIA E TECNOLOGIA DA </w:t>
    </w:r>
    <w:r>
      <w:rPr>
        <w:rFonts w:ascii="Times" w:hAnsi="Times" w:cs="Tahoma"/>
        <w:sz w:val="18"/>
        <w:szCs w:val="24"/>
      </w:rPr>
      <w:t>PARAÍBA</w:t>
    </w:r>
  </w:p>
  <w:p w:rsidR="00107AE8" w:rsidRPr="00103BA2" w:rsidRDefault="00652EFF" w:rsidP="00107AE8">
    <w:pPr>
      <w:jc w:val="center"/>
      <w:rPr>
        <w:rFonts w:ascii="Times" w:hAnsi="Times" w:cs="Tahoma"/>
        <w:b/>
        <w:sz w:val="18"/>
      </w:rPr>
    </w:pPr>
    <w:r>
      <w:rPr>
        <w:rFonts w:ascii="Times" w:hAnsi="Times" w:cs="Tahoma"/>
        <w:b/>
        <w:sz w:val="18"/>
      </w:rPr>
      <w:t>GESTÃO E FISCALIZAÇÃO DE CONTRATOS</w:t>
    </w:r>
  </w:p>
  <w:tbl>
    <w:tblPr>
      <w:tblW w:w="14086" w:type="dxa"/>
      <w:tblInd w:w="108" w:type="dxa"/>
      <w:tblLayout w:type="fixed"/>
      <w:tblLook w:val="0000"/>
    </w:tblPr>
    <w:tblGrid>
      <w:gridCol w:w="14086"/>
    </w:tblGrid>
    <w:tr w:rsidR="00DC52D4" w:rsidTr="002C7AAD">
      <w:trPr>
        <w:trHeight w:val="391"/>
      </w:trPr>
      <w:tc>
        <w:tcPr>
          <w:tcW w:w="14086" w:type="dxa"/>
          <w:tcBorders>
            <w:top w:val="double" w:sz="1" w:space="0" w:color="008000"/>
          </w:tcBorders>
        </w:tcPr>
        <w:p w:rsidR="00DC52D4" w:rsidRDefault="00DC52D4" w:rsidP="00221C51">
          <w:pPr>
            <w:pStyle w:val="Rodap"/>
            <w:snapToGrid w:val="0"/>
            <w:rPr>
              <w:sz w:val="4"/>
            </w:rPr>
          </w:pPr>
        </w:p>
      </w:tc>
    </w:tr>
  </w:tbl>
  <w:p w:rsidR="00DC52D4" w:rsidRDefault="00DC52D4" w:rsidP="00103BA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DB6"/>
    <w:multiLevelType w:val="hybridMultilevel"/>
    <w:tmpl w:val="DD66121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063B69"/>
    <w:multiLevelType w:val="hybridMultilevel"/>
    <w:tmpl w:val="CE1CAD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2D34A39"/>
    <w:multiLevelType w:val="hybridMultilevel"/>
    <w:tmpl w:val="411666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EEA7437"/>
    <w:multiLevelType w:val="hybridMultilevel"/>
    <w:tmpl w:val="BEF8B9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B5C55A3"/>
    <w:multiLevelType w:val="hybridMultilevel"/>
    <w:tmpl w:val="3932C50C"/>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5">
    <w:nsid w:val="55A60C40"/>
    <w:multiLevelType w:val="hybridMultilevel"/>
    <w:tmpl w:val="3592728E"/>
    <w:lvl w:ilvl="0" w:tplc="38383C56">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
    <w:nsid w:val="57465CC3"/>
    <w:multiLevelType w:val="hybridMultilevel"/>
    <w:tmpl w:val="52B675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DC52D4"/>
    <w:rsid w:val="00002321"/>
    <w:rsid w:val="000066E8"/>
    <w:rsid w:val="000109FC"/>
    <w:rsid w:val="00013A86"/>
    <w:rsid w:val="00016457"/>
    <w:rsid w:val="00032B3F"/>
    <w:rsid w:val="00053456"/>
    <w:rsid w:val="00103BA2"/>
    <w:rsid w:val="00107AE8"/>
    <w:rsid w:val="0011042E"/>
    <w:rsid w:val="00145FDF"/>
    <w:rsid w:val="00147885"/>
    <w:rsid w:val="0015144C"/>
    <w:rsid w:val="001977F6"/>
    <w:rsid w:val="001A07C8"/>
    <w:rsid w:val="001A6D6C"/>
    <w:rsid w:val="001D4931"/>
    <w:rsid w:val="0020218B"/>
    <w:rsid w:val="00250CB9"/>
    <w:rsid w:val="00250D93"/>
    <w:rsid w:val="002534BA"/>
    <w:rsid w:val="00260A74"/>
    <w:rsid w:val="002726B7"/>
    <w:rsid w:val="0027312E"/>
    <w:rsid w:val="0028749B"/>
    <w:rsid w:val="002B656F"/>
    <w:rsid w:val="002C1E3F"/>
    <w:rsid w:val="002C7AAD"/>
    <w:rsid w:val="002F1085"/>
    <w:rsid w:val="003017B5"/>
    <w:rsid w:val="003061EA"/>
    <w:rsid w:val="003072A2"/>
    <w:rsid w:val="00311293"/>
    <w:rsid w:val="00320921"/>
    <w:rsid w:val="00321E80"/>
    <w:rsid w:val="00356CB9"/>
    <w:rsid w:val="00371425"/>
    <w:rsid w:val="00387991"/>
    <w:rsid w:val="00394589"/>
    <w:rsid w:val="003B6B93"/>
    <w:rsid w:val="003D057B"/>
    <w:rsid w:val="003E3DDF"/>
    <w:rsid w:val="004048D1"/>
    <w:rsid w:val="00410DFA"/>
    <w:rsid w:val="00423CAC"/>
    <w:rsid w:val="004456AE"/>
    <w:rsid w:val="00455DC8"/>
    <w:rsid w:val="004646C7"/>
    <w:rsid w:val="00472F97"/>
    <w:rsid w:val="004A6101"/>
    <w:rsid w:val="004C3B0F"/>
    <w:rsid w:val="004E2579"/>
    <w:rsid w:val="004E4BA8"/>
    <w:rsid w:val="0050442C"/>
    <w:rsid w:val="005169C6"/>
    <w:rsid w:val="00523DB4"/>
    <w:rsid w:val="00534DAD"/>
    <w:rsid w:val="005945DC"/>
    <w:rsid w:val="005D705B"/>
    <w:rsid w:val="005E349C"/>
    <w:rsid w:val="005E6586"/>
    <w:rsid w:val="00602128"/>
    <w:rsid w:val="0060736B"/>
    <w:rsid w:val="00627778"/>
    <w:rsid w:val="00650675"/>
    <w:rsid w:val="00652EFF"/>
    <w:rsid w:val="00673425"/>
    <w:rsid w:val="00681352"/>
    <w:rsid w:val="00685D44"/>
    <w:rsid w:val="006A2CC0"/>
    <w:rsid w:val="006A5ED7"/>
    <w:rsid w:val="006A7EA2"/>
    <w:rsid w:val="006B1CF3"/>
    <w:rsid w:val="006C3B9A"/>
    <w:rsid w:val="006C696E"/>
    <w:rsid w:val="006E729F"/>
    <w:rsid w:val="007463BB"/>
    <w:rsid w:val="00755647"/>
    <w:rsid w:val="00761363"/>
    <w:rsid w:val="00762A18"/>
    <w:rsid w:val="00773D3D"/>
    <w:rsid w:val="007744EC"/>
    <w:rsid w:val="007811CA"/>
    <w:rsid w:val="00793B66"/>
    <w:rsid w:val="007B3BE9"/>
    <w:rsid w:val="007B67AE"/>
    <w:rsid w:val="007C6A50"/>
    <w:rsid w:val="007D0C8D"/>
    <w:rsid w:val="007D6B2B"/>
    <w:rsid w:val="007E45A9"/>
    <w:rsid w:val="007E517C"/>
    <w:rsid w:val="008023D6"/>
    <w:rsid w:val="00814500"/>
    <w:rsid w:val="00814A47"/>
    <w:rsid w:val="00814A99"/>
    <w:rsid w:val="0082002B"/>
    <w:rsid w:val="008415CB"/>
    <w:rsid w:val="00863A2F"/>
    <w:rsid w:val="00876AD4"/>
    <w:rsid w:val="0089164B"/>
    <w:rsid w:val="008B64B5"/>
    <w:rsid w:val="008B7946"/>
    <w:rsid w:val="008D0959"/>
    <w:rsid w:val="008D1CA0"/>
    <w:rsid w:val="008E66E8"/>
    <w:rsid w:val="00910972"/>
    <w:rsid w:val="00920534"/>
    <w:rsid w:val="00925C97"/>
    <w:rsid w:val="00946E9E"/>
    <w:rsid w:val="009939F0"/>
    <w:rsid w:val="0099684B"/>
    <w:rsid w:val="009B557D"/>
    <w:rsid w:val="009F1941"/>
    <w:rsid w:val="00A12E01"/>
    <w:rsid w:val="00A1394D"/>
    <w:rsid w:val="00A362F3"/>
    <w:rsid w:val="00A44A91"/>
    <w:rsid w:val="00A4563D"/>
    <w:rsid w:val="00A55D52"/>
    <w:rsid w:val="00A62773"/>
    <w:rsid w:val="00A715C3"/>
    <w:rsid w:val="00A86BDF"/>
    <w:rsid w:val="00AC2C85"/>
    <w:rsid w:val="00AD4EE2"/>
    <w:rsid w:val="00AD5398"/>
    <w:rsid w:val="00AD6030"/>
    <w:rsid w:val="00AE1646"/>
    <w:rsid w:val="00AF08BC"/>
    <w:rsid w:val="00AF2594"/>
    <w:rsid w:val="00B00928"/>
    <w:rsid w:val="00B0157F"/>
    <w:rsid w:val="00B020BD"/>
    <w:rsid w:val="00B04C99"/>
    <w:rsid w:val="00B27FD6"/>
    <w:rsid w:val="00B30195"/>
    <w:rsid w:val="00B31448"/>
    <w:rsid w:val="00B41583"/>
    <w:rsid w:val="00B4453A"/>
    <w:rsid w:val="00B51622"/>
    <w:rsid w:val="00B6251C"/>
    <w:rsid w:val="00B73D91"/>
    <w:rsid w:val="00BA35DB"/>
    <w:rsid w:val="00BA502E"/>
    <w:rsid w:val="00BB1711"/>
    <w:rsid w:val="00BC17F8"/>
    <w:rsid w:val="00BC5166"/>
    <w:rsid w:val="00BD1B6E"/>
    <w:rsid w:val="00BE6CAD"/>
    <w:rsid w:val="00C3044F"/>
    <w:rsid w:val="00C309C7"/>
    <w:rsid w:val="00C419B6"/>
    <w:rsid w:val="00C55BEB"/>
    <w:rsid w:val="00C67CE1"/>
    <w:rsid w:val="00C82739"/>
    <w:rsid w:val="00C92CB9"/>
    <w:rsid w:val="00CA1E1B"/>
    <w:rsid w:val="00CC334F"/>
    <w:rsid w:val="00CD0E81"/>
    <w:rsid w:val="00CE7CC6"/>
    <w:rsid w:val="00CF33DB"/>
    <w:rsid w:val="00D06317"/>
    <w:rsid w:val="00D22722"/>
    <w:rsid w:val="00D26F95"/>
    <w:rsid w:val="00D407F9"/>
    <w:rsid w:val="00D45ACF"/>
    <w:rsid w:val="00D71CEA"/>
    <w:rsid w:val="00D958D4"/>
    <w:rsid w:val="00DB2F2E"/>
    <w:rsid w:val="00DB33D8"/>
    <w:rsid w:val="00DB37BC"/>
    <w:rsid w:val="00DC52D4"/>
    <w:rsid w:val="00DD1168"/>
    <w:rsid w:val="00DD52A6"/>
    <w:rsid w:val="00DD6390"/>
    <w:rsid w:val="00DD7893"/>
    <w:rsid w:val="00E02AA7"/>
    <w:rsid w:val="00E169A0"/>
    <w:rsid w:val="00E2626E"/>
    <w:rsid w:val="00E446AC"/>
    <w:rsid w:val="00E600BE"/>
    <w:rsid w:val="00E721F2"/>
    <w:rsid w:val="00E73265"/>
    <w:rsid w:val="00E765A2"/>
    <w:rsid w:val="00EB5015"/>
    <w:rsid w:val="00EC626A"/>
    <w:rsid w:val="00EF3121"/>
    <w:rsid w:val="00F02E36"/>
    <w:rsid w:val="00F13913"/>
    <w:rsid w:val="00F36B46"/>
    <w:rsid w:val="00F452FB"/>
    <w:rsid w:val="00F71E91"/>
    <w:rsid w:val="00F76FA8"/>
    <w:rsid w:val="00F8028A"/>
    <w:rsid w:val="00FA57DA"/>
    <w:rsid w:val="00FB4D04"/>
    <w:rsid w:val="00FC4F1E"/>
    <w:rsid w:val="00FD2D18"/>
    <w:rsid w:val="00FF095D"/>
    <w:rsid w:val="00FF53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35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C52D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Cabealho">
    <w:name w:val="header"/>
    <w:basedOn w:val="Normal"/>
    <w:link w:val="CabealhoChar"/>
    <w:uiPriority w:val="99"/>
    <w:unhideWhenUsed/>
    <w:rsid w:val="00DC52D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C52D4"/>
  </w:style>
  <w:style w:type="paragraph" w:styleId="Rodap">
    <w:name w:val="footer"/>
    <w:basedOn w:val="Normal"/>
    <w:link w:val="RodapChar"/>
    <w:unhideWhenUsed/>
    <w:rsid w:val="00DC52D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DC52D4"/>
  </w:style>
  <w:style w:type="paragraph" w:styleId="Legenda">
    <w:name w:val="caption"/>
    <w:basedOn w:val="Normal"/>
    <w:next w:val="Normal"/>
    <w:qFormat/>
    <w:rsid w:val="00DC52D4"/>
    <w:pPr>
      <w:jc w:val="center"/>
    </w:pPr>
    <w:rPr>
      <w:rFonts w:ascii="Arial" w:hAnsi="Arial" w:cs="Arial"/>
      <w:b/>
      <w:sz w:val="22"/>
      <w:szCs w:val="22"/>
    </w:rPr>
  </w:style>
  <w:style w:type="paragraph" w:styleId="Textodebalo">
    <w:name w:val="Balloon Text"/>
    <w:basedOn w:val="Normal"/>
    <w:link w:val="TextodebaloChar"/>
    <w:uiPriority w:val="99"/>
    <w:semiHidden/>
    <w:unhideWhenUsed/>
    <w:rsid w:val="004C3B0F"/>
    <w:rPr>
      <w:rFonts w:ascii="Tahoma" w:hAnsi="Tahoma" w:cs="Tahoma"/>
      <w:sz w:val="16"/>
      <w:szCs w:val="16"/>
    </w:rPr>
  </w:style>
  <w:style w:type="character" w:customStyle="1" w:styleId="TextodebaloChar">
    <w:name w:val="Texto de balão Char"/>
    <w:basedOn w:val="Fontepargpadro"/>
    <w:link w:val="Textodebalo"/>
    <w:uiPriority w:val="99"/>
    <w:semiHidden/>
    <w:rsid w:val="004C3B0F"/>
    <w:rPr>
      <w:rFonts w:ascii="Tahoma" w:hAnsi="Tahoma" w:cs="Tahoma"/>
      <w:sz w:val="16"/>
      <w:szCs w:val="16"/>
    </w:rPr>
  </w:style>
  <w:style w:type="character" w:styleId="Hyperlink">
    <w:name w:val="Hyperlink"/>
    <w:basedOn w:val="Fontepargpadro"/>
    <w:uiPriority w:val="99"/>
    <w:unhideWhenUsed/>
    <w:rsid w:val="005D705B"/>
    <w:rPr>
      <w:color w:val="0000FF" w:themeColor="hyperlink"/>
      <w:u w:val="single"/>
    </w:rPr>
  </w:style>
  <w:style w:type="table" w:styleId="Tabelacomgrade">
    <w:name w:val="Table Grid"/>
    <w:basedOn w:val="Tabelanormal"/>
    <w:uiPriority w:val="59"/>
    <w:rsid w:val="002C7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7D6B2B"/>
    <w:pPr>
      <w:suppressLineNumbers/>
      <w:tabs>
        <w:tab w:val="left" w:pos="4395"/>
      </w:tabs>
      <w:ind w:left="4678" w:hanging="4678"/>
      <w:jc w:val="center"/>
    </w:pPr>
    <w:rPr>
      <w:sz w:val="20"/>
      <w:szCs w:val="20"/>
    </w:rPr>
  </w:style>
  <w:style w:type="character" w:customStyle="1" w:styleId="Recuodecorpodetexto3Char">
    <w:name w:val="Recuo de corpo de texto 3 Char"/>
    <w:basedOn w:val="Fontepargpadro"/>
    <w:link w:val="Recuodecorpodetexto3"/>
    <w:rsid w:val="007D6B2B"/>
    <w:rPr>
      <w:rFonts w:ascii="Times New Roman" w:eastAsia="Times New Roman" w:hAnsi="Times New Roman" w:cs="Times New Roman"/>
      <w:sz w:val="20"/>
      <w:szCs w:val="20"/>
      <w:lang w:eastAsia="pt-BR"/>
    </w:rPr>
  </w:style>
  <w:style w:type="paragraph" w:styleId="NormalWeb">
    <w:name w:val="Normal (Web)"/>
    <w:basedOn w:val="Normal"/>
    <w:uiPriority w:val="99"/>
    <w:rsid w:val="007D6B2B"/>
    <w:pPr>
      <w:widowControl w:val="0"/>
      <w:autoSpaceDE w:val="0"/>
      <w:autoSpaceDN w:val="0"/>
      <w:adjustRightInd w:val="0"/>
      <w:spacing w:before="280" w:after="280"/>
    </w:pPr>
    <w:rPr>
      <w:color w:val="000000"/>
    </w:rPr>
  </w:style>
  <w:style w:type="paragraph" w:styleId="PargrafodaLista">
    <w:name w:val="List Paragraph"/>
    <w:basedOn w:val="Normal"/>
    <w:uiPriority w:val="34"/>
    <w:qFormat/>
    <w:rsid w:val="007D6B2B"/>
    <w:pPr>
      <w:spacing w:after="160" w:line="259"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35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DC52D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Cabealho">
    <w:name w:val="header"/>
    <w:basedOn w:val="Normal"/>
    <w:link w:val="CabealhoChar"/>
    <w:uiPriority w:val="99"/>
    <w:unhideWhenUsed/>
    <w:rsid w:val="00DC52D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C52D4"/>
  </w:style>
  <w:style w:type="paragraph" w:styleId="Rodap">
    <w:name w:val="footer"/>
    <w:basedOn w:val="Normal"/>
    <w:link w:val="RodapChar"/>
    <w:unhideWhenUsed/>
    <w:rsid w:val="00DC52D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rsid w:val="00DC52D4"/>
  </w:style>
  <w:style w:type="paragraph" w:styleId="Legenda">
    <w:name w:val="caption"/>
    <w:basedOn w:val="Normal"/>
    <w:next w:val="Normal"/>
    <w:qFormat/>
    <w:rsid w:val="00DC52D4"/>
    <w:pPr>
      <w:jc w:val="center"/>
    </w:pPr>
    <w:rPr>
      <w:rFonts w:ascii="Arial" w:hAnsi="Arial" w:cs="Arial"/>
      <w:b/>
      <w:sz w:val="22"/>
      <w:szCs w:val="22"/>
    </w:rPr>
  </w:style>
  <w:style w:type="paragraph" w:styleId="Textodebalo">
    <w:name w:val="Balloon Text"/>
    <w:basedOn w:val="Normal"/>
    <w:link w:val="TextodebaloChar"/>
    <w:uiPriority w:val="99"/>
    <w:semiHidden/>
    <w:unhideWhenUsed/>
    <w:rsid w:val="004C3B0F"/>
    <w:rPr>
      <w:rFonts w:ascii="Tahoma" w:hAnsi="Tahoma" w:cs="Tahoma"/>
      <w:sz w:val="16"/>
      <w:szCs w:val="16"/>
    </w:rPr>
  </w:style>
  <w:style w:type="character" w:customStyle="1" w:styleId="TextodebaloChar">
    <w:name w:val="Texto de balão Char"/>
    <w:basedOn w:val="Fontepargpadro"/>
    <w:link w:val="Textodebalo"/>
    <w:uiPriority w:val="99"/>
    <w:semiHidden/>
    <w:rsid w:val="004C3B0F"/>
    <w:rPr>
      <w:rFonts w:ascii="Tahoma" w:hAnsi="Tahoma" w:cs="Tahoma"/>
      <w:sz w:val="16"/>
      <w:szCs w:val="16"/>
    </w:rPr>
  </w:style>
  <w:style w:type="character" w:styleId="Hyperlink">
    <w:name w:val="Hyperlink"/>
    <w:basedOn w:val="Fontepargpadro"/>
    <w:uiPriority w:val="99"/>
    <w:unhideWhenUsed/>
    <w:rsid w:val="005D705B"/>
    <w:rPr>
      <w:color w:val="0000FF" w:themeColor="hyperlink"/>
      <w:u w:val="single"/>
    </w:rPr>
  </w:style>
  <w:style w:type="table" w:styleId="Tabelacomgrade">
    <w:name w:val="Table Grid"/>
    <w:basedOn w:val="Tabelanormal"/>
    <w:uiPriority w:val="59"/>
    <w:rsid w:val="002C7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7D6B2B"/>
    <w:pPr>
      <w:suppressLineNumbers/>
      <w:tabs>
        <w:tab w:val="left" w:pos="4395"/>
      </w:tabs>
      <w:ind w:left="4678" w:hanging="4678"/>
      <w:jc w:val="center"/>
    </w:pPr>
    <w:rPr>
      <w:sz w:val="20"/>
      <w:szCs w:val="20"/>
    </w:rPr>
  </w:style>
  <w:style w:type="character" w:customStyle="1" w:styleId="Recuodecorpodetexto3Char">
    <w:name w:val="Recuo de corpo de texto 3 Char"/>
    <w:basedOn w:val="Fontepargpadro"/>
    <w:link w:val="Recuodecorpodetexto3"/>
    <w:rsid w:val="007D6B2B"/>
    <w:rPr>
      <w:rFonts w:ascii="Times New Roman" w:eastAsia="Times New Roman" w:hAnsi="Times New Roman" w:cs="Times New Roman"/>
      <w:sz w:val="20"/>
      <w:szCs w:val="20"/>
      <w:lang w:eastAsia="pt-BR"/>
    </w:rPr>
  </w:style>
  <w:style w:type="paragraph" w:styleId="NormalWeb">
    <w:name w:val="Normal (Web)"/>
    <w:basedOn w:val="Normal"/>
    <w:rsid w:val="007D6B2B"/>
    <w:pPr>
      <w:widowControl w:val="0"/>
      <w:autoSpaceDE w:val="0"/>
      <w:autoSpaceDN w:val="0"/>
      <w:adjustRightInd w:val="0"/>
      <w:spacing w:before="280" w:after="280"/>
    </w:pPr>
    <w:rPr>
      <w:color w:val="000000"/>
    </w:rPr>
  </w:style>
  <w:style w:type="paragraph" w:styleId="PargrafodaLista">
    <w:name w:val="List Paragraph"/>
    <w:basedOn w:val="Normal"/>
    <w:uiPriority w:val="34"/>
    <w:qFormat/>
    <w:rsid w:val="007D6B2B"/>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37588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372CE-A2A4-487E-ADDF-ECEAC1EE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774</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Rhenan Varela</dc:creator>
  <cp:lastModifiedBy>Joefferson</cp:lastModifiedBy>
  <cp:revision>17</cp:revision>
  <cp:lastPrinted>2016-11-18T19:00:00Z</cp:lastPrinted>
  <dcterms:created xsi:type="dcterms:W3CDTF">2016-09-06T13:47:00Z</dcterms:created>
  <dcterms:modified xsi:type="dcterms:W3CDTF">2020-01-10T17:45:00Z</dcterms:modified>
</cp:coreProperties>
</file>