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0345" w:rsidRDefault="0083041B">
      <w:pPr>
        <w:jc w:val="center"/>
        <w:rPr>
          <w:rFonts w:ascii="Open Sans ExtraBold" w:eastAsia="Open Sans ExtraBold" w:hAnsi="Open Sans ExtraBold" w:cs="Open Sans ExtraBold"/>
          <w:b/>
          <w:color w:val="FF0000"/>
          <w:sz w:val="52"/>
          <w:szCs w:val="52"/>
        </w:rPr>
      </w:pPr>
      <w:bookmarkStart w:id="0" w:name="_GoBack"/>
      <w:bookmarkEnd w:id="0"/>
      <w:r>
        <w:rPr>
          <w:rFonts w:ascii="Open Sans ExtraBold" w:eastAsia="Open Sans ExtraBold" w:hAnsi="Open Sans ExtraBold" w:cs="Open Sans ExtraBold"/>
          <w:b/>
          <w:color w:val="FF0000"/>
          <w:sz w:val="52"/>
          <w:szCs w:val="52"/>
        </w:rPr>
        <w:t>ANEXO III</w:t>
      </w:r>
    </w:p>
    <w:p w:rsidR="00370345" w:rsidRDefault="00370345">
      <w:pPr>
        <w:jc w:val="center"/>
        <w:rPr>
          <w:b/>
          <w:sz w:val="28"/>
          <w:szCs w:val="28"/>
        </w:rPr>
      </w:pPr>
    </w:p>
    <w:p w:rsidR="00370345" w:rsidRDefault="0083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Declaração da Instituição Federal para Inscrição no </w:t>
      </w:r>
      <w:proofErr w:type="spellStart"/>
      <w:r>
        <w:rPr>
          <w:b/>
          <w:sz w:val="28"/>
          <w:szCs w:val="28"/>
        </w:rPr>
        <w:t>eJIF</w:t>
      </w:r>
      <w:proofErr w:type="spellEnd"/>
      <w:r>
        <w:rPr>
          <w:b/>
          <w:sz w:val="28"/>
          <w:szCs w:val="28"/>
        </w:rPr>
        <w:t xml:space="preserve"> GAMES 2023</w:t>
      </w:r>
    </w:p>
    <w:p w:rsidR="00370345" w:rsidRDefault="00370345">
      <w:pPr>
        <w:spacing w:line="240" w:lineRule="auto"/>
        <w:rPr>
          <w:sz w:val="36"/>
          <w:szCs w:val="36"/>
        </w:rPr>
      </w:pPr>
    </w:p>
    <w:p w:rsidR="00370345" w:rsidRDefault="0083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Declaro, para os devidos fins, que os estudantes relacionados neste </w:t>
      </w:r>
      <w:proofErr w:type="gramStart"/>
      <w:r>
        <w:rPr>
          <w:sz w:val="28"/>
          <w:szCs w:val="28"/>
        </w:rPr>
        <w:t>documento  estão</w:t>
      </w:r>
      <w:proofErr w:type="gramEnd"/>
      <w:r>
        <w:rPr>
          <w:sz w:val="28"/>
          <w:szCs w:val="28"/>
        </w:rPr>
        <w:t xml:space="preserve"> matriculados e frequentando regularmente as disciplinas do seu curso na Instituição Federal </w:t>
      </w:r>
      <w:r>
        <w:rPr>
          <w:color w:val="FF0000"/>
          <w:sz w:val="28"/>
          <w:szCs w:val="28"/>
        </w:rPr>
        <w:t>(INSERIR O NOME DA INSTITUIÇÃO FEDERAL)</w:t>
      </w:r>
      <w:r>
        <w:rPr>
          <w:sz w:val="28"/>
          <w:szCs w:val="28"/>
        </w:rPr>
        <w:t xml:space="preserve">, e que não estão apenas </w:t>
      </w:r>
      <w:proofErr w:type="spellStart"/>
      <w:r>
        <w:rPr>
          <w:sz w:val="28"/>
          <w:szCs w:val="28"/>
        </w:rPr>
        <w:t>ﬁnalizando</w:t>
      </w:r>
      <w:proofErr w:type="spellEnd"/>
      <w:r>
        <w:rPr>
          <w:sz w:val="28"/>
          <w:szCs w:val="28"/>
        </w:rPr>
        <w:t xml:space="preserve"> o se</w:t>
      </w:r>
      <w:r>
        <w:rPr>
          <w:sz w:val="28"/>
          <w:szCs w:val="28"/>
        </w:rPr>
        <w:t>u estágio curricular obrigatório e o Trabalho de Conclusão de Curso.</w:t>
      </w:r>
    </w:p>
    <w:p w:rsidR="00370345" w:rsidRDefault="00370345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1428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6"/>
        <w:gridCol w:w="1880"/>
        <w:gridCol w:w="1985"/>
        <w:gridCol w:w="1599"/>
        <w:gridCol w:w="1599"/>
        <w:gridCol w:w="1625"/>
        <w:gridCol w:w="1399"/>
        <w:gridCol w:w="2413"/>
      </w:tblGrid>
      <w:tr w:rsidR="003703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Estudante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de Nascimento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Identidade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CPF</w:t>
            </w:r>
          </w:p>
        </w:tc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Telefone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Dados de estudante-atleta*</w:t>
            </w:r>
          </w:p>
        </w:tc>
      </w:tr>
      <w:tr w:rsidR="003703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703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703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703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370345" w:rsidRDefault="0083041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b/>
          <w:sz w:val="28"/>
          <w:szCs w:val="28"/>
        </w:rPr>
        <w:t>Free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Fire</w:t>
      </w:r>
      <w:proofErr w:type="spellEnd"/>
      <w:r>
        <w:rPr>
          <w:sz w:val="28"/>
          <w:szCs w:val="28"/>
        </w:rPr>
        <w:t xml:space="preserve">: Nome de usuário dentro do jogo </w:t>
      </w:r>
      <w:proofErr w:type="spellStart"/>
      <w:r>
        <w:rPr>
          <w:sz w:val="28"/>
          <w:szCs w:val="28"/>
        </w:rPr>
        <w:t>Garena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Fire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b/>
          <w:sz w:val="28"/>
          <w:szCs w:val="28"/>
        </w:rPr>
        <w:t>League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Legends</w:t>
      </w:r>
      <w:proofErr w:type="spellEnd"/>
      <w:r>
        <w:rPr>
          <w:sz w:val="28"/>
          <w:szCs w:val="28"/>
        </w:rPr>
        <w:t xml:space="preserve">: Nome de invocador, Conta Riot (nome de usuário), contato no </w:t>
      </w:r>
      <w:proofErr w:type="spellStart"/>
      <w:r>
        <w:rPr>
          <w:sz w:val="28"/>
          <w:szCs w:val="28"/>
        </w:rPr>
        <w:t>Discord</w:t>
      </w:r>
      <w:proofErr w:type="spellEnd"/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>Xadrez:</w:t>
      </w:r>
      <w:r>
        <w:rPr>
          <w:sz w:val="28"/>
          <w:szCs w:val="28"/>
        </w:rPr>
        <w:t xml:space="preserve"> Apelido (</w:t>
      </w:r>
      <w:proofErr w:type="spellStart"/>
      <w:r>
        <w:rPr>
          <w:sz w:val="28"/>
          <w:szCs w:val="28"/>
        </w:rPr>
        <w:t>nick</w:t>
      </w:r>
      <w:proofErr w:type="spellEnd"/>
      <w:r>
        <w:rPr>
          <w:sz w:val="28"/>
          <w:szCs w:val="28"/>
        </w:rPr>
        <w:t xml:space="preserve">) no </w:t>
      </w:r>
      <w:proofErr w:type="spellStart"/>
      <w:r>
        <w:rPr>
          <w:sz w:val="28"/>
          <w:szCs w:val="28"/>
        </w:rPr>
        <w:t>app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Lichess</w:t>
      </w:r>
      <w:proofErr w:type="spellEnd"/>
      <w:r>
        <w:rPr>
          <w:sz w:val="28"/>
          <w:szCs w:val="28"/>
        </w:rPr>
        <w:t>.</w:t>
      </w:r>
    </w:p>
    <w:p w:rsidR="00370345" w:rsidRDefault="00370345">
      <w:pPr>
        <w:jc w:val="both"/>
        <w:rPr>
          <w:sz w:val="28"/>
          <w:szCs w:val="28"/>
        </w:rPr>
      </w:pPr>
    </w:p>
    <w:p w:rsidR="00370345" w:rsidRDefault="0083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Declaro ainda, que os servidores abaixo relacionados pertencem ao Instituto Federal </w:t>
      </w:r>
      <w:r>
        <w:rPr>
          <w:color w:val="FF0000"/>
          <w:sz w:val="28"/>
          <w:szCs w:val="28"/>
        </w:rPr>
        <w:t>(INSERIR O NOME DA INSTITUIÇÃO FEDERAL)</w:t>
      </w:r>
    </w:p>
    <w:p w:rsidR="00370345" w:rsidRDefault="00370345">
      <w:pPr>
        <w:jc w:val="both"/>
        <w:rPr>
          <w:sz w:val="28"/>
          <w:szCs w:val="28"/>
        </w:rPr>
      </w:pPr>
    </w:p>
    <w:tbl>
      <w:tblPr>
        <w:tblStyle w:val="a4"/>
        <w:tblW w:w="1428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2"/>
        <w:gridCol w:w="4763"/>
        <w:gridCol w:w="4763"/>
      </w:tblGrid>
      <w:tr w:rsidR="00370345"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Servidor</w:t>
            </w: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SIAPE</w:t>
            </w: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83041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Função</w:t>
            </w:r>
          </w:p>
        </w:tc>
      </w:tr>
      <w:tr w:rsidR="00370345"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70345"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70345"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70345"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345" w:rsidRDefault="0037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370345" w:rsidRDefault="00370345">
      <w:pPr>
        <w:jc w:val="both"/>
        <w:rPr>
          <w:sz w:val="28"/>
          <w:szCs w:val="28"/>
        </w:rPr>
      </w:pPr>
    </w:p>
    <w:p w:rsidR="00370345" w:rsidRDefault="0083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Deste modo, os servidores e estudantes aqui listados estão autorizados a representar a Delegação desta Instituição nos Jogos Eletrônicos das Instituições Federais, organizados pela </w:t>
      </w:r>
      <w:proofErr w:type="spellStart"/>
      <w:r>
        <w:rPr>
          <w:sz w:val="28"/>
          <w:szCs w:val="28"/>
        </w:rPr>
        <w:t>Cojif</w:t>
      </w:r>
      <w:proofErr w:type="spellEnd"/>
      <w:r>
        <w:rPr>
          <w:sz w:val="28"/>
          <w:szCs w:val="28"/>
        </w:rPr>
        <w:t xml:space="preserve"> </w:t>
      </w:r>
      <w:r>
        <w:rPr>
          <w:rFonts w:ascii="Open Sans" w:eastAsia="Open Sans" w:hAnsi="Open Sans" w:cs="Open Sans"/>
          <w:sz w:val="28"/>
          <w:szCs w:val="28"/>
        </w:rPr>
        <w:t>Comissão Organizadora dos Jogos das Instituições Federais de Educação</w:t>
      </w:r>
      <w:r>
        <w:rPr>
          <w:rFonts w:ascii="Open Sans" w:eastAsia="Open Sans" w:hAnsi="Open Sans" w:cs="Open Sans"/>
          <w:sz w:val="28"/>
          <w:szCs w:val="28"/>
        </w:rPr>
        <w:t xml:space="preserve"> - </w:t>
      </w:r>
      <w:r>
        <w:rPr>
          <w:rFonts w:ascii="Open Sans" w:eastAsia="Open Sans" w:hAnsi="Open Sans" w:cs="Open Sans"/>
          <w:b/>
          <w:sz w:val="28"/>
          <w:szCs w:val="28"/>
        </w:rPr>
        <w:t>(</w:t>
      </w:r>
      <w:r>
        <w:rPr>
          <w:b/>
          <w:sz w:val="28"/>
          <w:szCs w:val="28"/>
        </w:rPr>
        <w:t>COJIF)</w:t>
      </w:r>
      <w:r>
        <w:rPr>
          <w:sz w:val="28"/>
          <w:szCs w:val="28"/>
        </w:rPr>
        <w:t>.</w:t>
      </w:r>
    </w:p>
    <w:p w:rsidR="00370345" w:rsidRDefault="0083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Ratifico que as informações acima prestadas são verdadeiras, e por elas assumo a inteira responsabilidade.</w:t>
      </w:r>
    </w:p>
    <w:sectPr w:rsidR="0037034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2154" w:right="1133" w:bottom="1671" w:left="1417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1B" w:rsidRDefault="0083041B">
      <w:pPr>
        <w:spacing w:line="240" w:lineRule="auto"/>
      </w:pPr>
      <w:r>
        <w:separator/>
      </w:r>
    </w:p>
  </w:endnote>
  <w:endnote w:type="continuationSeparator" w:id="0">
    <w:p w:rsidR="0083041B" w:rsidRDefault="00830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ExtraBold">
    <w:charset w:val="00"/>
    <w:family w:val="auto"/>
    <w:pitch w:val="default"/>
  </w:font>
  <w:font w:name="Open Sans">
    <w:charset w:val="00"/>
    <w:family w:val="auto"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45" w:rsidRDefault="0083041B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-888999</wp:posOffset>
              </wp:positionH>
              <wp:positionV relativeFrom="paragraph">
                <wp:posOffset>-330199</wp:posOffset>
              </wp:positionV>
              <wp:extent cx="10715625" cy="217418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5625" cy="2174185"/>
                        <a:chOff x="0" y="2692900"/>
                        <a:chExt cx="10692000" cy="2174200"/>
                      </a:xfrm>
                    </wpg:grpSpPr>
                    <wpg:grpSp>
                      <wpg:cNvPr id="11" name="Grupo 11"/>
                      <wpg:cNvGrpSpPr/>
                      <wpg:grpSpPr>
                        <a:xfrm>
                          <a:off x="0" y="2692908"/>
                          <a:ext cx="10692000" cy="2174185"/>
                          <a:chOff x="0" y="2692908"/>
                          <a:chExt cx="10692000" cy="2174185"/>
                        </a:xfrm>
                      </wpg:grpSpPr>
                      <wps:wsp>
                        <wps:cNvPr id="12" name="Retângulo 12"/>
                        <wps:cNvSpPr/>
                        <wps:spPr>
                          <a:xfrm>
                            <a:off x="0" y="2692908"/>
                            <a:ext cx="10692000" cy="217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70345" w:rsidRDefault="0037034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o 13"/>
                        <wpg:cNvGrpSpPr/>
                        <wpg:grpSpPr>
                          <a:xfrm>
                            <a:off x="0" y="2692908"/>
                            <a:ext cx="10692000" cy="2174185"/>
                            <a:chOff x="886100" y="3468075"/>
                            <a:chExt cx="9177600" cy="1847400"/>
                          </a:xfrm>
                        </wpg:grpSpPr>
                        <wps:wsp>
                          <wps:cNvPr id="14" name="Retângulo 14"/>
                          <wps:cNvSpPr/>
                          <wps:spPr>
                            <a:xfrm>
                              <a:off x="886100" y="3468075"/>
                              <a:ext cx="9177600" cy="1847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0345" w:rsidRDefault="003703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Elipse 15"/>
                          <wps:cNvSpPr/>
                          <wps:spPr>
                            <a:xfrm>
                              <a:off x="886100" y="3468075"/>
                              <a:ext cx="9177600" cy="18474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0345" w:rsidRDefault="003703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Shape 14" descr="cojif branco.png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732200" y="3681175"/>
                              <a:ext cx="1324650" cy="49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Shape 15" descr="if branco.png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l="-9721" t="-9721"/>
                            <a:stretch/>
                          </pic:blipFill>
                          <pic:spPr>
                            <a:xfrm>
                              <a:off x="4152663" y="3681175"/>
                              <a:ext cx="2450337" cy="49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Shape 16" descr="conif branco.png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828025" y="3612496"/>
                              <a:ext cx="1324650" cy="676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-330199</wp:posOffset>
              </wp:positionV>
              <wp:extent cx="10715625" cy="217418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5625" cy="2174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45" w:rsidRDefault="003703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1B" w:rsidRDefault="0083041B">
      <w:pPr>
        <w:spacing w:line="240" w:lineRule="auto"/>
      </w:pPr>
      <w:r>
        <w:separator/>
      </w:r>
    </w:p>
  </w:footnote>
  <w:footnote w:type="continuationSeparator" w:id="0">
    <w:p w:rsidR="0083041B" w:rsidRDefault="00830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45" w:rsidRDefault="0083041B"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margin">
                <wp:posOffset>-885824</wp:posOffset>
              </wp:positionH>
              <wp:positionV relativeFrom="margin">
                <wp:posOffset>-1339424</wp:posOffset>
              </wp:positionV>
              <wp:extent cx="10658588" cy="1789646"/>
              <wp:effectExtent l="0" t="0" r="0" b="0"/>
              <wp:wrapSquare wrapText="bothSides" distT="0" distB="0" distL="0" distR="0"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58588" cy="1789646"/>
                        <a:chOff x="1321675" y="3038800"/>
                        <a:chExt cx="8946275" cy="14824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321688" y="3038804"/>
                          <a:ext cx="8946239" cy="1482392"/>
                          <a:chOff x="1321675" y="3006949"/>
                          <a:chExt cx="8945906" cy="1468876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321675" y="3006950"/>
                            <a:ext cx="8048325" cy="146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70345" w:rsidRDefault="0037034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321700" y="3006949"/>
                            <a:ext cx="8945881" cy="1291700"/>
                            <a:chOff x="0" y="2877440"/>
                            <a:chExt cx="11278216" cy="143906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0" y="2877450"/>
                              <a:ext cx="10146600" cy="14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0345" w:rsidRDefault="003703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16" y="2877440"/>
                              <a:ext cx="11278200" cy="6513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0345" w:rsidRDefault="003703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Elipse 7"/>
                          <wps:cNvSpPr/>
                          <wps:spPr>
                            <a:xfrm>
                              <a:off x="16" y="2877440"/>
                              <a:ext cx="11278200" cy="13026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0345" w:rsidRDefault="003703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2089620" y="3013899"/>
                              <a:ext cx="6499800" cy="100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0345" w:rsidRDefault="0083041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pen Sans ExtraBold" w:eastAsia="Open Sans ExtraBold" w:hAnsi="Open Sans ExtraBold" w:cs="Open Sans ExtraBold"/>
                                    <w:color w:val="FFFFFF"/>
                                    <w:sz w:val="36"/>
                                  </w:rPr>
                                  <w:t>REGULAMENTO GERAL DOS JOGOS ELETRÔNICOS DAS INSTITUIÇÕES FEDERAIS</w:t>
                                </w:r>
                              </w:p>
                              <w:p w:rsidR="00370345" w:rsidRDefault="0083041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pen Sans Light" w:eastAsia="Open Sans Light" w:hAnsi="Open Sans Light" w:cs="Open Sans Light"/>
                                    <w:color w:val="FFFFFF"/>
                                    <w:sz w:val="34"/>
                                  </w:rPr>
                                  <w:t>- Fase Nacional | Edição 2023 -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42800" y="3098600"/>
                            <a:ext cx="1377225" cy="137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-885824</wp:posOffset>
              </wp:positionH>
              <wp:positionV relativeFrom="margin">
                <wp:posOffset>-1339424</wp:posOffset>
              </wp:positionV>
              <wp:extent cx="10658588" cy="1789646"/>
              <wp:effectExtent b="0" l="0" r="0" t="0"/>
              <wp:wrapSquare wrapText="bothSides" distB="0" distT="0" distL="0" distR="0"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8588" cy="1789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45" w:rsidRDefault="00370345">
    <w:pPr>
      <w:widowControl w:val="0"/>
      <w:spacing w:line="240" w:lineRule="auto"/>
      <w:ind w:right="4"/>
      <w:jc w:val="center"/>
      <w:rPr>
        <w:rFonts w:ascii="Open Sans ExtraBold" w:eastAsia="Open Sans ExtraBold" w:hAnsi="Open Sans ExtraBold" w:cs="Open Sans ExtraBold"/>
        <w:b/>
        <w:color w:val="CD1912"/>
        <w:sz w:val="24"/>
        <w:szCs w:val="24"/>
      </w:rPr>
    </w:pPr>
  </w:p>
  <w:p w:rsidR="00370345" w:rsidRDefault="00370345">
    <w:pPr>
      <w:widowControl w:val="0"/>
      <w:spacing w:line="14" w:lineRule="auto"/>
      <w:rPr>
        <w:sz w:val="20"/>
        <w:szCs w:val="20"/>
      </w:rPr>
    </w:pPr>
  </w:p>
  <w:p w:rsidR="00370345" w:rsidRDefault="003703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45"/>
    <w:rsid w:val="00370345"/>
    <w:rsid w:val="0083041B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B9551-4A04-42A4-9403-A4D365F4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/OzZ1+f8ykv0Rg+Wzcc6+NlYbA==">AMUW2mV9JVFsD8JLmZrjgGbd7WAzxNUQxyhqftlnr1/8lE7EAdHGI2Klhqmdf/wNW0tZO+bAc1qw01ONiTDOhaW760xrtPDX7Cei/v2tgIG5YPQT+qrqyAI=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dcterms:created xsi:type="dcterms:W3CDTF">2023-06-02T18:26:00Z</dcterms:created>
  <dcterms:modified xsi:type="dcterms:W3CDTF">2023-06-02T18:26:00Z</dcterms:modified>
</cp:coreProperties>
</file>