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 e código Embrapii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80" w:firstLine="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SOLICITAÇÃO DE REMANEJAMENTO DE RUBRICA</w:t>
      </w:r>
    </w:p>
    <w:p w:rsidR="00000000" w:rsidDel="00000000" w:rsidP="00000000" w:rsidRDefault="00000000" w:rsidRPr="00000000" w14:paraId="00000008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o remanejamento de rubrica referente ao desenvolvimento do supracitado projeto, conforme dados relacionados a seguir e plano de trabalho do projeto.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DETALHAMENTO DA SOLICITAÇÃO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Rubricas Previstas no Plano de Trabalho Atual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Fonte: </w:t>
      </w:r>
      <w:r w:rsidDel="00000000" w:rsidR="00000000" w:rsidRPr="00000000">
        <w:rPr>
          <w:b w:val="1"/>
          <w:highlight w:val="yellow"/>
          <w:rtl w:val="0"/>
        </w:rPr>
        <w:t xml:space="preserve">[EMBRAPII|EMPRESA]</w:t>
      </w:r>
      <w:r w:rsidDel="00000000" w:rsidR="00000000" w:rsidRPr="00000000">
        <w:rPr>
          <w:rtl w:val="0"/>
        </w:rPr>
      </w:r>
    </w:p>
    <w:tbl>
      <w:tblPr>
        <w:tblStyle w:val="Table1"/>
        <w:tblW w:w="59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41"/>
        <w:tblGridChange w:id="0">
          <w:tblGrid>
            <w:gridCol w:w="4673"/>
            <w:gridCol w:w="124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Nova composição solicitada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Fonte: </w:t>
      </w:r>
      <w:r w:rsidDel="00000000" w:rsidR="00000000" w:rsidRPr="00000000">
        <w:rPr>
          <w:b w:val="1"/>
          <w:highlight w:val="yellow"/>
          <w:rtl w:val="0"/>
        </w:rPr>
        <w:t xml:space="preserve">[EMBRAPII|EMPRESA]</w:t>
      </w:r>
      <w:r w:rsidDel="00000000" w:rsidR="00000000" w:rsidRPr="00000000">
        <w:rPr>
          <w:rtl w:val="0"/>
        </w:rPr>
      </w:r>
    </w:p>
    <w:tbl>
      <w:tblPr>
        <w:tblStyle w:val="Table2"/>
        <w:tblW w:w="59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41"/>
        <w:tblGridChange w:id="0">
          <w:tblGrid>
            <w:gridCol w:w="4673"/>
            <w:gridCol w:w="124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19820" cy="3302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0191" y="3611751"/>
                          <a:ext cx="6291618" cy="336499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descrever a necessidade da alteração e o impacto na execução, considerando os objetivos do projeto, e a pertinência legal do pleito.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19820" cy="330200"/>
                <wp:effectExtent b="0" l="0" r="0" t="0"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540" w:firstLine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[Incluir aqui a justificativa, conforme nota explicativa]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-495294</wp:posOffset>
          </wp:positionV>
          <wp:extent cx="638175" cy="831850"/>
          <wp:effectExtent b="0" l="0" r="0" t="0"/>
          <wp:wrapSquare wrapText="bothSides" distB="0" distT="0" distL="114300" distR="114300"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1765935</wp:posOffset>
          </wp:positionH>
          <wp:positionV relativeFrom="paragraph">
            <wp:posOffset>-517519</wp:posOffset>
          </wp:positionV>
          <wp:extent cx="609600" cy="850265"/>
          <wp:effectExtent b="0" l="0" r="0" t="0"/>
          <wp:wrapSquare wrapText="bothSides" distB="0" distT="0" distL="114300" distR="114300"/>
          <wp:docPr id="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50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-710561</wp:posOffset>
          </wp:positionH>
          <wp:positionV relativeFrom="paragraph">
            <wp:posOffset>-448518</wp:posOffset>
          </wp:positionV>
          <wp:extent cx="7560000" cy="10691381"/>
          <wp:effectExtent b="0" l="0" r="0" t="0"/>
          <wp:wrapNone/>
          <wp:docPr id="2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decimal"/>
      <w:lvlText w:val="%1.%2."/>
      <w:lvlJc w:val="left"/>
      <w:pPr>
        <w:ind w:left="705" w:hanging="525"/>
      </w:pPr>
      <w:rPr/>
    </w:lvl>
    <w:lvl w:ilvl="2">
      <w:start w:val="1"/>
      <w:numFmt w:val="decimal"/>
      <w:lvlText w:val="%1.%2.%3."/>
      <w:lvlJc w:val="left"/>
      <w:pPr>
        <w:ind w:left="900" w:hanging="720"/>
      </w:pPr>
      <w:rPr/>
    </w:lvl>
    <w:lvl w:ilvl="3">
      <w:start w:val="1"/>
      <w:numFmt w:val="decimal"/>
      <w:lvlText w:val="%1.%2.%3.%4."/>
      <w:lvlJc w:val="left"/>
      <w:pPr>
        <w:ind w:left="900" w:hanging="720"/>
      </w:pPr>
      <w:rPr/>
    </w:lvl>
    <w:lvl w:ilvl="4">
      <w:start w:val="1"/>
      <w:numFmt w:val="decimal"/>
      <w:lvlText w:val="%1.%2.%3.%4.%5."/>
      <w:lvlJc w:val="left"/>
      <w:pPr>
        <w:ind w:left="1260" w:hanging="1080"/>
      </w:pPr>
      <w:rPr/>
    </w:lvl>
    <w:lvl w:ilvl="5">
      <w:start w:val="1"/>
      <w:numFmt w:val="decimal"/>
      <w:lvlText w:val="%1.%2.%3.%4.%5.%6."/>
      <w:lvlJc w:val="left"/>
      <w:pPr>
        <w:ind w:left="1260" w:hanging="1080"/>
      </w:pPr>
      <w:rPr/>
    </w:lvl>
    <w:lvl w:ilvl="6">
      <w:start w:val="1"/>
      <w:numFmt w:val="decimal"/>
      <w:lvlText w:val="%1.%2.%3.%4.%5.%6.%7."/>
      <w:lvlJc w:val="left"/>
      <w:pPr>
        <w:ind w:left="1620" w:hanging="1440"/>
      </w:pPr>
      <w:rPr/>
    </w:lvl>
    <w:lvl w:ilvl="7">
      <w:start w:val="1"/>
      <w:numFmt w:val="decimal"/>
      <w:lvlText w:val="%1.%2.%3.%4.%5.%6.%7.%8."/>
      <w:lvlJc w:val="left"/>
      <w:pPr>
        <w:ind w:left="1620" w:hanging="1440"/>
      </w:pPr>
      <w:rPr/>
    </w:lvl>
    <w:lvl w:ilvl="8">
      <w:start w:val="1"/>
      <w:numFmt w:val="decimal"/>
      <w:lvlText w:val="%1.%2.%3.%4.%5.%6.%7.%8.%9."/>
      <w:lvlJc w:val="left"/>
      <w:pPr>
        <w:ind w:left="19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muGhx81KsX9wiIbXP3OT4M0yQ==">AMUW2mWitQbkkZqRTdI+onqS3nb9gDYxaNMmJTa7HP85pqcv1yLVYC5mjfaHh3d4FZEhnarrSXrDSuc5J7Q452qdZ0YljKK9g1fnfhcUNST95QMi6UAKHP203rmubxDivrtA8NdC8rYt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