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45D6" w14:textId="33E20CDB" w:rsidR="00C81215" w:rsidRP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81215">
        <w:rPr>
          <w:rFonts w:ascii="Times New Roman" w:hAnsi="Times New Roman" w:cs="Times New Roman"/>
          <w:bCs/>
          <w:color w:val="000000"/>
          <w:sz w:val="22"/>
          <w:szCs w:val="22"/>
        </w:rPr>
        <w:t>Ao Instituto Federal de Educação, Ciência e Tecnologia da Paraíba</w:t>
      </w:r>
    </w:p>
    <w:p w14:paraId="02140647" w14:textId="4FAD1465" w:rsid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8121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Campus</w:t>
      </w:r>
      <w:r w:rsidRPr="00C8121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Esperança</w:t>
      </w:r>
    </w:p>
    <w:p w14:paraId="12C4CB4D" w14:textId="5D73C02A" w:rsidR="003C6098" w:rsidRDefault="00955406" w:rsidP="00C8121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Coordenação de Compras e Licitações (CCL-ES)</w:t>
      </w:r>
    </w:p>
    <w:p w14:paraId="5FAE6486" w14:textId="63DE3F5F" w:rsidR="00955406" w:rsidRPr="003C6098" w:rsidRDefault="00955406" w:rsidP="00C81215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Coordenador: Állysson Albuquerque Andrade</w:t>
      </w:r>
    </w:p>
    <w:p w14:paraId="049E0CC9" w14:textId="3ECE7E01" w:rsid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Rodovia PB 121, S/N, Estrada para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Areial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>, Centro, Esperança-PB, CEP:58150-000.</w:t>
      </w:r>
    </w:p>
    <w:p w14:paraId="7979EEB2" w14:textId="6E454A4B" w:rsidR="00C81215" w:rsidRDefault="00C81215" w:rsidP="00C812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D8CCDA" w14:textId="7D3F1E4A" w:rsidR="00F83CA4" w:rsidRPr="00C81215" w:rsidRDefault="00701E21" w:rsidP="00C81215">
      <w:pPr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C81215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PROPOSTA DE PREÇO</w:t>
      </w:r>
    </w:p>
    <w:p w14:paraId="5312F616" w14:textId="77777777" w:rsidR="00C81215" w:rsidRPr="003C6098" w:rsidRDefault="00C8121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44075501" w14:textId="7C027217" w:rsidR="00F83CA4" w:rsidRDefault="00C81215" w:rsidP="00C46D7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Apresento nossa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 xml:space="preserve"> proposta 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orçamento de 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>preços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 xml:space="preserve">para </w:t>
      </w:r>
      <w:r>
        <w:rPr>
          <w:rFonts w:ascii="Times New Roman" w:hAnsi="Times New Roman" w:cs="Times New Roman"/>
          <w:color w:val="000000"/>
          <w:sz w:val="22"/>
          <w:szCs w:val="22"/>
        </w:rPr>
        <w:t>o fornecimento de gêneros alimentícios relacionados abaixo.</w:t>
      </w:r>
    </w:p>
    <w:p w14:paraId="6854DAFB" w14:textId="77777777" w:rsidR="00F83CA4" w:rsidRDefault="00F83CA4">
      <w:pPr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comgrade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928"/>
        <w:gridCol w:w="4215"/>
        <w:gridCol w:w="677"/>
        <w:gridCol w:w="719"/>
        <w:gridCol w:w="1275"/>
        <w:gridCol w:w="1276"/>
      </w:tblGrid>
      <w:tr w:rsidR="00286BED" w:rsidRPr="00286BED" w14:paraId="5F550614" w14:textId="77777777" w:rsidTr="00286BED">
        <w:trPr>
          <w:trHeight w:val="416"/>
        </w:trPr>
        <w:tc>
          <w:tcPr>
            <w:tcW w:w="578" w:type="dxa"/>
            <w:shd w:val="clear" w:color="auto" w:fill="C5E0B3" w:themeFill="accent6" w:themeFillTint="66"/>
            <w:vAlign w:val="center"/>
          </w:tcPr>
          <w:p w14:paraId="1C2B990F" w14:textId="77777777" w:rsidR="00286BED" w:rsidRPr="00286BED" w:rsidRDefault="00286BED" w:rsidP="00321442">
            <w:pPr>
              <w:ind w:left="-225" w:right="-12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Item</w:t>
            </w:r>
          </w:p>
        </w:tc>
        <w:tc>
          <w:tcPr>
            <w:tcW w:w="928" w:type="dxa"/>
            <w:shd w:val="clear" w:color="auto" w:fill="C5E0B3" w:themeFill="accent6" w:themeFillTint="66"/>
            <w:vAlign w:val="center"/>
          </w:tcPr>
          <w:p w14:paraId="4F9B9B1B" w14:textId="77777777" w:rsidR="00286BED" w:rsidRPr="00286BED" w:rsidRDefault="00286BED" w:rsidP="00321442">
            <w:pPr>
              <w:ind w:left="-227" w:right="-18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CATMAT</w:t>
            </w:r>
          </w:p>
        </w:tc>
        <w:tc>
          <w:tcPr>
            <w:tcW w:w="4215" w:type="dxa"/>
            <w:shd w:val="clear" w:color="auto" w:fill="C5E0B3" w:themeFill="accent6" w:themeFillTint="66"/>
            <w:vAlign w:val="center"/>
          </w:tcPr>
          <w:p w14:paraId="1F9A3FA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Descrição Detalhada</w:t>
            </w:r>
          </w:p>
        </w:tc>
        <w:tc>
          <w:tcPr>
            <w:tcW w:w="677" w:type="dxa"/>
            <w:shd w:val="clear" w:color="auto" w:fill="C5E0B3" w:themeFill="accent6" w:themeFillTint="66"/>
            <w:vAlign w:val="center"/>
          </w:tcPr>
          <w:p w14:paraId="7B8922F6" w14:textId="2200771D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86BED">
              <w:rPr>
                <w:rFonts w:ascii="Times New Roman" w:hAnsi="Times New Roman" w:cs="Times New Roman"/>
                <w:b/>
                <w:szCs w:val="20"/>
              </w:rPr>
              <w:t>Qtd</w:t>
            </w:r>
            <w:proofErr w:type="spellEnd"/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570F3F23" w14:textId="41D76630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86BED">
              <w:rPr>
                <w:rFonts w:ascii="Times New Roman" w:hAnsi="Times New Roman" w:cs="Times New Roman"/>
                <w:b/>
                <w:szCs w:val="20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EF600A5" w14:textId="5D652C91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Valor Unit.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E83BF77" w14:textId="71DBF1E6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Valor Total</w:t>
            </w:r>
          </w:p>
        </w:tc>
      </w:tr>
      <w:tr w:rsidR="00286BED" w:rsidRPr="00286BED" w14:paraId="65FCB217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5BD722E7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62D880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400290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6188582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Bandeira Oficial do </w:t>
            </w: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Brasil 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ref. 2,5 panos med. 1,12x1,60m.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5C6B25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2B516A4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832534A" w14:textId="656B3A2A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B2232F" w14:textId="0CD86A1B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1E1B0C0E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2A490B7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F4A091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400290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664C3D14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Bandeira Oficial da </w:t>
            </w: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>Paraíba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ref. 2,5 panos med. 1,12x1,60m. Fabricada em tecido nylon paraquedas 100% poliéster, com acabamento em linha de nylon com alta resistência. Composto por fios de grande resistência e com alto brilho que possa proporcionar cores mais vivas e que possam ser usadas interna e externamente. Com a palavra "NEGO" bordada. Com dois ilhoses para fixação.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5D0142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6AA25850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2D2B8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ADEFE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9A3BF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1B9853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7AF7BFF" w14:textId="5C936893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4C94A" w14:textId="5DA34B7A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55E5F3F4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0EAA2558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067538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400290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6FCECA4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Bandeira Oficial do </w:t>
            </w: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>Município de Esperança - Paraíba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ref. 2,5 panos med. 1,12x1,60m.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00F0DB2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4C8D2F65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00557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B9B7A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7E586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D2DAF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38E618D" w14:textId="44190E3E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122EE" w14:textId="1E1FC6C4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59FB77FF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71CCBC44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5F7ABB" w14:textId="77777777" w:rsidR="00286BED" w:rsidRPr="00286BED" w:rsidRDefault="00286BED" w:rsidP="0032144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400290</w:t>
            </w:r>
          </w:p>
          <w:p w14:paraId="27F445D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6128A7F1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Bandeira personalizada do </w:t>
            </w: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>Instituto Federal de Educação, Ciência e Tecnologia da Paraíba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. – Campus Esperança. ref. 2,5 panos med. 1,12x1,60m.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 Arte a ser enviada quando do envio da Autorização de Fornecimento ao licitante.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FBFAA08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26EADAD0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D9123D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D7C3D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3EDF9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D640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3B3C4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60441C4" w14:textId="229169B4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5BD4B2" w14:textId="10442D7A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4D5CFB1B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1F37487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6E45E2B" w14:textId="77777777" w:rsidR="00286BED" w:rsidRPr="00286BED" w:rsidRDefault="00286BED" w:rsidP="0032144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378387</w:t>
            </w:r>
          </w:p>
          <w:p w14:paraId="21FD560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EDA7CE0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Mastro em alumínio 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de 2,30, dividido em 03 (três) partes de 75cm, de fácil manuseio e transporte, com globo e lança com pontas arredondadas, afim de evitar acidentes. Ideal para desfiles e para bases e suportes de uso interno. Diâmetro do mastro 28mm.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EF55C89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55EBF8B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0812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6BF3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31805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0ED4CA3" w14:textId="347C248B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1D45F" w14:textId="3F90E3B3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32B55A74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031A164D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AD63322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607382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26746ACF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Base quadrupla em madeira maciça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, cor mogno, </w:t>
            </w: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canopla</w:t>
            </w:r>
            <w:proofErr w:type="spellEnd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com detalhes cromados, e nivelamento em aço inox para proteção do chão. Altura mínima de 160mm. Encaixe para mastro com 28 mm de diâmetro.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B324E4E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14:paraId="33F2EEA3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9B710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09E1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E3B9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531CCA8" w14:textId="2AE35532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84FB9C" w14:textId="1992AC29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5CD8223D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725BD24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9DF7B5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463184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234AA68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Bandeira do Brasil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ref. 1,5 panos med. 0,70x1,00m.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97A0E7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2A8A4F17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8E6FF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27C9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33A72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61615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FAA0855" w14:textId="62837B42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0E8384" w14:textId="6E4830C2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79F102C5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6AA65C58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B31822D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463184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55BA289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Bandeira da Paraíba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ref. 1,5 panos med. 0,70x1,00m.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7771F5D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1FFAF21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269593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52934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4A9305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70C9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BAA0A4A" w14:textId="0727AA52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599D37" w14:textId="691C8BAF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36AD70E4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2E043DD2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3C47DA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463184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4162E43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Bandeira do município de Esperança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Paraíba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ref. 1,5 panos med. 0,70x1,00m.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1F9A710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118B1224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3B656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6D11F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1378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3B0DE7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B91400B" w14:textId="63D2B738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52B9C4" w14:textId="17BDB4ED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2C629CEA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36D0A8C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DE6CA5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463184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9EDE186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Bandeira personalizada do IFPB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 xml:space="preserve"> ref. 1,5 panos med. 0,70x1,00m. Fabricada em tecido nylon paraquedas 100% poliéster, com acabamento em linha de nylon com alta resistência. Composto por fios de grande resistência e com alto brilho que possa proporcionar cores mais vivas e que possam ser usadas interna e externamente. Com dois ilhoses para fixação. Arte a ser enviada quando do envio da Autorização de Fornecimento ao licitante.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5F18AD9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2E689760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410F8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BE4C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977E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A94E3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EC7EB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1C85B17" w14:textId="1837DBF3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B373B" w14:textId="25CBD85B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6C470F66" w14:textId="77777777" w:rsidTr="00286BED">
        <w:trPr>
          <w:trHeight w:val="485"/>
        </w:trPr>
        <w:tc>
          <w:tcPr>
            <w:tcW w:w="8392" w:type="dxa"/>
            <w:gridSpan w:val="6"/>
            <w:shd w:val="clear" w:color="auto" w:fill="C5E0B3" w:themeFill="accent6" w:themeFillTint="66"/>
            <w:vAlign w:val="center"/>
          </w:tcPr>
          <w:p w14:paraId="5E2A859D" w14:textId="77777777" w:rsidR="00286BED" w:rsidRPr="00286BED" w:rsidRDefault="00286BED" w:rsidP="003214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SOLICITAÇÃO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054B240" w14:textId="31FDB84B" w:rsidR="00286BED" w:rsidRPr="00286BED" w:rsidRDefault="00286BED" w:rsidP="00321442">
            <w:pPr>
              <w:ind w:left="-105" w:right="-8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4A2FF5F" w14:textId="77777777" w:rsidR="00286BED" w:rsidRPr="003C6098" w:rsidRDefault="00286BED">
      <w:pPr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0D42F94" w14:textId="77777777" w:rsidR="006513A9" w:rsidRPr="003C6098" w:rsidRDefault="006513A9" w:rsidP="006513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9E3EA6C" w14:textId="6FCDAF8A" w:rsidR="006513A9" w:rsidRPr="006513A9" w:rsidRDefault="006513A9" w:rsidP="006513A9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6513A9">
        <w:rPr>
          <w:rFonts w:ascii="Times New Roman" w:hAnsi="Times New Roman" w:cs="Times New Roman"/>
          <w:bCs/>
          <w:color w:val="000000"/>
          <w:sz w:val="22"/>
          <w:szCs w:val="22"/>
        </w:rPr>
        <w:t>Local de entrega: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2079"/>
        <w:gridCol w:w="7560"/>
      </w:tblGrid>
      <w:tr w:rsidR="006513A9" w14:paraId="64855BE7" w14:textId="77777777" w:rsidTr="00955406">
        <w:trPr>
          <w:trHeight w:val="419"/>
        </w:trPr>
        <w:tc>
          <w:tcPr>
            <w:tcW w:w="2079" w:type="dxa"/>
            <w:shd w:val="clear" w:color="auto" w:fill="D9D9D9" w:themeFill="background1" w:themeFillShade="D9"/>
          </w:tcPr>
          <w:p w14:paraId="59211384" w14:textId="77777777" w:rsidR="006513A9" w:rsidRPr="001440C8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0C8">
              <w:rPr>
                <w:rFonts w:ascii="Times New Roman" w:hAnsi="Times New Roman" w:cs="Times New Roman"/>
                <w:b/>
                <w:sz w:val="22"/>
                <w:szCs w:val="22"/>
              </w:rPr>
              <w:t>Cidade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64F6A0D8" w14:textId="77777777" w:rsidR="006513A9" w:rsidRPr="001440C8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0C8">
              <w:rPr>
                <w:rFonts w:ascii="Times New Roman" w:hAnsi="Times New Roman" w:cs="Times New Roman"/>
                <w:b/>
                <w:sz w:val="22"/>
                <w:szCs w:val="22"/>
              </w:rPr>
              <w:t>Localização Definitiva</w:t>
            </w:r>
          </w:p>
        </w:tc>
      </w:tr>
      <w:tr w:rsidR="006513A9" w14:paraId="1531B6F4" w14:textId="77777777" w:rsidTr="00955406">
        <w:trPr>
          <w:trHeight w:val="487"/>
        </w:trPr>
        <w:tc>
          <w:tcPr>
            <w:tcW w:w="2079" w:type="dxa"/>
            <w:shd w:val="clear" w:color="auto" w:fill="auto"/>
          </w:tcPr>
          <w:p w14:paraId="6B239A29" w14:textId="77777777" w:rsidR="006513A9" w:rsidRDefault="006513A9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Esperança/PB</w:t>
            </w:r>
          </w:p>
        </w:tc>
        <w:tc>
          <w:tcPr>
            <w:tcW w:w="7560" w:type="dxa"/>
            <w:shd w:val="clear" w:color="auto" w:fill="auto"/>
          </w:tcPr>
          <w:p w14:paraId="4FDE10A7" w14:textId="77777777" w:rsidR="006513A9" w:rsidRDefault="006513A9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Rodovia PB 121, S/N, estrada para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Areial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, Esperança/PB, CEP 58135-000</w:t>
            </w:r>
          </w:p>
        </w:tc>
      </w:tr>
    </w:tbl>
    <w:p w14:paraId="2F4471C7" w14:textId="77777777" w:rsidR="006513A9" w:rsidRPr="003C6098" w:rsidRDefault="006513A9" w:rsidP="006513A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131487E" w14:textId="5FFB4A87" w:rsidR="00C46D7C" w:rsidRPr="003C6098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6098">
        <w:rPr>
          <w:rFonts w:ascii="Times New Roman" w:hAnsi="Times New Roman" w:cs="Times New Roman"/>
          <w:b/>
          <w:color w:val="000000"/>
          <w:sz w:val="22"/>
          <w:szCs w:val="22"/>
        </w:rPr>
        <w:t>Do prazo e validade da proposta</w:t>
      </w:r>
    </w:p>
    <w:p w14:paraId="660A46E9" w14:textId="0CB9312A" w:rsidR="00C46D7C" w:rsidRPr="003C6098" w:rsidRDefault="003C6098" w:rsidP="003C6098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C609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="00C46D7C" w:rsidRPr="003C6098">
        <w:rPr>
          <w:rFonts w:ascii="Times New Roman" w:hAnsi="Times New Roman" w:cs="Times New Roman"/>
          <w:spacing w:val="-1"/>
          <w:sz w:val="22"/>
          <w:szCs w:val="22"/>
        </w:rPr>
        <w:t xml:space="preserve"> prazo de validade da proposta de preços é de 60 (sessenta) dias corridos, contados da data da abertura da licitação. </w:t>
      </w:r>
    </w:p>
    <w:p w14:paraId="0A1DE88A" w14:textId="04EE5CD4" w:rsidR="00955406" w:rsidRDefault="00955406">
      <w:pPr>
        <w:rPr>
          <w:rFonts w:ascii="Times New Roman" w:hAnsi="Times New Roman" w:cs="Times New Roman"/>
          <w:bCs/>
          <w:color w:val="000000"/>
          <w:sz w:val="10"/>
          <w:szCs w:val="10"/>
        </w:rPr>
      </w:pPr>
      <w:r>
        <w:rPr>
          <w:rFonts w:ascii="Times New Roman" w:hAnsi="Times New Roman" w:cs="Times New Roman"/>
          <w:bCs/>
          <w:color w:val="000000"/>
          <w:sz w:val="10"/>
          <w:szCs w:val="10"/>
        </w:rPr>
        <w:br w:type="page"/>
      </w:r>
    </w:p>
    <w:p w14:paraId="476BF1D4" w14:textId="77777777" w:rsidR="003C6098" w:rsidRPr="003C6098" w:rsidRDefault="003C6098" w:rsidP="003C609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043EA375" w14:textId="379FD793" w:rsidR="00C46D7C" w:rsidRPr="003C6098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6098">
        <w:rPr>
          <w:rFonts w:ascii="Times New Roman" w:hAnsi="Times New Roman" w:cs="Times New Roman"/>
          <w:b/>
          <w:color w:val="000000"/>
          <w:sz w:val="22"/>
          <w:szCs w:val="22"/>
        </w:rPr>
        <w:t>Da composição dos preços</w:t>
      </w:r>
    </w:p>
    <w:p w14:paraId="24B3BEFE" w14:textId="0F714603" w:rsidR="00C46D7C" w:rsidRDefault="00C46D7C" w:rsidP="003C6098">
      <w:pPr>
        <w:pStyle w:val="Corpodetexto"/>
        <w:spacing w:before="1"/>
        <w:jc w:val="both"/>
        <w:rPr>
          <w:rFonts w:ascii="Times New Roman" w:eastAsia="Calibri" w:hAnsi="Times New Roman" w:cs="Times New Roman"/>
          <w:spacing w:val="-1"/>
          <w:sz w:val="22"/>
          <w:szCs w:val="22"/>
        </w:rPr>
      </w:pPr>
      <w:r w:rsidRPr="003C6098">
        <w:rPr>
          <w:rFonts w:ascii="Times New Roman" w:eastAsia="Calibri" w:hAnsi="Times New Roman" w:cs="Times New Roman"/>
          <w:spacing w:val="-1"/>
          <w:sz w:val="22"/>
          <w:szCs w:val="22"/>
        </w:rPr>
        <w:t>Nos preços propostos acima estão inclusas todas as despesas, frete, tributos e demais encargos de qualquer natureza incidentes sobre o objeto desta proposta.</w:t>
      </w:r>
    </w:p>
    <w:p w14:paraId="0E448153" w14:textId="77777777" w:rsidR="00955406" w:rsidRPr="003C6098" w:rsidRDefault="00955406" w:rsidP="003C6098">
      <w:pPr>
        <w:pStyle w:val="Corpodetexto"/>
        <w:spacing w:before="1"/>
        <w:jc w:val="both"/>
        <w:rPr>
          <w:rFonts w:ascii="Times New Roman" w:eastAsia="Calibri" w:hAnsi="Times New Roman" w:cs="Times New Roman"/>
          <w:spacing w:val="-1"/>
          <w:sz w:val="22"/>
          <w:szCs w:val="22"/>
        </w:rPr>
      </w:pPr>
    </w:p>
    <w:p w14:paraId="1956D4C1" w14:textId="64B02EBF" w:rsidR="006513A9" w:rsidRDefault="001440C8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Local</w:t>
      </w:r>
      <w:r w:rsidR="006513A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6513A9">
        <w:rPr>
          <w:rFonts w:ascii="Times New Roman" w:hAnsi="Times New Roman" w:cs="Times New Roman"/>
          <w:color w:val="000000"/>
          <w:sz w:val="22"/>
          <w:szCs w:val="22"/>
        </w:rPr>
        <w:t xml:space="preserve"> de 202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14:paraId="10718833" w14:textId="77777777" w:rsidR="004A17E5" w:rsidRDefault="004A17E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B2FB5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891431" w14:textId="77777777" w:rsidR="001440C8" w:rsidRDefault="001440C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8DD9D2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656669" w14:textId="74FCCF61" w:rsidR="006513A9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</w:t>
      </w:r>
    </w:p>
    <w:p w14:paraId="0DE7EADB" w14:textId="0E8AA0CD" w:rsidR="006513A9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Assinatura e CPF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/CNPJ</w:t>
      </w:r>
    </w:p>
    <w:sectPr w:rsidR="006513A9" w:rsidSect="00955406">
      <w:footerReference w:type="default" r:id="rId6"/>
      <w:pgSz w:w="11906" w:h="16838"/>
      <w:pgMar w:top="1135" w:right="849" w:bottom="851" w:left="1276" w:header="0" w:footer="2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FF64" w14:textId="77777777" w:rsidR="00F93687" w:rsidRDefault="00F93687">
      <w:r>
        <w:separator/>
      </w:r>
    </w:p>
  </w:endnote>
  <w:endnote w:type="continuationSeparator" w:id="0">
    <w:p w14:paraId="5C7DA55C" w14:textId="77777777" w:rsidR="00F93687" w:rsidRDefault="00F9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B088" w14:textId="77777777" w:rsidR="00F83CA4" w:rsidRDefault="00701E21">
    <w:pPr>
      <w:pStyle w:val="Rodap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INSTITUTO FEDERAL DE EDUCAÇÃO, CIÊNCIA E TECNOLOGIA DA PARAÍBA – CAMPUS ESPERANÇA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94DB" w14:textId="77777777" w:rsidR="00F93687" w:rsidRDefault="00F93687">
      <w:r>
        <w:separator/>
      </w:r>
    </w:p>
  </w:footnote>
  <w:footnote w:type="continuationSeparator" w:id="0">
    <w:p w14:paraId="51BCBC6A" w14:textId="77777777" w:rsidR="00F93687" w:rsidRDefault="00F9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4"/>
    <w:rsid w:val="00027357"/>
    <w:rsid w:val="000E29E8"/>
    <w:rsid w:val="00135F7E"/>
    <w:rsid w:val="001440C8"/>
    <w:rsid w:val="00286BED"/>
    <w:rsid w:val="00314B45"/>
    <w:rsid w:val="00382BFB"/>
    <w:rsid w:val="003C6098"/>
    <w:rsid w:val="00450446"/>
    <w:rsid w:val="004A17E5"/>
    <w:rsid w:val="006513A9"/>
    <w:rsid w:val="00701E21"/>
    <w:rsid w:val="00727136"/>
    <w:rsid w:val="009459B1"/>
    <w:rsid w:val="00955406"/>
    <w:rsid w:val="00BA2B77"/>
    <w:rsid w:val="00C46D7C"/>
    <w:rsid w:val="00C81215"/>
    <w:rsid w:val="00F83CA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2777"/>
  <w15:docId w15:val="{3B1180A1-81D2-4261-A821-F2FFE19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AE"/>
    <w:rPr>
      <w:rFonts w:ascii="Arial" w:eastAsia="Times New Roman" w:hAnsi="Arial" w:cs="Tahoma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229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qFormat/>
    <w:rsid w:val="00B719F2"/>
    <w:rPr>
      <w:rFonts w:ascii="ArialMT" w:hAnsi="ArialMT"/>
      <w:b w:val="0"/>
      <w:bCs w:val="0"/>
      <w:i w:val="0"/>
      <w:iCs w:val="0"/>
      <w:color w:val="000008"/>
      <w:sz w:val="20"/>
      <w:szCs w:val="20"/>
    </w:rPr>
  </w:style>
  <w:style w:type="character" w:customStyle="1" w:styleId="fontstyle21">
    <w:name w:val="fontstyle21"/>
    <w:basedOn w:val="Fontepargpadro"/>
    <w:qFormat/>
    <w:rsid w:val="00B719F2"/>
    <w:rPr>
      <w:rFonts w:ascii="Arial-BoldMT" w:hAnsi="Arial-BoldMT"/>
      <w:b/>
      <w:bCs/>
      <w:i w:val="0"/>
      <w:iCs w:val="0"/>
      <w:color w:val="000008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A4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4EAE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A4EAE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22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E4F9D"/>
    <w:pPr>
      <w:suppressAutoHyphens/>
      <w:ind w:left="708"/>
      <w:jc w:val="both"/>
    </w:pPr>
    <w:rPr>
      <w:rFonts w:ascii="Microsoft Sans Serif" w:eastAsia="SimSun" w:hAnsi="Microsoft Sans Serif" w:cs="Microsoft Sans Serif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A4EAE"/>
    <w:rPr>
      <w:rFonts w:eastAsiaTheme="minorEastAsia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6098"/>
    <w:rPr>
      <w:b/>
      <w:bCs/>
    </w:rPr>
  </w:style>
  <w:style w:type="character" w:customStyle="1" w:styleId="il">
    <w:name w:val="il"/>
    <w:basedOn w:val="Fontepargpadro"/>
    <w:rsid w:val="003C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Allysson</dc:creator>
  <dc:description/>
  <cp:lastModifiedBy>All ...</cp:lastModifiedBy>
  <cp:revision>9</cp:revision>
  <cp:lastPrinted>2021-09-16T18:21:00Z</cp:lastPrinted>
  <dcterms:created xsi:type="dcterms:W3CDTF">2023-04-27T00:50:00Z</dcterms:created>
  <dcterms:modified xsi:type="dcterms:W3CDTF">2023-06-23T17:31:00Z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