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561" w:rsidRPr="00E3509F" w:rsidRDefault="00DE4561" w:rsidP="00DE4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09F">
        <w:rPr>
          <w:rFonts w:ascii="Times New Roman" w:hAnsi="Times New Roman" w:cs="Times New Roman"/>
          <w:b/>
          <w:sz w:val="24"/>
          <w:szCs w:val="24"/>
        </w:rPr>
        <w:t>ANEXO II – QUADRO DE PONTUAÇÃO</w:t>
      </w:r>
    </w:p>
    <w:p w:rsidR="00DE4561" w:rsidRDefault="00DE4561" w:rsidP="00DE45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38"/>
        <w:gridCol w:w="1638"/>
        <w:gridCol w:w="1732"/>
        <w:gridCol w:w="1553"/>
      </w:tblGrid>
      <w:tr w:rsidR="00DE4561" w:rsidRPr="00D41298" w:rsidTr="00155DD1">
        <w:tc>
          <w:tcPr>
            <w:tcW w:w="0" w:type="auto"/>
            <w:gridSpan w:val="4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Quadro</w:t>
            </w:r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F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por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semestre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máxima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por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atividade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total para o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processo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seletivo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simplificado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para o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Aperfeiçoamento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Profissional</w:t>
            </w:r>
            <w:proofErr w:type="spellEnd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824">
              <w:rPr>
                <w:rFonts w:ascii="Times New Roman" w:hAnsi="Times New Roman" w:cs="Times New Roman"/>
                <w:sz w:val="24"/>
                <w:szCs w:val="24"/>
              </w:rPr>
              <w:t>Agrícola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considerados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 fins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apenas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atividades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incluídas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respectivos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documentos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comprobatórios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anexados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Currículo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Lattes</w:t>
            </w:r>
          </w:p>
          <w:p w:rsidR="00DE4561" w:rsidRPr="007E2824" w:rsidRDefault="00DE4561" w:rsidP="0015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DE4561" w:rsidRPr="00D41298" w:rsidTr="00155DD1"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PONTUAÇÃO POR SEMESTR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PONTUAÇÃO MÁXIMA NA ATIVIDADE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PONTUAÇÃO TOTAL</w:t>
            </w: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Estágio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voluntário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remunerado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mínim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(cento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horas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estágio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9174AF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idiomas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realizado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mínima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40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quarenta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horas)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condição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bolsista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mínima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(seis)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meses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2,5 por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condição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voluntário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mínima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(seis)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meses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1,25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Atividade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monitoria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mínima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(seis)</w:t>
            </w:r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meses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semestre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expandido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internacionais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expandido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nacionais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expandido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regionais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expandido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proofErr w:type="spellEnd"/>
            <w:r w:rsidRPr="00AD372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locais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internacionais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nacionais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0,5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regionais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0,25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locais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Científica</w:t>
            </w:r>
            <w:proofErr w:type="spellEnd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1298"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Inovação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Tecnológica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superior a 15 horas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Pr="00D41298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extensão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horária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entre 5 a 15 horas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2,5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coautoria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artigos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revista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internacional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inclusa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/CAPES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áreas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Agropecuária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Agroecologia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Veterinária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(A1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A2)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coautoria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artigos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internacional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inclusa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/CAPES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áreas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Agropecuária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Agroecologia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Veterinária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(A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coautoria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artigos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internacional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inclusa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/CAPES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áreas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Agropecuária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Agroecologia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Veterinária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B1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B4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coautoria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artigos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revista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internacional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inclusa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Qualis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/CAPES </w:t>
            </w:r>
            <w:proofErr w:type="spellStart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áreas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Agropecuária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Agroecologia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Medicina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Veterinária</w:t>
            </w:r>
            <w:proofErr w:type="spellEnd"/>
            <w:r w:rsidRPr="008A11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8A11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publicação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Patentes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depositadas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patente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</w:tcPr>
          <w:p w:rsidR="00DE4561" w:rsidRDefault="00DE4561" w:rsidP="00155D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Prêmios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acadêmicos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científicos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recebidos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durante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>andamento</w:t>
            </w:r>
            <w:proofErr w:type="spellEnd"/>
            <w:r w:rsidRPr="009174AF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técnico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bacharelado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prêmio</w:t>
            </w:r>
            <w:proofErr w:type="spellEnd"/>
          </w:p>
        </w:tc>
        <w:tc>
          <w:tcPr>
            <w:tcW w:w="0" w:type="auto"/>
            <w:vAlign w:val="center"/>
          </w:tcPr>
          <w:p w:rsidR="00DE4561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561" w:rsidRPr="00D41298" w:rsidTr="00155DD1">
        <w:tc>
          <w:tcPr>
            <w:tcW w:w="0" w:type="auto"/>
            <w:gridSpan w:val="3"/>
          </w:tcPr>
          <w:p w:rsidR="00DE4561" w:rsidRPr="007E2824" w:rsidRDefault="00DE4561" w:rsidP="00155DD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82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:rsidR="00DE4561" w:rsidRPr="00D41298" w:rsidRDefault="00DE4561" w:rsidP="00155D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561" w:rsidRDefault="00DE4561" w:rsidP="00DE4561">
      <w:pPr>
        <w:pStyle w:val="Corpodetexto"/>
        <w:spacing w:before="29"/>
        <w:ind w:left="240" w:right="850"/>
        <w:jc w:val="both"/>
        <w:rPr>
          <w:rFonts w:ascii="Times New Roman" w:hAnsi="Times New Roman" w:cs="Times New Roman"/>
        </w:rPr>
      </w:pPr>
    </w:p>
    <w:p w:rsidR="00465389" w:rsidRDefault="00465389"/>
    <w:sectPr w:rsidR="00465389" w:rsidSect="00B9387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5CE" w:rsidRDefault="002925CE" w:rsidP="00B93872">
      <w:r>
        <w:separator/>
      </w:r>
    </w:p>
  </w:endnote>
  <w:endnote w:type="continuationSeparator" w:id="0">
    <w:p w:rsidR="002925CE" w:rsidRDefault="002925CE" w:rsidP="00B9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5CE" w:rsidRDefault="002925CE" w:rsidP="00B93872">
      <w:r>
        <w:separator/>
      </w:r>
    </w:p>
  </w:footnote>
  <w:footnote w:type="continuationSeparator" w:id="0">
    <w:p w:rsidR="002925CE" w:rsidRDefault="002925CE" w:rsidP="00B9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872" w:rsidRPr="00B93872" w:rsidRDefault="00B93872" w:rsidP="00B93872">
    <w:pPr>
      <w:spacing w:before="14"/>
      <w:ind w:left="2874" w:hanging="2855"/>
      <w:jc w:val="center"/>
      <w:rPr>
        <w:sz w:val="18"/>
      </w:rPr>
    </w:pPr>
    <w:r w:rsidRPr="005309BF">
      <w:rPr>
        <w:w w:val="105"/>
        <w:sz w:val="18"/>
      </w:rPr>
      <w:t>Edital</w:t>
    </w:r>
    <w:r w:rsidRPr="005309BF">
      <w:rPr>
        <w:spacing w:val="-10"/>
        <w:w w:val="105"/>
        <w:sz w:val="18"/>
      </w:rPr>
      <w:t xml:space="preserve"> </w:t>
    </w:r>
    <w:r w:rsidRPr="005309BF">
      <w:rPr>
        <w:w w:val="105"/>
        <w:sz w:val="18"/>
      </w:rPr>
      <w:t>nº 0</w:t>
    </w:r>
    <w:r w:rsidR="004E2742">
      <w:rPr>
        <w:w w:val="105"/>
        <w:sz w:val="18"/>
      </w:rPr>
      <w:t>4</w:t>
    </w:r>
    <w:r w:rsidRPr="005309BF">
      <w:rPr>
        <w:w w:val="105"/>
        <w:sz w:val="18"/>
      </w:rPr>
      <w:t>/2021</w:t>
    </w:r>
    <w:r w:rsidRPr="005309BF">
      <w:rPr>
        <w:spacing w:val="-14"/>
        <w:w w:val="105"/>
        <w:sz w:val="18"/>
      </w:rPr>
      <w:t xml:space="preserve"> </w:t>
    </w:r>
    <w:r w:rsidRPr="005309BF">
      <w:rPr>
        <w:w w:val="105"/>
        <w:sz w:val="18"/>
      </w:rPr>
      <w:t>-</w:t>
    </w:r>
    <w:r w:rsidRPr="005309BF">
      <w:rPr>
        <w:spacing w:val="-5"/>
        <w:w w:val="105"/>
        <w:sz w:val="18"/>
      </w:rPr>
      <w:t xml:space="preserve"> </w:t>
    </w:r>
    <w:r>
      <w:rPr>
        <w:w w:val="105"/>
        <w:sz w:val="18"/>
      </w:rPr>
      <w:t>Processo</w:t>
    </w:r>
    <w:r>
      <w:rPr>
        <w:spacing w:val="-5"/>
        <w:w w:val="105"/>
        <w:sz w:val="18"/>
      </w:rPr>
      <w:t xml:space="preserve"> </w:t>
    </w:r>
    <w:r>
      <w:rPr>
        <w:w w:val="105"/>
        <w:sz w:val="18"/>
      </w:rPr>
      <w:t>Seletivo</w:t>
    </w:r>
    <w:r>
      <w:rPr>
        <w:spacing w:val="-9"/>
        <w:w w:val="105"/>
        <w:sz w:val="18"/>
      </w:rPr>
      <w:t xml:space="preserve"> Simplificado </w:t>
    </w:r>
    <w:r>
      <w:rPr>
        <w:w w:val="105"/>
        <w:sz w:val="18"/>
      </w:rPr>
      <w:t>para</w:t>
    </w:r>
    <w:r>
      <w:rPr>
        <w:spacing w:val="-7"/>
        <w:w w:val="105"/>
        <w:sz w:val="18"/>
      </w:rPr>
      <w:t xml:space="preserve"> </w:t>
    </w:r>
    <w:r>
      <w:rPr>
        <w:w w:val="105"/>
        <w:sz w:val="18"/>
      </w:rPr>
      <w:t>Aperfeiçoamento Profissional Agrícola – Ano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E3CE7"/>
    <w:multiLevelType w:val="hybridMultilevel"/>
    <w:tmpl w:val="336CFB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72"/>
    <w:rsid w:val="002925CE"/>
    <w:rsid w:val="003B5FEC"/>
    <w:rsid w:val="00424021"/>
    <w:rsid w:val="00465389"/>
    <w:rsid w:val="004E2742"/>
    <w:rsid w:val="00885211"/>
    <w:rsid w:val="00936C85"/>
    <w:rsid w:val="00B93872"/>
    <w:rsid w:val="00CA1A07"/>
    <w:rsid w:val="00DE4561"/>
    <w:rsid w:val="00F2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0FDE"/>
  <w15:chartTrackingRefBased/>
  <w15:docId w15:val="{150342D1-9473-4374-AF72-696E6EC4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3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872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B93872"/>
    <w:pPr>
      <w:ind w:left="118"/>
    </w:pPr>
  </w:style>
  <w:style w:type="table" w:styleId="Tabelacomgrade">
    <w:name w:val="Table Grid"/>
    <w:basedOn w:val="Tabelanormal"/>
    <w:uiPriority w:val="59"/>
    <w:rsid w:val="00B938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72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72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4</cp:revision>
  <dcterms:created xsi:type="dcterms:W3CDTF">2021-02-11T18:33:00Z</dcterms:created>
  <dcterms:modified xsi:type="dcterms:W3CDTF">2021-02-11T18:33:00Z</dcterms:modified>
</cp:coreProperties>
</file>