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652" w:rsidRDefault="00365652" w:rsidP="00365652">
      <w:pPr>
        <w:spacing w:after="120" w:line="276" w:lineRule="auto"/>
        <w:ind w:right="-15"/>
        <w:jc w:val="center"/>
        <w:rPr>
          <w:b/>
          <w:color w:val="000000"/>
        </w:rPr>
      </w:pPr>
      <w:r>
        <w:rPr>
          <w:b/>
          <w:color w:val="000000"/>
        </w:rPr>
        <w:t>TERMO DE REFERÊNCIA</w:t>
      </w:r>
    </w:p>
    <w:p w:rsidR="00365652" w:rsidRDefault="00365652" w:rsidP="00365652">
      <w:pPr>
        <w:spacing w:after="120" w:line="276" w:lineRule="auto"/>
        <w:ind w:right="-15"/>
        <w:jc w:val="center"/>
        <w:rPr>
          <w:b/>
        </w:rPr>
      </w:pPr>
      <w:r>
        <w:rPr>
          <w:b/>
        </w:rPr>
        <w:t>(PRESTAÇÃO DE SERVIÇO CONTÍNUO COM DEDICAÇÃO EXCLUSIVA DE MÃO DE OBRA)</w:t>
      </w:r>
    </w:p>
    <w:p w:rsidR="00365652" w:rsidRDefault="00365652" w:rsidP="00365652">
      <w:pPr>
        <w:spacing w:after="120" w:line="276" w:lineRule="auto"/>
        <w:ind w:right="-15"/>
        <w:jc w:val="center"/>
        <w:rPr>
          <w:i/>
          <w:color w:val="FF0000"/>
        </w:rPr>
      </w:pPr>
    </w:p>
    <w:p w:rsidR="00365652" w:rsidRDefault="00365652" w:rsidP="00365652">
      <w:pPr>
        <w:jc w:val="center"/>
      </w:pPr>
      <w:r>
        <w:t>INSTITUTO FEDERAL DE EDUCAÇÃO, CIÊNCIA E TECNOLOGIA DA PARAÍBA</w:t>
      </w:r>
    </w:p>
    <w:p w:rsidR="00365652" w:rsidRDefault="00365652" w:rsidP="00365652">
      <w:pPr>
        <w:jc w:val="center"/>
      </w:pPr>
      <w:r>
        <w:t>Campus João Pessoa</w:t>
      </w:r>
    </w:p>
    <w:p w:rsidR="00365652" w:rsidRDefault="00365652" w:rsidP="00365652">
      <w:pPr>
        <w:jc w:val="center"/>
        <w:rPr>
          <w:i/>
          <w:color w:val="FF0000"/>
        </w:rPr>
      </w:pPr>
      <w:r>
        <w:rPr>
          <w:i/>
          <w:color w:val="FF0000"/>
        </w:rPr>
        <w:t xml:space="preserve"> </w:t>
      </w:r>
    </w:p>
    <w:p w:rsidR="00365652" w:rsidRDefault="00365652" w:rsidP="00365652">
      <w:pPr>
        <w:jc w:val="center"/>
        <w:rPr>
          <w:color w:val="000000"/>
        </w:rPr>
      </w:pPr>
      <w:r>
        <w:rPr>
          <w:color w:val="000000"/>
        </w:rPr>
        <w:t>PREGÃO Nº 03/2021</w:t>
      </w:r>
    </w:p>
    <w:p w:rsidR="00365652" w:rsidRDefault="00365652" w:rsidP="00365652">
      <w:pPr>
        <w:jc w:val="center"/>
        <w:rPr>
          <w:color w:val="000000"/>
        </w:rPr>
      </w:pPr>
      <w:r>
        <w:rPr>
          <w:color w:val="000000"/>
        </w:rPr>
        <w:t>(Processo Administrativo n.° 23326.000643.2021-19)</w:t>
      </w:r>
    </w:p>
    <w:p w:rsidR="00365652" w:rsidRDefault="00365652" w:rsidP="00F70046">
      <w:pPr>
        <w:keepNext/>
        <w:keepLines/>
        <w:numPr>
          <w:ilvl w:val="0"/>
          <w:numId w:val="17"/>
        </w:numPr>
        <w:pBdr>
          <w:top w:val="nil"/>
          <w:left w:val="nil"/>
          <w:bottom w:val="nil"/>
          <w:right w:val="nil"/>
          <w:between w:val="nil"/>
        </w:pBdr>
        <w:spacing w:before="480" w:line="276" w:lineRule="auto"/>
        <w:ind w:hanging="360"/>
        <w:jc w:val="both"/>
        <w:rPr>
          <w:rFonts w:cs="Arial"/>
          <w:b/>
          <w:color w:val="000000"/>
          <w:szCs w:val="20"/>
        </w:rPr>
      </w:pPr>
      <w:r>
        <w:rPr>
          <w:rFonts w:eastAsia="Arial" w:cs="Arial"/>
          <w:b/>
          <w:color w:val="000000"/>
          <w:szCs w:val="20"/>
        </w:rPr>
        <w:t>DO OBJETO</w:t>
      </w:r>
    </w:p>
    <w:p w:rsidR="00365652" w:rsidRDefault="00365652" w:rsidP="00F70046">
      <w:pPr>
        <w:numPr>
          <w:ilvl w:val="1"/>
          <w:numId w:val="17"/>
        </w:numPr>
        <w:spacing w:before="120" w:after="120" w:line="276" w:lineRule="auto"/>
        <w:jc w:val="both"/>
      </w:pPr>
      <w:r>
        <w:t>Contratação de empresa especializada na prestação de serviços de locação de mão de obra (apoio administrativo) para atender às necessidades do Campus João Pessoa e do Campus Guarabira do IFPB, conforme condições, quantidades e exigências estabelecidas neste instrumento:</w:t>
      </w:r>
    </w:p>
    <w:tbl>
      <w:tblPr>
        <w:tblW w:w="10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4565"/>
        <w:gridCol w:w="992"/>
        <w:gridCol w:w="1276"/>
        <w:gridCol w:w="1365"/>
        <w:gridCol w:w="1755"/>
      </w:tblGrid>
      <w:tr w:rsidR="00365652" w:rsidTr="00E06883">
        <w:trPr>
          <w:trHeight w:val="214"/>
          <w:jc w:val="center"/>
        </w:trPr>
        <w:tc>
          <w:tcPr>
            <w:tcW w:w="10804" w:type="dxa"/>
            <w:gridSpan w:val="6"/>
            <w:tcBorders>
              <w:top w:val="single" w:sz="8" w:space="0" w:color="000000"/>
              <w:left w:val="single" w:sz="8" w:space="0" w:color="000000"/>
              <w:bottom w:val="single" w:sz="8" w:space="0" w:color="000000"/>
              <w:right w:val="single" w:sz="8" w:space="0" w:color="000000"/>
            </w:tcBorders>
            <w:shd w:val="clear" w:color="auto" w:fill="B7B7B7"/>
            <w:vAlign w:val="center"/>
          </w:tcPr>
          <w:p w:rsidR="00365652" w:rsidRDefault="00365652" w:rsidP="00E06883">
            <w:pPr>
              <w:widowControl w:val="0"/>
              <w:jc w:val="center"/>
              <w:rPr>
                <w:b/>
              </w:rPr>
            </w:pPr>
          </w:p>
        </w:tc>
      </w:tr>
      <w:tr w:rsidR="00365652" w:rsidTr="00E06883">
        <w:trPr>
          <w:trHeight w:val="214"/>
          <w:jc w:val="center"/>
        </w:trPr>
        <w:tc>
          <w:tcPr>
            <w:tcW w:w="10804" w:type="dxa"/>
            <w:gridSpan w:val="6"/>
            <w:tcBorders>
              <w:top w:val="single" w:sz="8" w:space="0" w:color="000000"/>
              <w:left w:val="nil"/>
              <w:bottom w:val="single" w:sz="8" w:space="0" w:color="000000"/>
              <w:right w:val="nil"/>
            </w:tcBorders>
            <w:vAlign w:val="center"/>
          </w:tcPr>
          <w:p w:rsidR="00365652" w:rsidRDefault="00365652" w:rsidP="00E06883">
            <w:pPr>
              <w:widowControl w:val="0"/>
              <w:jc w:val="center"/>
              <w:rPr>
                <w:b/>
              </w:rPr>
            </w:pPr>
            <w:r>
              <w:rPr>
                <w:b/>
              </w:rPr>
              <w:t>ÓRGÃO GERENCIADOR</w:t>
            </w:r>
          </w:p>
        </w:tc>
      </w:tr>
      <w:tr w:rsidR="00365652" w:rsidTr="00E06883">
        <w:trPr>
          <w:trHeight w:val="274"/>
          <w:jc w:val="center"/>
        </w:trPr>
        <w:tc>
          <w:tcPr>
            <w:tcW w:w="10804" w:type="dxa"/>
            <w:gridSpan w:val="6"/>
            <w:tcBorders>
              <w:top w:val="single" w:sz="8" w:space="0" w:color="000000"/>
              <w:left w:val="single" w:sz="8" w:space="0" w:color="000000"/>
              <w:bottom w:val="single" w:sz="8" w:space="0" w:color="000000"/>
              <w:right w:val="single" w:sz="8" w:space="0" w:color="000000"/>
            </w:tcBorders>
            <w:shd w:val="clear" w:color="auto" w:fill="B7B7B7"/>
            <w:vAlign w:val="center"/>
          </w:tcPr>
          <w:p w:rsidR="00365652" w:rsidRDefault="00365652" w:rsidP="00E06883">
            <w:pPr>
              <w:widowControl w:val="0"/>
              <w:jc w:val="center"/>
              <w:rPr>
                <w:b/>
              </w:rPr>
            </w:pPr>
            <w:r>
              <w:rPr>
                <w:b/>
              </w:rPr>
              <w:t xml:space="preserve">IFPB CAMPUS JOÃO PESSOA </w:t>
            </w:r>
          </w:p>
        </w:tc>
      </w:tr>
      <w:tr w:rsidR="00365652" w:rsidTr="00E06883">
        <w:trPr>
          <w:trHeight w:val="274"/>
          <w:jc w:val="center"/>
        </w:trPr>
        <w:tc>
          <w:tcPr>
            <w:tcW w:w="10804" w:type="dxa"/>
            <w:gridSpan w:val="6"/>
            <w:tcBorders>
              <w:top w:val="single" w:sz="8" w:space="0" w:color="000000"/>
              <w:left w:val="single" w:sz="8" w:space="0" w:color="000000"/>
              <w:bottom w:val="single" w:sz="8" w:space="0" w:color="000000"/>
              <w:right w:val="single" w:sz="8" w:space="0" w:color="000000"/>
            </w:tcBorders>
            <w:shd w:val="clear" w:color="auto" w:fill="B7B7B7"/>
            <w:vAlign w:val="center"/>
          </w:tcPr>
          <w:p w:rsidR="00365652" w:rsidRDefault="00365652" w:rsidP="00E06883">
            <w:pPr>
              <w:widowControl w:val="0"/>
              <w:jc w:val="center"/>
              <w:rPr>
                <w:b/>
              </w:rPr>
            </w:pPr>
            <w:r>
              <w:rPr>
                <w:b/>
              </w:rPr>
              <w:t>GRUPO I</w:t>
            </w:r>
          </w:p>
        </w:tc>
      </w:tr>
      <w:tr w:rsidR="00365652" w:rsidTr="00E06883">
        <w:trPr>
          <w:jc w:val="center"/>
        </w:trPr>
        <w:tc>
          <w:tcPr>
            <w:tcW w:w="851"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365652" w:rsidRDefault="00365652" w:rsidP="00E06883">
            <w:pPr>
              <w:widowControl w:val="0"/>
              <w:jc w:val="center"/>
            </w:pPr>
            <w:r>
              <w:t>ITEM</w:t>
            </w:r>
          </w:p>
          <w:p w:rsidR="00365652" w:rsidRDefault="00365652" w:rsidP="00E06883">
            <w:pPr>
              <w:widowControl w:val="0"/>
              <w:jc w:val="center"/>
            </w:pPr>
          </w:p>
        </w:tc>
        <w:tc>
          <w:tcPr>
            <w:tcW w:w="4565"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365652" w:rsidRDefault="00365652" w:rsidP="00E06883">
            <w:pPr>
              <w:jc w:val="center"/>
            </w:pPr>
            <w:r>
              <w:t>DESCRIÇÃO/</w:t>
            </w:r>
          </w:p>
          <w:p w:rsidR="00365652" w:rsidRDefault="00365652" w:rsidP="00E06883">
            <w:pPr>
              <w:widowControl w:val="0"/>
              <w:jc w:val="center"/>
            </w:pPr>
            <w:r>
              <w:t>ESPECIFICAÇÃO</w:t>
            </w:r>
          </w:p>
        </w:tc>
        <w:tc>
          <w:tcPr>
            <w:tcW w:w="992"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365652" w:rsidRDefault="00365652" w:rsidP="00E06883">
            <w:pPr>
              <w:widowControl w:val="0"/>
              <w:jc w:val="center"/>
            </w:pPr>
            <w:r>
              <w:t>Unidade de Medida</w:t>
            </w:r>
          </w:p>
        </w:tc>
        <w:tc>
          <w:tcPr>
            <w:tcW w:w="1276"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365652" w:rsidRDefault="00365652" w:rsidP="00E06883">
            <w:pPr>
              <w:widowControl w:val="0"/>
              <w:jc w:val="center"/>
            </w:pPr>
            <w:r>
              <w:t>Quantidade</w:t>
            </w:r>
          </w:p>
        </w:tc>
        <w:tc>
          <w:tcPr>
            <w:tcW w:w="1365"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365652" w:rsidRDefault="00365652" w:rsidP="00E06883">
            <w:pPr>
              <w:widowControl w:val="0"/>
              <w:jc w:val="center"/>
            </w:pPr>
            <w:r>
              <w:t>Valor Unitário Máximo Aceitável (R$)</w:t>
            </w:r>
          </w:p>
          <w:p w:rsidR="00365652" w:rsidRDefault="00365652" w:rsidP="00E06883">
            <w:pPr>
              <w:widowControl w:val="0"/>
              <w:jc w:val="center"/>
            </w:pPr>
            <w:r>
              <w:t>Mês</w:t>
            </w:r>
          </w:p>
        </w:tc>
        <w:tc>
          <w:tcPr>
            <w:tcW w:w="1755" w:type="dxa"/>
            <w:tcBorders>
              <w:top w:val="single" w:sz="8" w:space="0" w:color="000000"/>
              <w:left w:val="single" w:sz="4" w:space="0" w:color="000000"/>
              <w:bottom w:val="single" w:sz="4" w:space="0" w:color="000000"/>
              <w:right w:val="single" w:sz="4" w:space="0" w:color="000000"/>
            </w:tcBorders>
            <w:shd w:val="clear" w:color="auto" w:fill="D9D9D9"/>
          </w:tcPr>
          <w:p w:rsidR="00365652" w:rsidRDefault="00365652" w:rsidP="00E06883">
            <w:pPr>
              <w:widowControl w:val="0"/>
              <w:jc w:val="center"/>
            </w:pPr>
            <w:r>
              <w:t>Valor Total Máximo Aceitável (R$)</w:t>
            </w:r>
          </w:p>
          <w:p w:rsidR="00365652" w:rsidRDefault="00365652" w:rsidP="00E06883">
            <w:pPr>
              <w:widowControl w:val="0"/>
              <w:jc w:val="center"/>
            </w:pPr>
            <w:r>
              <w:t>Ano</w:t>
            </w:r>
          </w:p>
        </w:tc>
      </w:tr>
      <w:tr w:rsidR="00365652" w:rsidTr="00E06883">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after="120" w:line="276" w:lineRule="auto"/>
              <w:jc w:val="center"/>
            </w:pPr>
            <w:r>
              <w:t>1</w:t>
            </w:r>
          </w:p>
        </w:tc>
        <w:tc>
          <w:tcPr>
            <w:tcW w:w="45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106" w:line="276" w:lineRule="auto"/>
              <w:ind w:left="69"/>
              <w:jc w:val="both"/>
              <w:rPr>
                <w:rFonts w:cs="Arial"/>
                <w:color w:val="000000"/>
                <w:szCs w:val="20"/>
              </w:rPr>
            </w:pPr>
            <w:r>
              <w:rPr>
                <w:rFonts w:eastAsia="Arial" w:cs="Arial"/>
                <w:i/>
                <w:color w:val="000000"/>
                <w:szCs w:val="20"/>
              </w:rPr>
              <w:t xml:space="preserve">PRESTAÇÃO DE SERVIÇOS DE APOIO ADMINISTRATIVO - Posto de serviços: </w:t>
            </w:r>
            <w:r>
              <w:rPr>
                <w:rFonts w:eastAsia="Arial" w:cs="Arial"/>
                <w:b/>
                <w:i/>
                <w:color w:val="000000"/>
                <w:szCs w:val="20"/>
              </w:rPr>
              <w:t>MONITOR DE SISTEMAS ELETRÔNICOS DE SEGURANÇA INTERNO (6% DE GRATIFICAÇÃO) - CBO 9513-15</w:t>
            </w:r>
            <w:r>
              <w:rPr>
                <w:rFonts w:eastAsia="Arial" w:cs="Arial"/>
                <w:i/>
                <w:color w:val="000000"/>
                <w:szCs w:val="20"/>
              </w:rPr>
              <w:t>, em jornada semanal de 44 (quarenta e quatro) horas. CATSER - 5380</w:t>
            </w:r>
          </w:p>
        </w:tc>
        <w:tc>
          <w:tcPr>
            <w:tcW w:w="992"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after="120" w:line="276" w:lineRule="auto"/>
              <w:jc w:val="center"/>
            </w:pPr>
            <w:r>
              <w:t>Posto</w:t>
            </w:r>
          </w:p>
        </w:tc>
        <w:tc>
          <w:tcPr>
            <w:tcW w:w="1276"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2" w:line="276" w:lineRule="auto"/>
              <w:ind w:left="150" w:right="138"/>
              <w:jc w:val="center"/>
              <w:rPr>
                <w:rFonts w:cs="Arial"/>
                <w:color w:val="000000"/>
                <w:szCs w:val="20"/>
              </w:rPr>
            </w:pPr>
            <w:r>
              <w:rPr>
                <w:rFonts w:eastAsia="Arial" w:cs="Arial"/>
                <w:color w:val="000000"/>
                <w:szCs w:val="20"/>
              </w:rPr>
              <w:t>02</w:t>
            </w:r>
          </w:p>
        </w:tc>
        <w:tc>
          <w:tcPr>
            <w:tcW w:w="13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rPr>
                <w:color w:val="000000"/>
              </w:rPr>
            </w:pPr>
            <w:r>
              <w:rPr>
                <w:color w:val="000000"/>
              </w:rPr>
              <w:t>R$ 2.813,30</w:t>
            </w:r>
          </w:p>
        </w:tc>
        <w:tc>
          <w:tcPr>
            <w:tcW w:w="175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rPr>
                <w:color w:val="000000"/>
              </w:rPr>
            </w:pPr>
            <w:r>
              <w:t>67.519,20</w:t>
            </w:r>
          </w:p>
        </w:tc>
      </w:tr>
      <w:tr w:rsidR="00365652" w:rsidTr="00E06883">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after="120" w:line="276" w:lineRule="auto"/>
              <w:jc w:val="center"/>
            </w:pPr>
            <w:r>
              <w:t>2</w:t>
            </w:r>
          </w:p>
        </w:tc>
        <w:tc>
          <w:tcPr>
            <w:tcW w:w="45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106" w:line="276" w:lineRule="auto"/>
              <w:ind w:left="69"/>
              <w:jc w:val="both"/>
              <w:rPr>
                <w:rFonts w:cs="Arial"/>
                <w:color w:val="000000"/>
                <w:szCs w:val="20"/>
              </w:rPr>
            </w:pPr>
            <w:r>
              <w:rPr>
                <w:rFonts w:eastAsia="Arial" w:cs="Arial"/>
                <w:i/>
                <w:color w:val="000000"/>
                <w:szCs w:val="20"/>
              </w:rPr>
              <w:t xml:space="preserve">PRESTAÇÃO DE SERVIÇOS DE APOIO ADMINISTRATIVO - Posto de serviços: </w:t>
            </w:r>
            <w:r>
              <w:rPr>
                <w:rFonts w:eastAsia="Arial" w:cs="Arial"/>
                <w:b/>
                <w:i/>
                <w:color w:val="000000"/>
                <w:szCs w:val="20"/>
              </w:rPr>
              <w:t>ALMOXARIFE - CBO 4141-05</w:t>
            </w:r>
            <w:r>
              <w:rPr>
                <w:rFonts w:eastAsia="Arial" w:cs="Arial"/>
                <w:i/>
                <w:color w:val="000000"/>
                <w:szCs w:val="20"/>
              </w:rPr>
              <w:t>, em jornada semanal de 44 (quarenta e quatro) horas. CATSER - 5380</w:t>
            </w:r>
          </w:p>
        </w:tc>
        <w:tc>
          <w:tcPr>
            <w:tcW w:w="992"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center"/>
            </w:pPr>
            <w:r>
              <w:t>Posto</w:t>
            </w:r>
          </w:p>
        </w:tc>
        <w:tc>
          <w:tcPr>
            <w:tcW w:w="1276"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2" w:line="276" w:lineRule="auto"/>
              <w:ind w:left="150" w:right="138"/>
              <w:jc w:val="center"/>
              <w:rPr>
                <w:rFonts w:cs="Arial"/>
                <w:color w:val="000000"/>
                <w:szCs w:val="20"/>
              </w:rPr>
            </w:pPr>
            <w:r>
              <w:rPr>
                <w:rFonts w:eastAsia="Arial" w:cs="Arial"/>
                <w:color w:val="000000"/>
                <w:szCs w:val="20"/>
              </w:rPr>
              <w:t>02</w:t>
            </w:r>
          </w:p>
        </w:tc>
        <w:tc>
          <w:tcPr>
            <w:tcW w:w="13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rPr>
                <w:color w:val="000000"/>
              </w:rPr>
            </w:pPr>
            <w:r>
              <w:rPr>
                <w:color w:val="000000"/>
              </w:rPr>
              <w:t>R$ 2.682,17</w:t>
            </w:r>
          </w:p>
        </w:tc>
        <w:tc>
          <w:tcPr>
            <w:tcW w:w="175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rPr>
                <w:color w:val="000000"/>
              </w:rPr>
            </w:pPr>
            <w:r>
              <w:t>64.372,08</w:t>
            </w:r>
          </w:p>
        </w:tc>
      </w:tr>
      <w:tr w:rsidR="00365652" w:rsidTr="00E06883">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after="120" w:line="276" w:lineRule="auto"/>
              <w:jc w:val="center"/>
            </w:pPr>
            <w:r>
              <w:t>3</w:t>
            </w:r>
          </w:p>
        </w:tc>
        <w:tc>
          <w:tcPr>
            <w:tcW w:w="45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106" w:line="276" w:lineRule="auto"/>
              <w:ind w:left="69"/>
              <w:jc w:val="both"/>
              <w:rPr>
                <w:rFonts w:cs="Arial"/>
                <w:color w:val="000000"/>
                <w:szCs w:val="20"/>
              </w:rPr>
            </w:pPr>
            <w:r>
              <w:rPr>
                <w:rFonts w:eastAsia="Arial" w:cs="Arial"/>
                <w:i/>
                <w:color w:val="000000"/>
                <w:szCs w:val="20"/>
              </w:rPr>
              <w:t xml:space="preserve">PRESTAÇÃO DE SERVIÇOS DE APOIO ADMINISTRATIVO - Posto de serviços: </w:t>
            </w:r>
            <w:r>
              <w:rPr>
                <w:rFonts w:eastAsia="Arial" w:cs="Arial"/>
                <w:b/>
                <w:i/>
                <w:color w:val="000000"/>
                <w:szCs w:val="20"/>
              </w:rPr>
              <w:t>RECEPCIONISTA - CBO 4221</w:t>
            </w:r>
            <w:r>
              <w:rPr>
                <w:rFonts w:eastAsia="Arial" w:cs="Arial"/>
                <w:i/>
                <w:color w:val="000000"/>
                <w:szCs w:val="20"/>
              </w:rPr>
              <w:t>, em jornada semanal de 44 (quarenta e quatro) horas. CATSER - 5380</w:t>
            </w:r>
          </w:p>
        </w:tc>
        <w:tc>
          <w:tcPr>
            <w:tcW w:w="992"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center"/>
            </w:pPr>
            <w:r>
              <w:t>Posto</w:t>
            </w:r>
          </w:p>
        </w:tc>
        <w:tc>
          <w:tcPr>
            <w:tcW w:w="1276"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2" w:line="276" w:lineRule="auto"/>
              <w:ind w:left="150" w:right="138"/>
              <w:jc w:val="center"/>
              <w:rPr>
                <w:rFonts w:cs="Arial"/>
                <w:color w:val="000000"/>
                <w:szCs w:val="20"/>
              </w:rPr>
            </w:pPr>
            <w:r>
              <w:rPr>
                <w:rFonts w:eastAsia="Arial" w:cs="Arial"/>
                <w:color w:val="000000"/>
                <w:szCs w:val="20"/>
              </w:rPr>
              <w:t>30</w:t>
            </w:r>
          </w:p>
        </w:tc>
        <w:tc>
          <w:tcPr>
            <w:tcW w:w="13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rPr>
                <w:color w:val="000000"/>
              </w:rPr>
            </w:pPr>
            <w:r>
              <w:rPr>
                <w:color w:val="000000"/>
              </w:rPr>
              <w:t>R$ 2.682,17</w:t>
            </w:r>
          </w:p>
        </w:tc>
        <w:tc>
          <w:tcPr>
            <w:tcW w:w="175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pPr>
            <w:r>
              <w:t>R$ 965.581,20</w:t>
            </w:r>
          </w:p>
        </w:tc>
      </w:tr>
      <w:tr w:rsidR="00365652" w:rsidTr="00E06883">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after="120" w:line="276" w:lineRule="auto"/>
              <w:jc w:val="center"/>
            </w:pPr>
            <w:r>
              <w:lastRenderedPageBreak/>
              <w:t>4</w:t>
            </w:r>
          </w:p>
        </w:tc>
        <w:tc>
          <w:tcPr>
            <w:tcW w:w="45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106" w:line="276" w:lineRule="auto"/>
              <w:ind w:left="69"/>
              <w:jc w:val="both"/>
              <w:rPr>
                <w:rFonts w:cs="Arial"/>
                <w:color w:val="000000"/>
                <w:szCs w:val="20"/>
              </w:rPr>
            </w:pPr>
            <w:r>
              <w:rPr>
                <w:rFonts w:eastAsia="Arial" w:cs="Arial"/>
                <w:i/>
                <w:color w:val="000000"/>
                <w:szCs w:val="20"/>
              </w:rPr>
              <w:t xml:space="preserve">PRESTAÇÃO DE SERVIÇOS DE APOIO ADMINISTRATIVO - Posto de serviços: </w:t>
            </w:r>
            <w:r>
              <w:rPr>
                <w:rFonts w:eastAsia="Arial" w:cs="Arial"/>
                <w:b/>
                <w:i/>
                <w:color w:val="000000"/>
                <w:szCs w:val="20"/>
              </w:rPr>
              <w:t>OPERADOR DE MÁQUINA FOTOCOPIADORA - CBO 4151-30</w:t>
            </w:r>
            <w:r>
              <w:rPr>
                <w:rFonts w:eastAsia="Arial" w:cs="Arial"/>
                <w:i/>
                <w:color w:val="000000"/>
                <w:szCs w:val="20"/>
              </w:rPr>
              <w:t>, em jornada semanal de 44 (quarenta e quatro) horas. CATSER - 5380</w:t>
            </w:r>
          </w:p>
        </w:tc>
        <w:tc>
          <w:tcPr>
            <w:tcW w:w="992"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center"/>
            </w:pPr>
            <w:r>
              <w:t>Posto</w:t>
            </w:r>
          </w:p>
        </w:tc>
        <w:tc>
          <w:tcPr>
            <w:tcW w:w="1276"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2" w:line="276" w:lineRule="auto"/>
              <w:ind w:left="150" w:right="138"/>
              <w:jc w:val="center"/>
              <w:rPr>
                <w:rFonts w:cs="Arial"/>
                <w:color w:val="000000"/>
                <w:szCs w:val="20"/>
              </w:rPr>
            </w:pPr>
            <w:r>
              <w:rPr>
                <w:rFonts w:eastAsia="Arial" w:cs="Arial"/>
                <w:color w:val="000000"/>
                <w:szCs w:val="20"/>
              </w:rPr>
              <w:t>01</w:t>
            </w:r>
          </w:p>
        </w:tc>
        <w:tc>
          <w:tcPr>
            <w:tcW w:w="13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rPr>
                <w:color w:val="000000"/>
              </w:rPr>
            </w:pPr>
            <w:r>
              <w:rPr>
                <w:color w:val="000000"/>
              </w:rPr>
              <w:t>R$ 2.682,17</w:t>
            </w:r>
          </w:p>
        </w:tc>
        <w:tc>
          <w:tcPr>
            <w:tcW w:w="175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pPr>
            <w:r>
              <w:t>R$ 32.186,04</w:t>
            </w:r>
          </w:p>
        </w:tc>
      </w:tr>
      <w:tr w:rsidR="00365652" w:rsidTr="00E06883">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after="120" w:line="276" w:lineRule="auto"/>
              <w:jc w:val="center"/>
            </w:pPr>
            <w:r>
              <w:t>5</w:t>
            </w:r>
          </w:p>
        </w:tc>
        <w:tc>
          <w:tcPr>
            <w:tcW w:w="45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106" w:line="276" w:lineRule="auto"/>
              <w:ind w:left="69"/>
              <w:jc w:val="both"/>
              <w:rPr>
                <w:rFonts w:cs="Arial"/>
                <w:color w:val="000000"/>
                <w:szCs w:val="20"/>
              </w:rPr>
            </w:pPr>
            <w:r>
              <w:rPr>
                <w:rFonts w:eastAsia="Arial" w:cs="Arial"/>
                <w:i/>
                <w:color w:val="000000"/>
                <w:szCs w:val="20"/>
              </w:rPr>
              <w:t xml:space="preserve">PRESTAÇÃO DE SERVIÇOS DE APOIO ADMINISTRATIVO - Posto de serviços: </w:t>
            </w:r>
            <w:r>
              <w:rPr>
                <w:rFonts w:eastAsia="Arial" w:cs="Arial"/>
                <w:b/>
                <w:i/>
                <w:color w:val="000000"/>
                <w:szCs w:val="20"/>
              </w:rPr>
              <w:t>COPEIRO - CBO 5134-25</w:t>
            </w:r>
            <w:r>
              <w:rPr>
                <w:rFonts w:eastAsia="Arial" w:cs="Arial"/>
                <w:i/>
                <w:color w:val="000000"/>
                <w:szCs w:val="20"/>
              </w:rPr>
              <w:t>, em jornada semanal de 44 (quarenta e quatro) horas. CATSER - 5380</w:t>
            </w:r>
          </w:p>
        </w:tc>
        <w:tc>
          <w:tcPr>
            <w:tcW w:w="992"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center"/>
            </w:pPr>
            <w:r>
              <w:t>Posto</w:t>
            </w:r>
          </w:p>
        </w:tc>
        <w:tc>
          <w:tcPr>
            <w:tcW w:w="1276"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2" w:line="276" w:lineRule="auto"/>
              <w:ind w:left="150" w:right="138"/>
              <w:jc w:val="center"/>
              <w:rPr>
                <w:rFonts w:cs="Arial"/>
                <w:color w:val="000000"/>
                <w:szCs w:val="20"/>
              </w:rPr>
            </w:pPr>
            <w:r>
              <w:rPr>
                <w:rFonts w:eastAsia="Arial" w:cs="Arial"/>
                <w:color w:val="000000"/>
                <w:szCs w:val="20"/>
              </w:rPr>
              <w:t>03</w:t>
            </w:r>
          </w:p>
        </w:tc>
        <w:tc>
          <w:tcPr>
            <w:tcW w:w="13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rPr>
                <w:color w:val="000000"/>
              </w:rPr>
            </w:pPr>
            <w:r>
              <w:rPr>
                <w:color w:val="000000"/>
              </w:rPr>
              <w:t>R$ 2.685,80</w:t>
            </w:r>
          </w:p>
        </w:tc>
        <w:tc>
          <w:tcPr>
            <w:tcW w:w="175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pPr>
            <w:r>
              <w:t>R$ 96.688,80</w:t>
            </w:r>
          </w:p>
        </w:tc>
      </w:tr>
      <w:tr w:rsidR="00365652" w:rsidTr="00E06883">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after="120" w:line="276" w:lineRule="auto"/>
              <w:jc w:val="center"/>
            </w:pPr>
            <w:r>
              <w:t>6</w:t>
            </w:r>
          </w:p>
        </w:tc>
        <w:tc>
          <w:tcPr>
            <w:tcW w:w="45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106" w:line="276" w:lineRule="auto"/>
              <w:ind w:left="69"/>
              <w:jc w:val="both"/>
              <w:rPr>
                <w:rFonts w:cs="Arial"/>
                <w:color w:val="000000"/>
                <w:szCs w:val="20"/>
              </w:rPr>
            </w:pPr>
            <w:r>
              <w:rPr>
                <w:rFonts w:eastAsia="Arial" w:cs="Arial"/>
                <w:i/>
                <w:color w:val="000000"/>
                <w:szCs w:val="20"/>
              </w:rPr>
              <w:t xml:space="preserve">PRESTAÇÃO DE SERVIÇOS DE APOIO ADMINISTRATIVO - Posto de serviços: </w:t>
            </w:r>
            <w:r>
              <w:rPr>
                <w:rFonts w:eastAsia="Arial" w:cs="Arial"/>
                <w:b/>
                <w:i/>
                <w:color w:val="000000"/>
                <w:szCs w:val="20"/>
              </w:rPr>
              <w:t>MONTADOR DE EQUIPAMENTOS ELETRÔNICOS (COMPUTADORES E EQUIPAMENTOS AUXILIARES) - CBO 7311-10</w:t>
            </w:r>
            <w:r>
              <w:rPr>
                <w:rFonts w:eastAsia="Arial" w:cs="Arial"/>
                <w:i/>
                <w:color w:val="000000"/>
                <w:szCs w:val="20"/>
              </w:rPr>
              <w:t>, em jornada semanal de 44 (quarenta e quatro) horas. CATSER - 5380</w:t>
            </w:r>
          </w:p>
        </w:tc>
        <w:tc>
          <w:tcPr>
            <w:tcW w:w="992"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center"/>
            </w:pPr>
            <w:r>
              <w:t>Posto</w:t>
            </w:r>
          </w:p>
        </w:tc>
        <w:tc>
          <w:tcPr>
            <w:tcW w:w="1276"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2" w:line="276" w:lineRule="auto"/>
              <w:ind w:left="150" w:right="138"/>
              <w:jc w:val="center"/>
              <w:rPr>
                <w:rFonts w:cs="Arial"/>
                <w:color w:val="000000"/>
                <w:szCs w:val="20"/>
              </w:rPr>
            </w:pPr>
            <w:r>
              <w:rPr>
                <w:rFonts w:eastAsia="Arial" w:cs="Arial"/>
                <w:color w:val="000000"/>
                <w:szCs w:val="20"/>
              </w:rPr>
              <w:t>03</w:t>
            </w:r>
          </w:p>
        </w:tc>
        <w:tc>
          <w:tcPr>
            <w:tcW w:w="13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rPr>
                <w:color w:val="000000"/>
              </w:rPr>
            </w:pPr>
            <w:r>
              <w:rPr>
                <w:color w:val="000000"/>
              </w:rPr>
              <w:t>R$ 2.682,17</w:t>
            </w:r>
          </w:p>
        </w:tc>
        <w:tc>
          <w:tcPr>
            <w:tcW w:w="175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pPr>
            <w:r>
              <w:t>R$ 96.558,12</w:t>
            </w:r>
          </w:p>
        </w:tc>
      </w:tr>
      <w:tr w:rsidR="00365652" w:rsidTr="00E06883">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after="120" w:line="276" w:lineRule="auto"/>
              <w:jc w:val="center"/>
            </w:pPr>
            <w:r>
              <w:t>7</w:t>
            </w:r>
          </w:p>
        </w:tc>
        <w:tc>
          <w:tcPr>
            <w:tcW w:w="45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106" w:line="276" w:lineRule="auto"/>
              <w:ind w:left="69"/>
              <w:jc w:val="both"/>
              <w:rPr>
                <w:rFonts w:cs="Arial"/>
                <w:color w:val="000000"/>
                <w:szCs w:val="20"/>
              </w:rPr>
            </w:pPr>
            <w:r>
              <w:rPr>
                <w:rFonts w:eastAsia="Arial" w:cs="Arial"/>
                <w:i/>
                <w:color w:val="000000"/>
                <w:szCs w:val="20"/>
              </w:rPr>
              <w:t xml:space="preserve">PRESTAÇÃO DE SERVIÇOS DE APOIO ADMINISTRATIVO - Posto de serviços: </w:t>
            </w:r>
            <w:r>
              <w:rPr>
                <w:rFonts w:eastAsia="Arial" w:cs="Arial"/>
                <w:b/>
                <w:i/>
                <w:color w:val="000000"/>
                <w:szCs w:val="20"/>
              </w:rPr>
              <w:t>JARDINEIRO - CBO 6220-10</w:t>
            </w:r>
            <w:r>
              <w:rPr>
                <w:rFonts w:eastAsia="Arial" w:cs="Arial"/>
                <w:i/>
                <w:color w:val="000000"/>
                <w:szCs w:val="20"/>
              </w:rPr>
              <w:t>, em jornada semanal de 44 (quarenta e quatro) horas. CATSER - 5380</w:t>
            </w:r>
          </w:p>
        </w:tc>
        <w:tc>
          <w:tcPr>
            <w:tcW w:w="992"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center"/>
            </w:pPr>
            <w:r>
              <w:t>Posto</w:t>
            </w:r>
          </w:p>
        </w:tc>
        <w:tc>
          <w:tcPr>
            <w:tcW w:w="1276"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2" w:line="276" w:lineRule="auto"/>
              <w:ind w:left="150" w:right="138"/>
              <w:jc w:val="center"/>
              <w:rPr>
                <w:rFonts w:cs="Arial"/>
                <w:color w:val="000000"/>
                <w:szCs w:val="20"/>
              </w:rPr>
            </w:pPr>
            <w:r>
              <w:rPr>
                <w:rFonts w:eastAsia="Arial" w:cs="Arial"/>
                <w:color w:val="000000"/>
                <w:szCs w:val="20"/>
              </w:rPr>
              <w:t>02</w:t>
            </w:r>
          </w:p>
        </w:tc>
        <w:tc>
          <w:tcPr>
            <w:tcW w:w="13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rPr>
                <w:color w:val="000000"/>
              </w:rPr>
            </w:pPr>
            <w:r>
              <w:rPr>
                <w:color w:val="000000"/>
              </w:rPr>
              <w:t>R$ 2.689,67</w:t>
            </w:r>
          </w:p>
        </w:tc>
        <w:tc>
          <w:tcPr>
            <w:tcW w:w="175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pPr>
            <w:r>
              <w:t>R$ 64.552,08</w:t>
            </w:r>
          </w:p>
        </w:tc>
      </w:tr>
      <w:tr w:rsidR="00365652" w:rsidTr="00E06883">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after="120" w:line="276" w:lineRule="auto"/>
              <w:jc w:val="center"/>
            </w:pPr>
            <w:r>
              <w:t>8</w:t>
            </w:r>
          </w:p>
        </w:tc>
        <w:tc>
          <w:tcPr>
            <w:tcW w:w="45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106" w:line="276" w:lineRule="auto"/>
              <w:ind w:left="69"/>
              <w:jc w:val="both"/>
              <w:rPr>
                <w:rFonts w:cs="Arial"/>
                <w:color w:val="000000"/>
                <w:szCs w:val="20"/>
              </w:rPr>
            </w:pPr>
            <w:r>
              <w:rPr>
                <w:rFonts w:eastAsia="Arial" w:cs="Arial"/>
                <w:i/>
                <w:color w:val="000000"/>
                <w:szCs w:val="20"/>
              </w:rPr>
              <w:t xml:space="preserve">PRESTAÇÃO DE SERVIÇOS DE APOIO ADMINISTRATIVO - Posto de serviços: </w:t>
            </w:r>
            <w:r>
              <w:rPr>
                <w:rFonts w:eastAsia="Arial" w:cs="Arial"/>
                <w:b/>
                <w:i/>
                <w:color w:val="000000"/>
                <w:szCs w:val="20"/>
              </w:rPr>
              <w:t>TRABALHADOR EM SERVIÇOS DE MANUTENÇÃO DE EDIFICAÇÕES - CBO 5143</w:t>
            </w:r>
            <w:r>
              <w:rPr>
                <w:rFonts w:eastAsia="Arial" w:cs="Arial"/>
                <w:i/>
                <w:color w:val="000000"/>
                <w:szCs w:val="20"/>
              </w:rPr>
              <w:t>, em jornada semanal de 44 (quarenta e quatro) horas. CATSER - 5380</w:t>
            </w:r>
          </w:p>
        </w:tc>
        <w:tc>
          <w:tcPr>
            <w:tcW w:w="992"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center"/>
            </w:pPr>
            <w:r>
              <w:t>Posto</w:t>
            </w:r>
          </w:p>
        </w:tc>
        <w:tc>
          <w:tcPr>
            <w:tcW w:w="1276"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2" w:line="276" w:lineRule="auto"/>
              <w:ind w:left="150" w:right="138"/>
              <w:jc w:val="center"/>
              <w:rPr>
                <w:rFonts w:cs="Arial"/>
                <w:color w:val="000000"/>
                <w:szCs w:val="20"/>
              </w:rPr>
            </w:pPr>
            <w:r>
              <w:rPr>
                <w:rFonts w:eastAsia="Arial" w:cs="Arial"/>
                <w:color w:val="000000"/>
                <w:szCs w:val="20"/>
              </w:rPr>
              <w:t>03</w:t>
            </w:r>
          </w:p>
        </w:tc>
        <w:tc>
          <w:tcPr>
            <w:tcW w:w="13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rPr>
                <w:color w:val="000000"/>
              </w:rPr>
            </w:pPr>
            <w:r>
              <w:rPr>
                <w:color w:val="000000"/>
              </w:rPr>
              <w:t>R$ 3.372,77</w:t>
            </w:r>
          </w:p>
        </w:tc>
        <w:tc>
          <w:tcPr>
            <w:tcW w:w="175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pPr>
            <w:r>
              <w:t>R$ 121.419,72</w:t>
            </w:r>
          </w:p>
        </w:tc>
      </w:tr>
      <w:tr w:rsidR="00365652" w:rsidTr="00E06883">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after="120" w:line="276" w:lineRule="auto"/>
              <w:jc w:val="center"/>
            </w:pPr>
            <w:r>
              <w:t>9</w:t>
            </w:r>
          </w:p>
        </w:tc>
        <w:tc>
          <w:tcPr>
            <w:tcW w:w="45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106" w:line="276" w:lineRule="auto"/>
              <w:ind w:left="69"/>
              <w:jc w:val="both"/>
              <w:rPr>
                <w:rFonts w:cs="Arial"/>
                <w:color w:val="000000"/>
                <w:szCs w:val="20"/>
              </w:rPr>
            </w:pPr>
            <w:r>
              <w:rPr>
                <w:rFonts w:eastAsia="Arial" w:cs="Arial"/>
                <w:i/>
                <w:color w:val="000000"/>
                <w:szCs w:val="20"/>
              </w:rPr>
              <w:t xml:space="preserve">PRESTAÇÃO DE SERVIÇOS DE APOIO ADMINISTRATIVO - Posto de serviços: </w:t>
            </w:r>
            <w:r>
              <w:rPr>
                <w:rFonts w:eastAsia="Arial" w:cs="Arial"/>
                <w:b/>
                <w:i/>
                <w:color w:val="000000"/>
                <w:szCs w:val="20"/>
              </w:rPr>
              <w:t>ELETRICISTA DE INSTALAÇÕES (30% PERICULOSIDADE) - CBO 7156-15</w:t>
            </w:r>
            <w:r>
              <w:rPr>
                <w:rFonts w:eastAsia="Arial" w:cs="Arial"/>
                <w:i/>
                <w:color w:val="000000"/>
                <w:szCs w:val="20"/>
              </w:rPr>
              <w:t>, em jornada semanal de 44 (quarenta e quatro) horas. CATSER - 5380</w:t>
            </w:r>
          </w:p>
        </w:tc>
        <w:tc>
          <w:tcPr>
            <w:tcW w:w="992"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center"/>
            </w:pPr>
            <w:r>
              <w:t>Posto</w:t>
            </w:r>
          </w:p>
        </w:tc>
        <w:tc>
          <w:tcPr>
            <w:tcW w:w="1276"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2" w:line="276" w:lineRule="auto"/>
              <w:ind w:left="150" w:right="138"/>
              <w:jc w:val="center"/>
              <w:rPr>
                <w:rFonts w:cs="Arial"/>
                <w:color w:val="000000"/>
                <w:szCs w:val="20"/>
              </w:rPr>
            </w:pPr>
            <w:r>
              <w:rPr>
                <w:rFonts w:eastAsia="Arial" w:cs="Arial"/>
                <w:color w:val="000000"/>
                <w:szCs w:val="20"/>
              </w:rPr>
              <w:t>01</w:t>
            </w:r>
          </w:p>
        </w:tc>
        <w:tc>
          <w:tcPr>
            <w:tcW w:w="13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rPr>
                <w:color w:val="000000"/>
              </w:rPr>
            </w:pPr>
            <w:r>
              <w:rPr>
                <w:color w:val="000000"/>
              </w:rPr>
              <w:t>R$ 4.161,92</w:t>
            </w:r>
          </w:p>
        </w:tc>
        <w:tc>
          <w:tcPr>
            <w:tcW w:w="175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pPr>
            <w:r>
              <w:t>R$ 49.943,04</w:t>
            </w:r>
          </w:p>
        </w:tc>
      </w:tr>
      <w:tr w:rsidR="00365652" w:rsidTr="00E06883">
        <w:trPr>
          <w:trHeight w:val="1443"/>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after="120" w:line="276" w:lineRule="auto"/>
              <w:jc w:val="center"/>
            </w:pPr>
            <w:r>
              <w:t>10</w:t>
            </w:r>
          </w:p>
        </w:tc>
        <w:tc>
          <w:tcPr>
            <w:tcW w:w="45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106" w:line="276" w:lineRule="auto"/>
              <w:ind w:left="69"/>
              <w:jc w:val="both"/>
              <w:rPr>
                <w:rFonts w:cs="Arial"/>
                <w:color w:val="000000"/>
                <w:szCs w:val="20"/>
              </w:rPr>
            </w:pPr>
            <w:r>
              <w:rPr>
                <w:rFonts w:eastAsia="Arial" w:cs="Arial"/>
                <w:i/>
                <w:color w:val="000000"/>
                <w:szCs w:val="20"/>
              </w:rPr>
              <w:t xml:space="preserve">PRESTAÇÃO DE SERVIÇOS DE APOIO ADMINISTRATIVO - Posto de serviços: </w:t>
            </w:r>
            <w:r>
              <w:rPr>
                <w:rFonts w:eastAsia="Arial" w:cs="Arial"/>
                <w:b/>
                <w:i/>
                <w:color w:val="000000"/>
                <w:szCs w:val="20"/>
              </w:rPr>
              <w:t>TÉCNICO EM HIGIENE BUCAL - CBO 3224-05</w:t>
            </w:r>
            <w:r>
              <w:rPr>
                <w:rFonts w:eastAsia="Arial" w:cs="Arial"/>
                <w:i/>
                <w:color w:val="000000"/>
                <w:szCs w:val="20"/>
              </w:rPr>
              <w:t>, em jornada semanal de 44 (quarenta e quatro) horas. CATSER - 5380</w:t>
            </w:r>
          </w:p>
        </w:tc>
        <w:tc>
          <w:tcPr>
            <w:tcW w:w="992"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center"/>
            </w:pPr>
            <w:r>
              <w:t>Posto</w:t>
            </w:r>
          </w:p>
        </w:tc>
        <w:tc>
          <w:tcPr>
            <w:tcW w:w="1276"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pBdr>
                <w:top w:val="nil"/>
                <w:left w:val="nil"/>
                <w:bottom w:val="nil"/>
                <w:right w:val="nil"/>
                <w:between w:val="nil"/>
              </w:pBdr>
              <w:spacing w:before="2" w:line="276" w:lineRule="auto"/>
              <w:ind w:left="150" w:right="138"/>
              <w:jc w:val="center"/>
              <w:rPr>
                <w:rFonts w:cs="Arial"/>
                <w:color w:val="000000"/>
                <w:szCs w:val="20"/>
              </w:rPr>
            </w:pPr>
            <w:r>
              <w:rPr>
                <w:rFonts w:eastAsia="Arial" w:cs="Arial"/>
                <w:color w:val="000000"/>
                <w:szCs w:val="20"/>
              </w:rPr>
              <w:t>01</w:t>
            </w:r>
          </w:p>
        </w:tc>
        <w:tc>
          <w:tcPr>
            <w:tcW w:w="13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rPr>
                <w:color w:val="000000"/>
              </w:rPr>
            </w:pPr>
            <w:r>
              <w:rPr>
                <w:color w:val="000000"/>
              </w:rPr>
              <w:t>R$ 3.739,</w:t>
            </w:r>
            <w:r>
              <w:t>47</w:t>
            </w:r>
          </w:p>
        </w:tc>
        <w:tc>
          <w:tcPr>
            <w:tcW w:w="175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pPr>
            <w:r>
              <w:t>R$ 44.873,64</w:t>
            </w:r>
          </w:p>
        </w:tc>
      </w:tr>
      <w:tr w:rsidR="00365652" w:rsidTr="00E06883">
        <w:trPr>
          <w:trHeight w:val="200"/>
          <w:jc w:val="center"/>
        </w:trPr>
        <w:tc>
          <w:tcPr>
            <w:tcW w:w="9049" w:type="dxa"/>
            <w:gridSpan w:val="5"/>
            <w:tcBorders>
              <w:top w:val="single" w:sz="4" w:space="0" w:color="000000"/>
              <w:left w:val="single" w:sz="4" w:space="0" w:color="000000"/>
              <w:bottom w:val="single" w:sz="4" w:space="0" w:color="000000"/>
              <w:right w:val="single" w:sz="4" w:space="0" w:color="000000"/>
            </w:tcBorders>
            <w:shd w:val="clear" w:color="auto" w:fill="B7B7B7"/>
            <w:vAlign w:val="center"/>
          </w:tcPr>
          <w:p w:rsidR="00365652" w:rsidRDefault="00365652" w:rsidP="00E06883">
            <w:pPr>
              <w:widowControl w:val="0"/>
              <w:spacing w:line="276" w:lineRule="auto"/>
              <w:jc w:val="right"/>
            </w:pPr>
            <w:r>
              <w:rPr>
                <w:b/>
              </w:rPr>
              <w:t>VALOR TOTAL DO GRUPO</w:t>
            </w:r>
            <w:r>
              <w:t xml:space="preserve"> </w:t>
            </w:r>
          </w:p>
        </w:tc>
        <w:tc>
          <w:tcPr>
            <w:tcW w:w="1755" w:type="dxa"/>
            <w:tcBorders>
              <w:top w:val="single" w:sz="4" w:space="0" w:color="000000"/>
              <w:left w:val="single" w:sz="4" w:space="0" w:color="000000"/>
              <w:bottom w:val="single" w:sz="4" w:space="0" w:color="000000"/>
              <w:right w:val="single" w:sz="4" w:space="0" w:color="000000"/>
            </w:tcBorders>
            <w:shd w:val="clear" w:color="auto" w:fill="B7B7B7"/>
            <w:vAlign w:val="center"/>
          </w:tcPr>
          <w:p w:rsidR="00365652" w:rsidRDefault="00365652" w:rsidP="00E06883">
            <w:pPr>
              <w:jc w:val="right"/>
            </w:pPr>
            <w:r>
              <w:t>R$ 1.603.693,92</w:t>
            </w:r>
          </w:p>
        </w:tc>
      </w:tr>
      <w:tr w:rsidR="00365652" w:rsidTr="00E06883">
        <w:trPr>
          <w:trHeight w:val="200"/>
          <w:jc w:val="center"/>
        </w:trPr>
        <w:tc>
          <w:tcPr>
            <w:tcW w:w="10804" w:type="dxa"/>
            <w:gridSpan w:val="6"/>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line="276" w:lineRule="auto"/>
              <w:jc w:val="center"/>
              <w:rPr>
                <w:b/>
              </w:rPr>
            </w:pPr>
            <w:r>
              <w:rPr>
                <w:b/>
              </w:rPr>
              <w:t>ÓRGÃOS PARTICIPANTES</w:t>
            </w:r>
          </w:p>
        </w:tc>
      </w:tr>
      <w:tr w:rsidR="00365652" w:rsidTr="00E06883">
        <w:trPr>
          <w:trHeight w:val="200"/>
          <w:jc w:val="center"/>
        </w:trPr>
        <w:tc>
          <w:tcPr>
            <w:tcW w:w="10804" w:type="dxa"/>
            <w:gridSpan w:val="6"/>
            <w:tcBorders>
              <w:top w:val="single" w:sz="4" w:space="0" w:color="000000"/>
              <w:left w:val="single" w:sz="4" w:space="0" w:color="000000"/>
              <w:bottom w:val="single" w:sz="4" w:space="0" w:color="000000"/>
              <w:right w:val="single" w:sz="4" w:space="0" w:color="000000"/>
            </w:tcBorders>
            <w:shd w:val="clear" w:color="auto" w:fill="B7B7B7"/>
            <w:vAlign w:val="center"/>
          </w:tcPr>
          <w:p w:rsidR="00365652" w:rsidRDefault="00365652" w:rsidP="00E06883">
            <w:pPr>
              <w:widowControl w:val="0"/>
              <w:spacing w:line="276" w:lineRule="auto"/>
              <w:jc w:val="center"/>
              <w:rPr>
                <w:b/>
              </w:rPr>
            </w:pPr>
            <w:r>
              <w:rPr>
                <w:b/>
              </w:rPr>
              <w:lastRenderedPageBreak/>
              <w:t>IFPB CAMPUS GUARABIRA</w:t>
            </w:r>
          </w:p>
        </w:tc>
      </w:tr>
      <w:tr w:rsidR="00365652" w:rsidTr="00E06883">
        <w:trPr>
          <w:trHeight w:val="200"/>
          <w:jc w:val="center"/>
        </w:trPr>
        <w:tc>
          <w:tcPr>
            <w:tcW w:w="10804" w:type="dxa"/>
            <w:gridSpan w:val="6"/>
            <w:tcBorders>
              <w:top w:val="single" w:sz="4" w:space="0" w:color="000000"/>
              <w:left w:val="single" w:sz="4" w:space="0" w:color="000000"/>
              <w:bottom w:val="single" w:sz="4" w:space="0" w:color="000000"/>
              <w:right w:val="single" w:sz="4" w:space="0" w:color="000000"/>
            </w:tcBorders>
            <w:shd w:val="clear" w:color="auto" w:fill="B7B7B7"/>
            <w:vAlign w:val="center"/>
          </w:tcPr>
          <w:p w:rsidR="00365652" w:rsidRDefault="00365652" w:rsidP="00E06883">
            <w:pPr>
              <w:widowControl w:val="0"/>
              <w:spacing w:line="276" w:lineRule="auto"/>
              <w:jc w:val="center"/>
              <w:rPr>
                <w:b/>
              </w:rPr>
            </w:pPr>
            <w:r>
              <w:rPr>
                <w:b/>
              </w:rPr>
              <w:t>GRUPO II</w:t>
            </w:r>
          </w:p>
        </w:tc>
      </w:tr>
      <w:tr w:rsidR="00365652" w:rsidTr="00E06883">
        <w:trPr>
          <w:jc w:val="center"/>
        </w:trPr>
        <w:tc>
          <w:tcPr>
            <w:tcW w:w="851"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365652" w:rsidRDefault="00365652" w:rsidP="00E06883">
            <w:pPr>
              <w:widowControl w:val="0"/>
              <w:jc w:val="center"/>
            </w:pPr>
            <w:r>
              <w:t>ITEM</w:t>
            </w:r>
          </w:p>
          <w:p w:rsidR="00365652" w:rsidRDefault="00365652" w:rsidP="00E06883">
            <w:pPr>
              <w:widowControl w:val="0"/>
              <w:jc w:val="center"/>
            </w:pPr>
          </w:p>
        </w:tc>
        <w:tc>
          <w:tcPr>
            <w:tcW w:w="4565"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365652" w:rsidRDefault="00365652" w:rsidP="00E06883">
            <w:pPr>
              <w:jc w:val="center"/>
            </w:pPr>
            <w:r>
              <w:t>DESCRIÇÃO/</w:t>
            </w:r>
          </w:p>
          <w:p w:rsidR="00365652" w:rsidRDefault="00365652" w:rsidP="00E06883">
            <w:pPr>
              <w:widowControl w:val="0"/>
              <w:jc w:val="center"/>
            </w:pPr>
            <w:r>
              <w:t>ESPECIFICAÇÃO</w:t>
            </w:r>
          </w:p>
        </w:tc>
        <w:tc>
          <w:tcPr>
            <w:tcW w:w="992"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365652" w:rsidRDefault="00365652" w:rsidP="00E06883">
            <w:pPr>
              <w:jc w:val="center"/>
            </w:pPr>
            <w:r>
              <w:t>Unidade de Medida</w:t>
            </w:r>
          </w:p>
        </w:tc>
        <w:tc>
          <w:tcPr>
            <w:tcW w:w="1276"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365652" w:rsidRDefault="00365652" w:rsidP="00E06883">
            <w:pPr>
              <w:widowControl w:val="0"/>
              <w:jc w:val="center"/>
            </w:pPr>
            <w:r>
              <w:t>Quantidade</w:t>
            </w:r>
          </w:p>
        </w:tc>
        <w:tc>
          <w:tcPr>
            <w:tcW w:w="1365" w:type="dxa"/>
            <w:tcBorders>
              <w:top w:val="single" w:sz="8" w:space="0" w:color="000000"/>
              <w:left w:val="single" w:sz="4" w:space="0" w:color="000000"/>
              <w:bottom w:val="single" w:sz="4" w:space="0" w:color="000000"/>
              <w:right w:val="single" w:sz="4" w:space="0" w:color="000000"/>
            </w:tcBorders>
            <w:shd w:val="clear" w:color="auto" w:fill="D9D9D9"/>
            <w:vAlign w:val="center"/>
          </w:tcPr>
          <w:p w:rsidR="00365652" w:rsidRDefault="00365652" w:rsidP="00E06883">
            <w:pPr>
              <w:jc w:val="center"/>
            </w:pPr>
            <w:r>
              <w:t>Valor Unitário Máximo Aceitável (R$)</w:t>
            </w:r>
          </w:p>
        </w:tc>
        <w:tc>
          <w:tcPr>
            <w:tcW w:w="1755" w:type="dxa"/>
            <w:tcBorders>
              <w:top w:val="single" w:sz="8" w:space="0" w:color="000000"/>
              <w:left w:val="single" w:sz="4" w:space="0" w:color="000000"/>
              <w:bottom w:val="single" w:sz="4" w:space="0" w:color="000000"/>
              <w:right w:val="single" w:sz="4" w:space="0" w:color="000000"/>
            </w:tcBorders>
            <w:shd w:val="clear" w:color="auto" w:fill="D9D9D9"/>
          </w:tcPr>
          <w:p w:rsidR="00365652" w:rsidRDefault="00365652" w:rsidP="00E06883">
            <w:pPr>
              <w:jc w:val="center"/>
            </w:pPr>
            <w:r>
              <w:t>Valor Total Global Máximo Aceitável (R$)</w:t>
            </w:r>
          </w:p>
        </w:tc>
      </w:tr>
      <w:tr w:rsidR="00365652" w:rsidTr="00E06883">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after="120" w:line="276" w:lineRule="auto"/>
              <w:jc w:val="center"/>
            </w:pPr>
            <w:r>
              <w:t>1</w:t>
            </w:r>
          </w:p>
        </w:tc>
        <w:tc>
          <w:tcPr>
            <w:tcW w:w="45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before="106" w:line="276" w:lineRule="auto"/>
              <w:ind w:left="69"/>
              <w:jc w:val="both"/>
            </w:pPr>
            <w:r>
              <w:rPr>
                <w:i/>
              </w:rPr>
              <w:t xml:space="preserve">PRESTAÇÃO DE SERVIÇOS DE APOIO ADMINISTRATIVO - Posto de serviços: </w:t>
            </w:r>
            <w:r>
              <w:rPr>
                <w:b/>
                <w:i/>
              </w:rPr>
              <w:t>RECEPCIONISTA - CBO 4221</w:t>
            </w:r>
            <w:r>
              <w:rPr>
                <w:i/>
              </w:rPr>
              <w:t>, em jornada semanal de 44 (quarenta e quatro) horas. CATSER - 5380</w:t>
            </w:r>
          </w:p>
        </w:tc>
        <w:tc>
          <w:tcPr>
            <w:tcW w:w="992"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center"/>
            </w:pPr>
            <w:r>
              <w:t>Posto</w:t>
            </w:r>
          </w:p>
        </w:tc>
        <w:tc>
          <w:tcPr>
            <w:tcW w:w="1276"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before="2" w:line="276" w:lineRule="auto"/>
              <w:ind w:left="150" w:right="138"/>
              <w:jc w:val="center"/>
            </w:pPr>
            <w:r>
              <w:t>02</w:t>
            </w:r>
          </w:p>
        </w:tc>
        <w:tc>
          <w:tcPr>
            <w:tcW w:w="13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pPr>
            <w:r>
              <w:t>R$ 2.682,17</w:t>
            </w:r>
          </w:p>
        </w:tc>
        <w:tc>
          <w:tcPr>
            <w:tcW w:w="175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pPr>
            <w:r>
              <w:t>64.372,08</w:t>
            </w:r>
          </w:p>
        </w:tc>
      </w:tr>
      <w:tr w:rsidR="00365652" w:rsidTr="00E06883">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after="120" w:line="276" w:lineRule="auto"/>
              <w:jc w:val="center"/>
            </w:pPr>
            <w:r>
              <w:t>2</w:t>
            </w:r>
          </w:p>
        </w:tc>
        <w:tc>
          <w:tcPr>
            <w:tcW w:w="45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before="106" w:line="276" w:lineRule="auto"/>
              <w:ind w:left="69"/>
              <w:jc w:val="both"/>
            </w:pPr>
            <w:r>
              <w:rPr>
                <w:i/>
              </w:rPr>
              <w:t xml:space="preserve">PRESTAÇÃO DE SERVIÇOS DE APOIO ADMINISTRATIVO - Posto de serviços: </w:t>
            </w:r>
            <w:r>
              <w:rPr>
                <w:b/>
                <w:i/>
              </w:rPr>
              <w:t>COPEIRO - CBO 5134-25</w:t>
            </w:r>
            <w:r>
              <w:rPr>
                <w:i/>
              </w:rPr>
              <w:t>, em jornada semanal de 44 (quarenta e quatro) horas. CATSER - 5380</w:t>
            </w:r>
          </w:p>
        </w:tc>
        <w:tc>
          <w:tcPr>
            <w:tcW w:w="992"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center"/>
            </w:pPr>
            <w:r>
              <w:t>Posto</w:t>
            </w:r>
          </w:p>
        </w:tc>
        <w:tc>
          <w:tcPr>
            <w:tcW w:w="1276"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widowControl w:val="0"/>
              <w:spacing w:before="2" w:line="276" w:lineRule="auto"/>
              <w:ind w:left="150" w:right="138"/>
              <w:jc w:val="center"/>
            </w:pPr>
            <w:r>
              <w:t>01</w:t>
            </w:r>
          </w:p>
        </w:tc>
        <w:tc>
          <w:tcPr>
            <w:tcW w:w="136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pPr>
            <w:r>
              <w:t>R$ 2.685,80</w:t>
            </w:r>
          </w:p>
        </w:tc>
        <w:tc>
          <w:tcPr>
            <w:tcW w:w="1755" w:type="dxa"/>
            <w:tcBorders>
              <w:top w:val="single" w:sz="4" w:space="0" w:color="000000"/>
              <w:left w:val="single" w:sz="4" w:space="0" w:color="000000"/>
              <w:bottom w:val="single" w:sz="4" w:space="0" w:color="000000"/>
              <w:right w:val="single" w:sz="4" w:space="0" w:color="000000"/>
            </w:tcBorders>
            <w:vAlign w:val="center"/>
          </w:tcPr>
          <w:p w:rsidR="00365652" w:rsidRDefault="00365652" w:rsidP="00E06883">
            <w:pPr>
              <w:jc w:val="right"/>
            </w:pPr>
            <w:r>
              <w:t>32.229,60</w:t>
            </w:r>
          </w:p>
        </w:tc>
      </w:tr>
      <w:tr w:rsidR="00365652" w:rsidTr="00E06883">
        <w:trPr>
          <w:jc w:val="center"/>
        </w:trPr>
        <w:tc>
          <w:tcPr>
            <w:tcW w:w="9049" w:type="dxa"/>
            <w:gridSpan w:val="5"/>
            <w:tcBorders>
              <w:top w:val="single" w:sz="4" w:space="0" w:color="000000"/>
              <w:left w:val="single" w:sz="4" w:space="0" w:color="000000"/>
              <w:bottom w:val="single" w:sz="4" w:space="0" w:color="000000"/>
              <w:right w:val="single" w:sz="4" w:space="0" w:color="000000"/>
            </w:tcBorders>
            <w:shd w:val="clear" w:color="auto" w:fill="B7B7B7"/>
            <w:vAlign w:val="center"/>
          </w:tcPr>
          <w:p w:rsidR="00365652" w:rsidRDefault="00365652" w:rsidP="00E06883">
            <w:pPr>
              <w:widowControl w:val="0"/>
              <w:spacing w:line="276" w:lineRule="auto"/>
              <w:jc w:val="right"/>
            </w:pPr>
            <w:r>
              <w:rPr>
                <w:b/>
              </w:rPr>
              <w:t>VALOR TOTAL DO GRUPO</w:t>
            </w:r>
            <w:r>
              <w:t xml:space="preserve"> </w:t>
            </w:r>
          </w:p>
        </w:tc>
        <w:tc>
          <w:tcPr>
            <w:tcW w:w="1755" w:type="dxa"/>
            <w:tcBorders>
              <w:top w:val="single" w:sz="4" w:space="0" w:color="000000"/>
              <w:left w:val="single" w:sz="4" w:space="0" w:color="000000"/>
              <w:bottom w:val="single" w:sz="4" w:space="0" w:color="000000"/>
              <w:right w:val="single" w:sz="4" w:space="0" w:color="000000"/>
            </w:tcBorders>
            <w:shd w:val="clear" w:color="auto" w:fill="B7B7B7"/>
            <w:vAlign w:val="center"/>
          </w:tcPr>
          <w:p w:rsidR="00365652" w:rsidRDefault="00365652" w:rsidP="00E06883">
            <w:pPr>
              <w:jc w:val="right"/>
              <w:rPr>
                <w:b/>
              </w:rPr>
            </w:pPr>
            <w:r>
              <w:rPr>
                <w:b/>
              </w:rPr>
              <w:t>R$ 96.601,68</w:t>
            </w:r>
          </w:p>
        </w:tc>
      </w:tr>
    </w:tbl>
    <w:p w:rsidR="00365652" w:rsidRDefault="00365652" w:rsidP="00365652">
      <w:pPr>
        <w:spacing w:after="120" w:line="276" w:lineRule="auto"/>
        <w:jc w:val="both"/>
        <w:rPr>
          <w:b/>
        </w:rPr>
      </w:pPr>
    </w:p>
    <w:p w:rsidR="00365652" w:rsidRDefault="00365652" w:rsidP="00F70046">
      <w:pPr>
        <w:numPr>
          <w:ilvl w:val="1"/>
          <w:numId w:val="17"/>
        </w:numPr>
        <w:pBdr>
          <w:top w:val="nil"/>
          <w:left w:val="nil"/>
          <w:bottom w:val="nil"/>
          <w:right w:val="nil"/>
          <w:between w:val="nil"/>
        </w:pBdr>
        <w:spacing w:before="120" w:after="120" w:line="276" w:lineRule="auto"/>
        <w:jc w:val="both"/>
      </w:pPr>
      <w:r>
        <w:t>O objeto da licitação tem a natureza de serviço comum continuado de terceirização com dedicação exclusiva de mão de obra.</w:t>
      </w:r>
    </w:p>
    <w:p w:rsidR="00365652" w:rsidRDefault="00365652" w:rsidP="00F70046">
      <w:pPr>
        <w:numPr>
          <w:ilvl w:val="1"/>
          <w:numId w:val="17"/>
        </w:numPr>
        <w:pBdr>
          <w:top w:val="nil"/>
          <w:left w:val="nil"/>
          <w:bottom w:val="nil"/>
          <w:right w:val="nil"/>
          <w:between w:val="nil"/>
        </w:pBdr>
        <w:spacing w:before="120" w:after="120" w:line="276" w:lineRule="auto"/>
        <w:jc w:val="both"/>
      </w:pPr>
      <w:r>
        <w:t>Os quantitativos e respectivos códigos dos itens são os discriminados na tabela acima.</w:t>
      </w:r>
    </w:p>
    <w:p w:rsidR="00365652" w:rsidRDefault="00365652" w:rsidP="00F70046">
      <w:pPr>
        <w:numPr>
          <w:ilvl w:val="1"/>
          <w:numId w:val="17"/>
        </w:numPr>
        <w:pBdr>
          <w:top w:val="nil"/>
          <w:left w:val="nil"/>
          <w:bottom w:val="nil"/>
          <w:right w:val="nil"/>
          <w:between w:val="nil"/>
        </w:pBdr>
        <w:spacing w:before="120" w:after="120" w:line="276" w:lineRule="auto"/>
        <w:jc w:val="both"/>
      </w:pPr>
      <w:r>
        <w:t>A presente contratação adotará como regime de execução a Empreitada por Preço Unitário.</w:t>
      </w:r>
    </w:p>
    <w:p w:rsidR="00365652" w:rsidRDefault="00365652" w:rsidP="00F70046">
      <w:pPr>
        <w:numPr>
          <w:ilvl w:val="1"/>
          <w:numId w:val="17"/>
        </w:numPr>
        <w:pBdr>
          <w:top w:val="nil"/>
          <w:left w:val="nil"/>
          <w:bottom w:val="nil"/>
          <w:right w:val="nil"/>
          <w:between w:val="nil"/>
        </w:pBdr>
        <w:spacing w:before="120" w:after="120" w:line="276" w:lineRule="auto"/>
        <w:jc w:val="both"/>
      </w:pPr>
      <w:r>
        <w:t>O prazo de vigência do contrato é de 12 (doze) meses, podendo ser prorrogado por interesse das partes até o limite de 60 (sessenta) meses, com base no artigo 57, II, da Lei 8.666, de 1993.</w:t>
      </w:r>
    </w:p>
    <w:p w:rsidR="00365652" w:rsidRDefault="00365652" w:rsidP="00F70046">
      <w:pPr>
        <w:keepNext/>
        <w:keepLines/>
        <w:numPr>
          <w:ilvl w:val="0"/>
          <w:numId w:val="17"/>
        </w:numPr>
        <w:pBdr>
          <w:top w:val="nil"/>
          <w:left w:val="nil"/>
          <w:bottom w:val="nil"/>
          <w:right w:val="nil"/>
          <w:between w:val="nil"/>
        </w:pBdr>
        <w:spacing w:before="480" w:line="276" w:lineRule="auto"/>
        <w:ind w:hanging="360"/>
        <w:jc w:val="both"/>
        <w:rPr>
          <w:rFonts w:cs="Arial"/>
          <w:b/>
          <w:color w:val="000000"/>
          <w:szCs w:val="20"/>
        </w:rPr>
      </w:pPr>
      <w:r>
        <w:rPr>
          <w:rFonts w:eastAsia="Arial" w:cs="Arial"/>
          <w:b/>
          <w:color w:val="000000"/>
          <w:szCs w:val="20"/>
        </w:rPr>
        <w:t>JUSTIFICATIVA E OBJETIVO DA CONTRATAÇÃO</w:t>
      </w:r>
    </w:p>
    <w:p w:rsidR="00365652" w:rsidRDefault="00365652" w:rsidP="00F70046">
      <w:pPr>
        <w:numPr>
          <w:ilvl w:val="1"/>
          <w:numId w:val="17"/>
        </w:numPr>
        <w:spacing w:before="120" w:after="120" w:line="276" w:lineRule="auto"/>
        <w:jc w:val="both"/>
      </w:pPr>
      <w:r>
        <w:t>A justificativa e objetivo da contratação encontra-se pormenorizada em Tópico específico dos Estudos Técnicos Preliminares, apêndice deste Termo de Referência.</w:t>
      </w:r>
    </w:p>
    <w:p w:rsidR="00365652" w:rsidRDefault="00365652" w:rsidP="00F70046">
      <w:pPr>
        <w:keepNext/>
        <w:keepLines/>
        <w:numPr>
          <w:ilvl w:val="0"/>
          <w:numId w:val="17"/>
        </w:numPr>
        <w:pBdr>
          <w:top w:val="nil"/>
          <w:left w:val="nil"/>
          <w:bottom w:val="nil"/>
          <w:right w:val="nil"/>
          <w:between w:val="nil"/>
        </w:pBdr>
        <w:spacing w:before="480" w:line="276" w:lineRule="auto"/>
        <w:ind w:hanging="360"/>
        <w:jc w:val="both"/>
        <w:rPr>
          <w:rFonts w:cs="Arial"/>
          <w:b/>
          <w:color w:val="000000"/>
          <w:szCs w:val="20"/>
        </w:rPr>
      </w:pPr>
      <w:r>
        <w:rPr>
          <w:rFonts w:eastAsia="Arial" w:cs="Arial"/>
          <w:b/>
          <w:color w:val="000000"/>
          <w:szCs w:val="20"/>
        </w:rPr>
        <w:t>DESCRIÇÃO DA SOLUÇÃO</w:t>
      </w:r>
    </w:p>
    <w:p w:rsidR="00365652" w:rsidRDefault="00365652" w:rsidP="00F70046">
      <w:pPr>
        <w:numPr>
          <w:ilvl w:val="1"/>
          <w:numId w:val="17"/>
        </w:numPr>
        <w:spacing w:before="120" w:after="120" w:line="276" w:lineRule="auto"/>
        <w:jc w:val="both"/>
      </w:pPr>
      <w:r>
        <w:t>A descrição da solução como um todo, encontra-se pormenorizada em Tópico específico dos Estudos Técnicos Preliminares, apêndice deste Termo de Referência.</w:t>
      </w:r>
    </w:p>
    <w:p w:rsidR="00365652" w:rsidRDefault="00365652" w:rsidP="00F70046">
      <w:pPr>
        <w:keepNext/>
        <w:keepLines/>
        <w:numPr>
          <w:ilvl w:val="0"/>
          <w:numId w:val="17"/>
        </w:numPr>
        <w:pBdr>
          <w:top w:val="nil"/>
          <w:left w:val="nil"/>
          <w:bottom w:val="nil"/>
          <w:right w:val="nil"/>
          <w:between w:val="nil"/>
        </w:pBdr>
        <w:spacing w:before="480" w:line="276" w:lineRule="auto"/>
        <w:ind w:hanging="360"/>
        <w:jc w:val="both"/>
        <w:rPr>
          <w:rFonts w:cs="Arial"/>
          <w:b/>
          <w:color w:val="000000"/>
          <w:szCs w:val="20"/>
        </w:rPr>
      </w:pPr>
      <w:r>
        <w:rPr>
          <w:rFonts w:eastAsia="Arial" w:cs="Arial"/>
          <w:b/>
          <w:color w:val="000000"/>
          <w:szCs w:val="20"/>
        </w:rPr>
        <w:t>DA CLASSIFICAÇÃO DOS SERVIÇOS E FORMA DE SELEÇÃO DO FORNECEDOR</w:t>
      </w:r>
    </w:p>
    <w:p w:rsidR="00365652" w:rsidRDefault="00365652" w:rsidP="00F70046">
      <w:pPr>
        <w:numPr>
          <w:ilvl w:val="1"/>
          <w:numId w:val="17"/>
        </w:numPr>
        <w:spacing w:before="120" w:after="120" w:line="276" w:lineRule="auto"/>
        <w:jc w:val="both"/>
      </w:pPr>
      <w:r>
        <w:t>Trata-se de serviço comum, com fornecimento de mão de obra em regime de dedicação exclusiva, a ser contratado mediante licitação, na modalidade pregão, em sua forma eletrônica.</w:t>
      </w:r>
    </w:p>
    <w:p w:rsidR="00365652" w:rsidRDefault="00365652" w:rsidP="00F70046">
      <w:pPr>
        <w:numPr>
          <w:ilvl w:val="1"/>
          <w:numId w:val="17"/>
        </w:numPr>
        <w:pBdr>
          <w:top w:val="nil"/>
          <w:left w:val="nil"/>
          <w:bottom w:val="nil"/>
          <w:right w:val="nil"/>
          <w:between w:val="nil"/>
        </w:pBdr>
        <w:spacing w:before="120" w:after="120" w:line="276" w:lineRule="auto"/>
        <w:jc w:val="both"/>
      </w:pPr>
      <w:r>
        <w:lastRenderedPageBreak/>
        <w:t>Os serviços a serem contratados enquadram-se nos pressupostos do Decreto n° 9.507, de 21 de setembro de 2018, não se constituindo em quaisquer das atividades, previstas no art. 3º do aludido decreto, cuja execução indireta é vedada.</w:t>
      </w:r>
    </w:p>
    <w:p w:rsidR="00365652" w:rsidRDefault="00365652" w:rsidP="00F70046">
      <w:pPr>
        <w:numPr>
          <w:ilvl w:val="1"/>
          <w:numId w:val="17"/>
        </w:numPr>
        <w:pBdr>
          <w:top w:val="nil"/>
          <w:left w:val="nil"/>
          <w:bottom w:val="nil"/>
          <w:right w:val="nil"/>
          <w:between w:val="nil"/>
        </w:pBdr>
        <w:spacing w:before="120" w:after="120" w:line="276" w:lineRule="auto"/>
        <w:jc w:val="both"/>
      </w:pPr>
      <w:r>
        <w:t>A prestação dos serviços não gera vínculo empregatício entre os empregados da Contratada e a Administração Contratante, vedando-se qualquer relação entre estes que caracterize pessoalidade e subordinação direta.</w:t>
      </w:r>
    </w:p>
    <w:p w:rsidR="00365652" w:rsidRDefault="00365652" w:rsidP="00F70046">
      <w:pPr>
        <w:keepNext/>
        <w:keepLines/>
        <w:numPr>
          <w:ilvl w:val="0"/>
          <w:numId w:val="17"/>
        </w:numPr>
        <w:pBdr>
          <w:top w:val="nil"/>
          <w:left w:val="nil"/>
          <w:bottom w:val="nil"/>
          <w:right w:val="nil"/>
          <w:between w:val="nil"/>
        </w:pBdr>
        <w:spacing w:before="480" w:line="360" w:lineRule="auto"/>
        <w:ind w:hanging="360"/>
        <w:jc w:val="both"/>
        <w:rPr>
          <w:rFonts w:cs="Arial"/>
          <w:b/>
          <w:color w:val="000000"/>
          <w:szCs w:val="20"/>
        </w:rPr>
      </w:pPr>
      <w:r>
        <w:rPr>
          <w:rFonts w:eastAsia="Arial" w:cs="Arial"/>
          <w:b/>
          <w:color w:val="000000"/>
          <w:szCs w:val="20"/>
        </w:rPr>
        <w:t>REQUISITOS DA CONTRATAÇÃO</w:t>
      </w:r>
    </w:p>
    <w:p w:rsidR="00365652" w:rsidRDefault="00365652" w:rsidP="00F70046">
      <w:pPr>
        <w:numPr>
          <w:ilvl w:val="1"/>
          <w:numId w:val="17"/>
        </w:numPr>
        <w:spacing w:after="120" w:line="360" w:lineRule="auto"/>
        <w:jc w:val="both"/>
      </w:pPr>
      <w:r>
        <w:t>Conforme Estudos Preliminares, os requisitos da contratação abrangem o seguinte:</w:t>
      </w:r>
    </w:p>
    <w:p w:rsidR="00365652" w:rsidRDefault="00365652" w:rsidP="00F70046">
      <w:pPr>
        <w:numPr>
          <w:ilvl w:val="2"/>
          <w:numId w:val="17"/>
        </w:numPr>
        <w:spacing w:before="120" w:after="120" w:line="276" w:lineRule="auto"/>
        <w:ind w:left="845" w:firstLine="0"/>
        <w:jc w:val="both"/>
      </w:pPr>
      <w:r>
        <w:t xml:space="preserve"> Para a execução dos serviços, a Contratada deverá disponibilizar profissionais com formação, habilidades e conhecimentos mínimos previstos na Classificação Brasileira de Ocupações – CBO e nas Convenções Coletivas de Trabalho, respectivamente.</w:t>
      </w:r>
    </w:p>
    <w:p w:rsidR="00365652" w:rsidRDefault="00365652" w:rsidP="00F70046">
      <w:pPr>
        <w:numPr>
          <w:ilvl w:val="2"/>
          <w:numId w:val="17"/>
        </w:numPr>
        <w:spacing w:before="120" w:after="120" w:line="276" w:lineRule="auto"/>
        <w:ind w:left="845" w:firstLine="0"/>
        <w:jc w:val="both"/>
      </w:pPr>
      <w:r>
        <w:rPr>
          <w:i/>
          <w:color w:val="FF0000"/>
        </w:rPr>
        <w:t xml:space="preserve"> </w:t>
      </w:r>
      <w:r>
        <w:t>Os serviços deverão ser executados com a utilização de técnicas e rotinas adequadas, e em estrita concordância e obediência às normas técnicas vigentes, em especial as normativas do Ministério do Trabalho.</w:t>
      </w:r>
    </w:p>
    <w:p w:rsidR="00365652" w:rsidRDefault="00365652" w:rsidP="00F70046">
      <w:pPr>
        <w:numPr>
          <w:ilvl w:val="2"/>
          <w:numId w:val="17"/>
        </w:numPr>
        <w:spacing w:before="120" w:after="120" w:line="276" w:lineRule="auto"/>
        <w:ind w:left="845" w:firstLine="0"/>
        <w:jc w:val="both"/>
      </w:pPr>
      <w:r>
        <w:t>Os serviços objeto do presente certame serão executados diariamente, em horários estabelecidos de acordo com a conveniência administrativa da Instituição, bem como a legislação trabalhista e a convenção coletiva da categoria.</w:t>
      </w:r>
    </w:p>
    <w:p w:rsidR="00365652" w:rsidRDefault="00365652" w:rsidP="00F70046">
      <w:pPr>
        <w:numPr>
          <w:ilvl w:val="2"/>
          <w:numId w:val="17"/>
        </w:numPr>
        <w:spacing w:before="120" w:after="120" w:line="276" w:lineRule="auto"/>
        <w:ind w:left="845" w:firstLine="0"/>
        <w:jc w:val="both"/>
      </w:pPr>
      <w:r>
        <w:t>O horário da prestação de serviço poderá sofrer alterações, de acordo com as necessidades do IFPB, sendo respeitado o intervalo interjornada e intrajornada, desde que não ocorra acréscimo sobre a jornada de trabalho.</w:t>
      </w:r>
    </w:p>
    <w:p w:rsidR="00365652" w:rsidRDefault="00365652" w:rsidP="00F70046">
      <w:pPr>
        <w:numPr>
          <w:ilvl w:val="2"/>
          <w:numId w:val="17"/>
        </w:numPr>
        <w:spacing w:before="120" w:after="120" w:line="276" w:lineRule="auto"/>
        <w:ind w:left="845" w:firstLine="0"/>
        <w:jc w:val="both"/>
      </w:pPr>
      <w:r>
        <w:t>Além do atendimento aos requisitos de regularidades jurídica, fiscal, trabalhista e previdenciária e da qualificação econômico-financeira necessárias à contratação com a Administração Pública federal, a empresa a ser contratada deverá comprovar, ainda, qualificação técnica para o atendimento da necessidade da Contratante;</w:t>
      </w:r>
    </w:p>
    <w:p w:rsidR="00365652" w:rsidRDefault="00365652" w:rsidP="00F70046">
      <w:pPr>
        <w:numPr>
          <w:ilvl w:val="2"/>
          <w:numId w:val="17"/>
        </w:numPr>
        <w:spacing w:before="120" w:after="120" w:line="276" w:lineRule="auto"/>
        <w:ind w:left="845" w:firstLine="0"/>
        <w:jc w:val="both"/>
        <w:rPr>
          <w:b/>
        </w:rPr>
      </w:pPr>
      <w:r>
        <w:rPr>
          <w:b/>
        </w:rPr>
        <w:t>São requisitos de qualificação técnica:</w:t>
      </w:r>
    </w:p>
    <w:p w:rsidR="00365652" w:rsidRDefault="00365652" w:rsidP="00F70046">
      <w:pPr>
        <w:numPr>
          <w:ilvl w:val="3"/>
          <w:numId w:val="17"/>
        </w:numPr>
        <w:spacing w:before="120" w:after="120" w:line="276" w:lineRule="auto"/>
        <w:ind w:left="1265" w:firstLine="0"/>
        <w:jc w:val="both"/>
      </w:pPr>
      <w:r>
        <w:t xml:space="preserve">Comprovação de aptidão para a prestação dos serviços em características, quantidades e prazos compatíveis com o objeto desta licitação, ou com o item pertinente, por período não inferior a </w:t>
      </w:r>
      <w:r>
        <w:rPr>
          <w:b/>
          <w:i/>
        </w:rPr>
        <w:t>3 (três) anos</w:t>
      </w:r>
      <w:r>
        <w:t>, mediante a apresentação de atestados fornecidos por pessoas jurídicas de direito público ou privado;</w:t>
      </w:r>
    </w:p>
    <w:p w:rsidR="00365652" w:rsidRDefault="00365652" w:rsidP="00F70046">
      <w:pPr>
        <w:numPr>
          <w:ilvl w:val="3"/>
          <w:numId w:val="17"/>
        </w:numPr>
        <w:spacing w:before="120" w:after="120" w:line="276" w:lineRule="auto"/>
        <w:ind w:left="1265" w:firstLine="0"/>
        <w:jc w:val="both"/>
      </w:pPr>
      <w:r>
        <w:t xml:space="preserve">Os atestados deverão referir-se a serviços prestados no âmbito de sua atividade econômica principal ou secundária especificadas no contrato social vigente; </w:t>
      </w:r>
    </w:p>
    <w:p w:rsidR="00365652" w:rsidRDefault="00365652" w:rsidP="00F70046">
      <w:pPr>
        <w:numPr>
          <w:ilvl w:val="3"/>
          <w:numId w:val="17"/>
        </w:numPr>
        <w:spacing w:before="120" w:after="120" w:line="276" w:lineRule="auto"/>
        <w:ind w:left="1265" w:firstLine="0"/>
        <w:jc w:val="both"/>
      </w:pPr>
      <w:r>
        <w:t>Somente serão aceitos atestados expedidos após a conclusão do contrato ouse decorrido, pelo menos, um ano do início de sua execução, exceto se firmado para ser executado em prazo inferior, conforme item 10.8 da IN SEGES/MPDG n.° 5, de 2017;</w:t>
      </w:r>
    </w:p>
    <w:p w:rsidR="00365652" w:rsidRDefault="00365652" w:rsidP="00F70046">
      <w:pPr>
        <w:numPr>
          <w:ilvl w:val="3"/>
          <w:numId w:val="17"/>
        </w:numPr>
        <w:spacing w:before="120" w:after="120" w:line="276" w:lineRule="auto"/>
        <w:ind w:left="1265" w:firstLine="0"/>
        <w:jc w:val="both"/>
      </w:pPr>
      <w:r>
        <w:t xml:space="preserve">Para a comprovação da experiência mínima de </w:t>
      </w:r>
      <w:r>
        <w:rPr>
          <w:b/>
          <w:i/>
        </w:rPr>
        <w:t>3 (três) anos</w:t>
      </w:r>
      <w:r>
        <w:t xml:space="preserve">, será aceito o somatório de atestados de períodos diferentes, não havendo obrigatoriedade de os três </w:t>
      </w:r>
      <w:r>
        <w:lastRenderedPageBreak/>
        <w:t>anos serem ininterruptos, conforme item 10.7.1 do Anexo VII-A da IN SEGES/MPDG n.° 5/2017.</w:t>
      </w:r>
    </w:p>
    <w:p w:rsidR="00365652" w:rsidRDefault="00365652" w:rsidP="00F70046">
      <w:pPr>
        <w:numPr>
          <w:ilvl w:val="3"/>
          <w:numId w:val="17"/>
        </w:numPr>
        <w:spacing w:before="120" w:after="120" w:line="276" w:lineRule="auto"/>
        <w:ind w:left="1265" w:firstLine="0"/>
        <w:jc w:val="both"/>
      </w:pPr>
      <w: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SEGES/MPDG n.° 5/2017.</w:t>
      </w:r>
    </w:p>
    <w:p w:rsidR="00365652" w:rsidRDefault="00365652" w:rsidP="00F70046">
      <w:pPr>
        <w:numPr>
          <w:ilvl w:val="3"/>
          <w:numId w:val="17"/>
        </w:numPr>
        <w:spacing w:before="120" w:after="120" w:line="276" w:lineRule="auto"/>
        <w:ind w:left="1265" w:firstLine="0"/>
        <w:jc w:val="both"/>
      </w:pPr>
      <w: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SEGES/MPDG n.° 5/2017.</w:t>
      </w:r>
    </w:p>
    <w:p w:rsidR="00365652" w:rsidRDefault="00365652" w:rsidP="00F70046">
      <w:pPr>
        <w:numPr>
          <w:ilvl w:val="3"/>
          <w:numId w:val="17"/>
        </w:numPr>
        <w:spacing w:before="120" w:after="120" w:line="276" w:lineRule="auto"/>
        <w:ind w:left="1265" w:firstLine="0"/>
        <w:jc w:val="both"/>
      </w:pPr>
      <w:r>
        <w:t xml:space="preserve">Na contratação de serviços continuados com mais de </w:t>
      </w:r>
      <w:r>
        <w:rPr>
          <w:b/>
          <w:i/>
        </w:rPr>
        <w:t>40 (quarenta) postos</w:t>
      </w:r>
      <w:r>
        <w:t xml:space="preserve">, o licitante deverá comprovar que tenha executado contrato (s) com um mínimo de </w:t>
      </w:r>
      <w:r>
        <w:rPr>
          <w:b/>
          <w:i/>
        </w:rPr>
        <w:t>50% (cinquenta por cento)</w:t>
      </w:r>
      <w:r>
        <w:t xml:space="preserve"> do número de postos de trabalho a serem contratados. </w:t>
      </w:r>
    </w:p>
    <w:p w:rsidR="00365652" w:rsidRDefault="00365652" w:rsidP="00F70046">
      <w:pPr>
        <w:numPr>
          <w:ilvl w:val="3"/>
          <w:numId w:val="17"/>
        </w:numPr>
        <w:spacing w:before="120" w:after="120" w:line="276" w:lineRule="auto"/>
        <w:ind w:left="1265" w:firstLine="0"/>
        <w:jc w:val="both"/>
      </w:pPr>
      <w:r>
        <w:t>Quando o número de postos de trabalho a ser contratado for igual ou inferior a 40(quarenta), o licitante deverá comprovar que tenha executado contrato (s) em número de o licitante deverá comprovar que tenha executado contrato (s) em número de postos equivalentes ao da contratação, conforme exigido na alínea c2 do item 10.6 do Anexo VII-A da IN SEGES/MPDG n.° 5/2017.</w:t>
      </w:r>
    </w:p>
    <w:p w:rsidR="00365652" w:rsidRDefault="00365652" w:rsidP="00F70046">
      <w:pPr>
        <w:numPr>
          <w:ilvl w:val="3"/>
          <w:numId w:val="17"/>
        </w:numPr>
        <w:spacing w:before="120" w:after="120" w:line="276" w:lineRule="auto"/>
        <w:ind w:left="1265" w:firstLine="0"/>
        <w:jc w:val="both"/>
      </w:pPr>
      <w:r>
        <w:t xml:space="preserve">Para a comprovação do número mínimo de postos exigido, será aceito o somatório de atestados que comprovem que o licitante gerencia ou gerenciou serviços de terceirização compatíveis com o objeto licitado por período não inferior a </w:t>
      </w:r>
      <w:r>
        <w:rPr>
          <w:b/>
          <w:i/>
        </w:rPr>
        <w:t>3 (três) anos</w:t>
      </w:r>
      <w:r>
        <w:t>, nos termos do item 10.7 do Anexo VII-A da IN SEGES/MPDG n.° 5/2017.</w:t>
      </w:r>
    </w:p>
    <w:p w:rsidR="00365652" w:rsidRDefault="00365652" w:rsidP="00F70046">
      <w:pPr>
        <w:numPr>
          <w:ilvl w:val="2"/>
          <w:numId w:val="17"/>
        </w:numPr>
        <w:spacing w:before="120" w:after="120" w:line="276" w:lineRule="auto"/>
        <w:ind w:left="845" w:firstLine="0"/>
        <w:jc w:val="both"/>
        <w:rPr>
          <w:b/>
        </w:rPr>
      </w:pPr>
      <w:r>
        <w:rPr>
          <w:b/>
        </w:rPr>
        <w:t>Da justificativa acerca da natureza continuada do serviço:</w:t>
      </w:r>
    </w:p>
    <w:p w:rsidR="00365652" w:rsidRDefault="00365652" w:rsidP="00F70046">
      <w:pPr>
        <w:numPr>
          <w:ilvl w:val="3"/>
          <w:numId w:val="17"/>
        </w:numPr>
        <w:spacing w:before="120" w:after="120" w:line="276" w:lineRule="auto"/>
        <w:ind w:left="1265" w:firstLine="0"/>
        <w:jc w:val="both"/>
      </w:pPr>
      <w:r>
        <w:t>Os serviços prestados de forma contínua são aqueles que, pela sua essencialidade, visam a atender à necessidade pública de forma permanente e contínua, por mais de um exercício ﬁnanceiro, assegurando a integridade do patrimônio público ou o funcionamento das atividades ﬁnalísticas do órgão, de modo que sua interrupção possa comprometer a prestação de um serviço público ou o cumprimento da missão institucional.</w:t>
      </w:r>
    </w:p>
    <w:p w:rsidR="00365652" w:rsidRDefault="00365652" w:rsidP="00F70046">
      <w:pPr>
        <w:numPr>
          <w:ilvl w:val="3"/>
          <w:numId w:val="17"/>
        </w:numPr>
        <w:spacing w:before="120" w:after="120" w:line="276" w:lineRule="auto"/>
        <w:ind w:left="1265" w:firstLine="0"/>
        <w:jc w:val="both"/>
      </w:pPr>
      <w:r>
        <w:t>Além de ser prestado de forma contínua, a natureza do objeto a ser contratado é comum, nos termos do parágrafo único, do art. 1º, da Lei 10.520 de 17 de julho de 2002, pois os padrões de desempenho e qualidade podem ser objetivamente deﬁnidos, por meio de especiﬁcações usuais no mercado.</w:t>
      </w:r>
    </w:p>
    <w:p w:rsidR="00365652" w:rsidRDefault="00365652" w:rsidP="00F70046">
      <w:pPr>
        <w:numPr>
          <w:ilvl w:val="3"/>
          <w:numId w:val="17"/>
        </w:numPr>
        <w:spacing w:before="120" w:after="120" w:line="276" w:lineRule="auto"/>
        <w:ind w:left="1265" w:firstLine="0"/>
        <w:jc w:val="both"/>
      </w:pPr>
      <w:r>
        <w:t>Os serviços a serem contratados enquadram-se nos pressupostos do Decreto n.° 9.507, de 21 de setembro de 2018, constituindo-se em atividades materiais acessórias, instrumentais ou complementares à área de competência legal do órgão licitante, não inerentes às categorias funcionais abrangidas por seu respectivo plano de cargos.</w:t>
      </w:r>
    </w:p>
    <w:p w:rsidR="00365652" w:rsidRDefault="00365652" w:rsidP="00F70046">
      <w:pPr>
        <w:numPr>
          <w:ilvl w:val="3"/>
          <w:numId w:val="17"/>
        </w:numPr>
        <w:spacing w:before="120" w:after="120" w:line="276" w:lineRule="auto"/>
        <w:ind w:left="1265" w:firstLine="0"/>
        <w:jc w:val="both"/>
      </w:pPr>
      <w:r>
        <w:lastRenderedPageBreak/>
        <w:t>Ressalta-se que a prestação do serviço aqui estudado não gera vínculo empregatício entre os empregados da Contratada e a Administração Contratante, vedando-se qualquer relação entre estes que caracterize pessoalidade e subordinação direta.</w:t>
      </w:r>
    </w:p>
    <w:p w:rsidR="00365652" w:rsidRDefault="00365652" w:rsidP="00F70046">
      <w:pPr>
        <w:numPr>
          <w:ilvl w:val="2"/>
          <w:numId w:val="17"/>
        </w:numPr>
        <w:spacing w:before="120" w:after="120" w:line="276" w:lineRule="auto"/>
        <w:ind w:left="845" w:firstLine="0"/>
        <w:jc w:val="both"/>
      </w:pPr>
      <w:r>
        <w:rPr>
          <w:b/>
        </w:rPr>
        <w:t>Critérios e práticas de sustentabilidade:</w:t>
      </w:r>
    </w:p>
    <w:p w:rsidR="00365652" w:rsidRDefault="00365652" w:rsidP="00F70046">
      <w:pPr>
        <w:numPr>
          <w:ilvl w:val="3"/>
          <w:numId w:val="17"/>
        </w:numPr>
        <w:spacing w:before="120" w:after="120" w:line="276" w:lineRule="auto"/>
        <w:jc w:val="both"/>
      </w:pPr>
      <w:r>
        <w:rPr>
          <w:i/>
          <w:color w:val="FF0000"/>
        </w:rPr>
        <w:t xml:space="preserve"> </w:t>
      </w:r>
      <w:r>
        <w:t xml:space="preserve">O objetivo é a efetiva aplicação de boas práticas sustentáveis nas licitações promovidas pela Administração Pública, em atendimento ao art. 170, da Constituição Federal; ao art. 3º, da Lei n.° 8.666/93 alterado pela Lei n.° 12.349 de </w:t>
      </w:r>
      <w:r>
        <w:tab/>
        <w:t>2010, a Lei n.° 12.187/2009 e o art. 6° da Instrução Normativa n.° 1/2010 da SLTI/MPOG, além do Decreto n.° 7.746/2012:</w:t>
      </w:r>
    </w:p>
    <w:p w:rsidR="00365652" w:rsidRDefault="00365652" w:rsidP="00F70046">
      <w:pPr>
        <w:numPr>
          <w:ilvl w:val="3"/>
          <w:numId w:val="17"/>
        </w:numPr>
        <w:spacing w:before="120" w:after="120" w:line="276" w:lineRule="auto"/>
        <w:jc w:val="both"/>
      </w:pPr>
      <w:r>
        <w:t>Constituição Federal/1988:</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Art. 170. A ordem econômica, fundada na valorização do trabalho humano e na livre iniciativa, tem por ﬁm assegurar a todos existência digna, conforme os ditames da justiça social, observados os seguintes princípios:</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VI - defesa do meio ambiente,inclusive mediante tratamento diferenciado conforme o impacto ambiental dos produtos e serviços e de seus processos de elaboração e prestação; (Redação dada pela Emenda Constitucional n.° 42, de 19.12.2003)</w:t>
      </w:r>
    </w:p>
    <w:p w:rsidR="00365652" w:rsidRDefault="00365652" w:rsidP="00F70046">
      <w:pPr>
        <w:numPr>
          <w:ilvl w:val="3"/>
          <w:numId w:val="17"/>
        </w:numPr>
        <w:spacing w:before="120" w:after="120" w:line="276" w:lineRule="auto"/>
        <w:jc w:val="both"/>
      </w:pPr>
      <w:r>
        <w:t>Lei n.° 8.666/93:</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 xml:space="preserve">Art. 3º A licitação destina-se a garantir a observância do princípio constitucional da isonomia, a seleção da proposta mais vantajosa para a administração e a </w:t>
      </w:r>
      <w:r>
        <w:rPr>
          <w:rFonts w:eastAsia="Arial" w:cs="Arial"/>
          <w:b/>
          <w:color w:val="000000"/>
          <w:sz w:val="18"/>
          <w:szCs w:val="18"/>
        </w:rPr>
        <w:t xml:space="preserve">promoção do desenvolvimento nacional sustentável </w:t>
      </w:r>
      <w:r>
        <w:rPr>
          <w:rFonts w:eastAsia="Arial" w:cs="Arial"/>
          <w:color w:val="000000"/>
          <w:sz w:val="18"/>
          <w:szCs w:val="18"/>
        </w:rPr>
        <w:t xml:space="preserve">e será processada e julgada em estrita conformidade com os princípios básicos da legalidade, da impessoalidade, da moralidade, da igualdade, da publicidade, da probidade administrativa, da vinculação ao instrumento convocatório, do julgamento objetivo e dos que lhes são correlatos. (Redação dada pela Lei n.° 12.349, de 2010). </w:t>
      </w:r>
      <w:r>
        <w:rPr>
          <w:rFonts w:eastAsia="Arial" w:cs="Arial"/>
          <w:b/>
          <w:color w:val="000000"/>
          <w:sz w:val="18"/>
          <w:szCs w:val="18"/>
        </w:rPr>
        <w:t>(grifo nosso).</w:t>
      </w:r>
    </w:p>
    <w:p w:rsidR="00365652" w:rsidRDefault="00365652" w:rsidP="00F70046">
      <w:pPr>
        <w:numPr>
          <w:ilvl w:val="3"/>
          <w:numId w:val="17"/>
        </w:numPr>
        <w:spacing w:before="120" w:after="120" w:line="276" w:lineRule="auto"/>
        <w:jc w:val="both"/>
      </w:pPr>
      <w:r>
        <w:t>Lei n.° 12.187/2009:</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 xml:space="preserve">Art. 6º São instrumentos da Política Nacional sobre Mudança do Clima: </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XII - as medidas existentes, ou a serem criadas, que estimulem o desenvolvimento de processos e tecnologias, que contribuam para a redução de emissões e remoções de gases de efeito estufa, bem como para a adaptação, dentre as quais o estabelecimento de critérios de preferência nas licitações e concorrências públicas,compreendidas aí as parcerias público- privadas e a autorização, permissão, outorga e concessão para exploração de serviços públicos e recursos naturais, para as propostas que propiciem maior economia de energia, água e outros recursos naturais e redução da emissão de gases de efeito estufa e de resíduos.</w:t>
      </w:r>
    </w:p>
    <w:p w:rsidR="00365652" w:rsidRDefault="00365652" w:rsidP="00F70046">
      <w:pPr>
        <w:numPr>
          <w:ilvl w:val="3"/>
          <w:numId w:val="17"/>
        </w:numPr>
        <w:spacing w:before="120" w:after="120" w:line="276" w:lineRule="auto"/>
        <w:jc w:val="both"/>
      </w:pPr>
      <w:r>
        <w:t>Instrução Normativa n.° 1/2010 da SLTI/MPOG:</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Art. 6º Os editais para a contratação de serviços deverão prever que as empresas contratadas adotarão as seguintes práticas de sustentabilidade na execução dos serviços, quando couber:</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a) Use produtos de limpeza e conservação de superficies e objetos inanimados que obedeçam às classificações e especificações determinadas pela ANVISA;</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b)Adote medidas para evitar o desperdício de água tratada, conforme instutuído no Decreto n.° 48.138, de 8 de outubro de 2003;</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lastRenderedPageBreak/>
        <w:t>c) Observe a Resolução CONAMA n.° 20, de 7 de dezembro de 1994, quanto aos equipamentos de limpeza que gerem ruído no seu funcionamento;</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d) Forneça aos empregados os equipamentos de segurança que se ﬁzerem necessários, para a execução de serviços;</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e) Realize um programa interno de treinamento de seus empregados, nos três primeiros meses de execução contratual, para redução de consumo de energia elétrica, de consumo de água e redução de produção de resíduos sólidos, observadas as normas ambientais vigentes;</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f) Realize a separação dos resíduos recicláveis descartados pelos órgãos e entidades da Administração Pública Federal direta, autárquica e fundacional, na fonte geradora, e a sua des2nação às associações e coopera2vas dos catadores de materiais recicláveis, que será procedida pela coleta sele2va do papel para reciclagem, quando couber, nos termos da IN/MARE n.° 6, de 3 de novembro de 1995e do Decreto n.° 5.940, de 25 de outubro de 2006;</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g)Respeite as Normas Brasileiras – NBR publicadas pela Associação Brasileira de Normas Técnicas sobre resíduos sólidos; e</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h) Preveja a destinação ambiental adequada das pilhas e baterias usadas ou inservíveis, segundo disposto na Resolução CONAMA n.° 257, de 30 de junho de 1999.</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Parágrafo único. O disposto neste artigo não impede que os órgãos ou entidades contratantes estabeleçam, nos editais e contratos, a exigência de observância de outras práticas de sustentabilidade ambiental, desde que justificadamente.</w:t>
      </w:r>
    </w:p>
    <w:p w:rsidR="00365652" w:rsidRDefault="00365652" w:rsidP="00F70046">
      <w:pPr>
        <w:numPr>
          <w:ilvl w:val="3"/>
          <w:numId w:val="17"/>
        </w:numPr>
        <w:spacing w:before="120" w:after="120" w:line="276" w:lineRule="auto"/>
        <w:jc w:val="both"/>
      </w:pPr>
      <w:r>
        <w:t>Decreto n.° 7.746, de 5 de junho de 2012:</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Art. 4º São diretrizes de sustentabilidade, entre outras:</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I - Menor impacto sobre recursos naturais como flora, fauna, ar, solo e água;</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II - Preferência para materiais, tecnologias e matérias-primas de origem local;</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III - Maior eficiência na utilização de recursos naturais como água e energia;</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IV - Maior geração de empregos, preferencialmente com mão de obra local;</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V - Maior vida útil e menor custo de manutenção do bem e da obra;</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VI - Uso de inovações que reduzam a pressão sobre recursos naturais; e</w:t>
      </w:r>
    </w:p>
    <w:p w:rsidR="00365652" w:rsidRDefault="00365652" w:rsidP="00365652">
      <w:pPr>
        <w:pBdr>
          <w:top w:val="nil"/>
          <w:left w:val="nil"/>
          <w:bottom w:val="nil"/>
          <w:right w:val="nil"/>
          <w:between w:val="nil"/>
        </w:pBdr>
        <w:ind w:left="2800"/>
        <w:jc w:val="both"/>
        <w:rPr>
          <w:rFonts w:cs="Arial"/>
          <w:color w:val="000000"/>
          <w:sz w:val="18"/>
          <w:szCs w:val="18"/>
        </w:rPr>
      </w:pPr>
      <w:r>
        <w:rPr>
          <w:rFonts w:eastAsia="Arial" w:cs="Arial"/>
          <w:color w:val="000000"/>
          <w:sz w:val="18"/>
          <w:szCs w:val="18"/>
        </w:rPr>
        <w:t>VII - Origem ambientalmente regular dos recursos naturais utilizados nos bens, serviços e obras.</w:t>
      </w:r>
    </w:p>
    <w:p w:rsidR="00365652" w:rsidRDefault="00365652" w:rsidP="00365652">
      <w:pPr>
        <w:spacing w:after="120"/>
        <w:jc w:val="both"/>
        <w:rPr>
          <w:sz w:val="21"/>
          <w:szCs w:val="21"/>
        </w:rPr>
      </w:pPr>
    </w:p>
    <w:p w:rsidR="00365652" w:rsidRDefault="00365652" w:rsidP="00F70046">
      <w:pPr>
        <w:numPr>
          <w:ilvl w:val="2"/>
          <w:numId w:val="17"/>
        </w:numPr>
        <w:spacing w:before="120" w:after="120" w:line="276" w:lineRule="auto"/>
        <w:ind w:left="845" w:firstLine="0"/>
        <w:jc w:val="both"/>
        <w:rPr>
          <w:b/>
        </w:rPr>
      </w:pPr>
      <w:r>
        <w:rPr>
          <w:b/>
        </w:rPr>
        <w:t>Duração inicial do contrato de prestação de serviços de natureza continuada:</w:t>
      </w:r>
    </w:p>
    <w:p w:rsidR="00365652" w:rsidRDefault="00365652" w:rsidP="00F70046">
      <w:pPr>
        <w:numPr>
          <w:ilvl w:val="3"/>
          <w:numId w:val="17"/>
        </w:numPr>
        <w:spacing w:before="120" w:after="120" w:line="276" w:lineRule="auto"/>
        <w:ind w:left="1265" w:firstLine="0"/>
        <w:jc w:val="both"/>
      </w:pPr>
      <w:r>
        <w:t>A vigência inicial do contrato será de 12 (doze) meses, podendo ter a sua duração prorrogada por sucessivos períodos de 12 (doze) meses, nos termos do artigo 57, II, da lei n.° 8.666/1993, até o limite máximo de 60 (sessenta) meses, com vistas à obtenção de preços e condições mais vantajosas para a Administração, e desde que haja autorização formal da autoridade competente e seja observado o disposto no Anexo IX da IN SEGES/MP n.º 05/2017, atentando, em especial, para o cumprimento dos seguintes requisitos:</w:t>
      </w:r>
    </w:p>
    <w:p w:rsidR="00365652" w:rsidRDefault="00365652" w:rsidP="00F70046">
      <w:pPr>
        <w:numPr>
          <w:ilvl w:val="3"/>
          <w:numId w:val="17"/>
        </w:numPr>
        <w:spacing w:before="120" w:after="120" w:line="276" w:lineRule="auto"/>
        <w:ind w:left="1265" w:firstLine="0"/>
        <w:jc w:val="both"/>
      </w:pPr>
      <w:r>
        <w:t>Esteja formalmente demonstrado que a forma de prestação dos serviços tem natureza continuada;</w:t>
      </w:r>
    </w:p>
    <w:p w:rsidR="00365652" w:rsidRDefault="00365652" w:rsidP="00F70046">
      <w:pPr>
        <w:numPr>
          <w:ilvl w:val="3"/>
          <w:numId w:val="17"/>
        </w:numPr>
        <w:spacing w:before="120" w:after="120" w:line="276" w:lineRule="auto"/>
        <w:ind w:left="1265" w:firstLine="0"/>
        <w:jc w:val="both"/>
      </w:pPr>
      <w:r>
        <w:t>Seja juntado relatório que discorra sobre a execução do contrato, com informações de que os serviços tenham sido prestados regularmente;</w:t>
      </w:r>
    </w:p>
    <w:p w:rsidR="00365652" w:rsidRDefault="00365652" w:rsidP="00F70046">
      <w:pPr>
        <w:numPr>
          <w:ilvl w:val="3"/>
          <w:numId w:val="17"/>
        </w:numPr>
        <w:spacing w:before="120" w:after="120" w:line="276" w:lineRule="auto"/>
        <w:ind w:left="1265" w:firstLine="0"/>
        <w:jc w:val="both"/>
      </w:pPr>
      <w:r>
        <w:t>Seja juntada justificativa e motivo, por escrito, de que a Administração mantém interesse na realização do serviço;</w:t>
      </w:r>
    </w:p>
    <w:p w:rsidR="00365652" w:rsidRDefault="00365652" w:rsidP="00F70046">
      <w:pPr>
        <w:numPr>
          <w:ilvl w:val="3"/>
          <w:numId w:val="17"/>
        </w:numPr>
        <w:spacing w:before="120" w:after="120" w:line="276" w:lineRule="auto"/>
        <w:ind w:left="1265" w:firstLine="0"/>
        <w:jc w:val="both"/>
      </w:pPr>
      <w:r>
        <w:lastRenderedPageBreak/>
        <w:t>Seja comprovado que o valor do contrato permanece economicamente vantajoso para a Administração;</w:t>
      </w:r>
    </w:p>
    <w:p w:rsidR="00365652" w:rsidRDefault="00365652" w:rsidP="00F70046">
      <w:pPr>
        <w:numPr>
          <w:ilvl w:val="3"/>
          <w:numId w:val="17"/>
        </w:numPr>
        <w:spacing w:before="120" w:after="120" w:line="276" w:lineRule="auto"/>
        <w:ind w:left="1265" w:firstLine="0"/>
        <w:jc w:val="both"/>
      </w:pPr>
      <w:r>
        <w:t>Haja manifestação expressa da contratada informando o interesse na prorrogação;</w:t>
      </w:r>
    </w:p>
    <w:p w:rsidR="00365652" w:rsidRDefault="00365652" w:rsidP="00F70046">
      <w:pPr>
        <w:numPr>
          <w:ilvl w:val="3"/>
          <w:numId w:val="17"/>
        </w:numPr>
        <w:spacing w:before="120" w:after="120" w:line="276" w:lineRule="auto"/>
        <w:ind w:left="1265" w:firstLine="0"/>
        <w:jc w:val="both"/>
      </w:pPr>
      <w:r>
        <w:t>Seja comprovado que a contratada mantém as condições iniciais de habilitação.</w:t>
      </w:r>
    </w:p>
    <w:p w:rsidR="00365652" w:rsidRDefault="00365652" w:rsidP="00F70046">
      <w:pPr>
        <w:numPr>
          <w:ilvl w:val="3"/>
          <w:numId w:val="17"/>
        </w:numPr>
        <w:spacing w:before="120" w:after="120" w:line="276" w:lineRule="auto"/>
        <w:ind w:left="1265" w:firstLine="0"/>
        <w:jc w:val="both"/>
      </w:pPr>
      <w:r>
        <w:t>A CONTRATADA não terá direito subjetivo à prorrogação contratual.</w:t>
      </w:r>
    </w:p>
    <w:p w:rsidR="00365652" w:rsidRDefault="00365652" w:rsidP="00F70046">
      <w:pPr>
        <w:numPr>
          <w:ilvl w:val="2"/>
          <w:numId w:val="17"/>
        </w:numPr>
        <w:spacing w:before="120" w:after="120" w:line="276" w:lineRule="auto"/>
        <w:ind w:left="845" w:firstLine="0"/>
        <w:jc w:val="both"/>
      </w:pPr>
      <w:r>
        <w:rPr>
          <w:b/>
        </w:rPr>
        <w:t>Quanto à necessidade da contratada promover a transição contratual com transferência de conhecimento, tecnologia e técnicas empregadas:</w:t>
      </w:r>
    </w:p>
    <w:p w:rsidR="00365652" w:rsidRDefault="00365652" w:rsidP="00F70046">
      <w:pPr>
        <w:numPr>
          <w:ilvl w:val="3"/>
          <w:numId w:val="17"/>
        </w:numPr>
        <w:spacing w:before="120" w:after="120" w:line="276" w:lineRule="auto"/>
        <w:ind w:left="2127" w:hanging="851"/>
        <w:jc w:val="both"/>
      </w:pPr>
      <w:r>
        <w:t>Pelas características dos serviços a serem empregados, onde não há transferência de conhecimento, tecnologia ou técnicas empregadas, não haverá necessidade da Contratada promover transição contratual.</w:t>
      </w:r>
    </w:p>
    <w:p w:rsidR="00365652" w:rsidRDefault="00365652" w:rsidP="00F70046">
      <w:pPr>
        <w:numPr>
          <w:ilvl w:val="2"/>
          <w:numId w:val="17"/>
        </w:numPr>
        <w:spacing w:before="120" w:after="120" w:line="276" w:lineRule="auto"/>
        <w:ind w:left="845" w:firstLine="0"/>
        <w:jc w:val="both"/>
        <w:rPr>
          <w:b/>
        </w:rPr>
      </w:pPr>
      <w:r>
        <w:rPr>
          <w:b/>
        </w:rPr>
        <w:t>Soluções de mercado que atendam aos requisitos específicos:</w:t>
      </w:r>
    </w:p>
    <w:p w:rsidR="00365652" w:rsidRDefault="00365652" w:rsidP="00F70046">
      <w:pPr>
        <w:numPr>
          <w:ilvl w:val="3"/>
          <w:numId w:val="17"/>
        </w:numPr>
        <w:spacing w:before="120" w:after="120" w:line="276" w:lineRule="auto"/>
        <w:ind w:hanging="932"/>
        <w:jc w:val="both"/>
      </w:pPr>
      <w:r>
        <w:t>Sob a prospecção e análise das alternativas possíveis de soluções que atendam aos requisitos específicos, foram analisadas contratações similares feitas por outros órgãos e entidades, com objetivo de identificar a existência de novas metodologias, tecnologias ou inovações que melhor atendam às necessidades da administração; Cabe destacar que para os serviços que compõem o objeto desta contratação, há larga escala de contratação pela Administração Pública em todas as esferas;</w:t>
      </w:r>
    </w:p>
    <w:p w:rsidR="00365652" w:rsidRDefault="00365652" w:rsidP="00F70046">
      <w:pPr>
        <w:numPr>
          <w:ilvl w:val="3"/>
          <w:numId w:val="17"/>
        </w:numPr>
        <w:spacing w:before="120" w:after="120" w:line="276" w:lineRule="auto"/>
        <w:ind w:hanging="932"/>
        <w:jc w:val="both"/>
      </w:pPr>
      <w:r>
        <w:t>No caso da contratação pretendida, consistindo basicamente na alocação pela empresa contratada de empregados para a execução dos serviços, ressalta-se que os mesmos não possui exigências ou especialidades complexas que dificultem os fornecedores recrutarem e contratarem as pessoas que irão desenvolver as atividades, ressaltando que a solução apresentada e descrita no item seguinte é a forma usual e já sedimentada nos órgãos e entidades.</w:t>
      </w:r>
    </w:p>
    <w:p w:rsidR="00365652" w:rsidRDefault="00365652" w:rsidP="00F70046">
      <w:pPr>
        <w:numPr>
          <w:ilvl w:val="3"/>
          <w:numId w:val="17"/>
        </w:numPr>
        <w:spacing w:before="120" w:after="120" w:line="276" w:lineRule="auto"/>
        <w:ind w:hanging="932"/>
        <w:jc w:val="both"/>
      </w:pPr>
      <w:r>
        <w:t>Realizando uma pesquisa no mercado local, identificamos diversas empresas que atendem aos requisitos estabelecidos para a contratação, sendo assim, fica proposta como solução de mercado a contratação de por posto de serviço, para apoio administrativo, utilizando como critério de pagamento, os serviços efetivamente prestados, incluindo mão-de-obra, quantificados por posto de trabalho;</w:t>
      </w:r>
    </w:p>
    <w:p w:rsidR="00365652" w:rsidRDefault="00365652" w:rsidP="00F70046">
      <w:pPr>
        <w:numPr>
          <w:ilvl w:val="1"/>
          <w:numId w:val="17"/>
        </w:numPr>
        <w:pBdr>
          <w:top w:val="nil"/>
          <w:left w:val="nil"/>
          <w:bottom w:val="nil"/>
          <w:right w:val="nil"/>
          <w:between w:val="nil"/>
        </w:pBdr>
        <w:spacing w:after="120" w:line="360" w:lineRule="auto"/>
        <w:jc w:val="both"/>
      </w:pPr>
      <w:r>
        <w:t>O enquadramento das categorias profissionais que serão empregadas no serviço, dentro da Classificação Brasileira de Ocupações (CBO), caso haja disponibilização de mão de obra em regime de dedicação exclusiva, é o seguinte:</w:t>
      </w:r>
    </w:p>
    <w:tbl>
      <w:tblPr>
        <w:tblW w:w="853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85"/>
        <w:gridCol w:w="1128"/>
        <w:gridCol w:w="4422"/>
      </w:tblGrid>
      <w:tr w:rsidR="00365652" w:rsidTr="00E06883">
        <w:trPr>
          <w:trHeight w:val="306"/>
        </w:trPr>
        <w:tc>
          <w:tcPr>
            <w:tcW w:w="2985" w:type="dxa"/>
          </w:tcPr>
          <w:p w:rsidR="00365652" w:rsidRDefault="00365652" w:rsidP="00E06883">
            <w:pPr>
              <w:widowControl w:val="0"/>
              <w:pBdr>
                <w:top w:val="nil"/>
                <w:left w:val="nil"/>
                <w:bottom w:val="nil"/>
                <w:right w:val="nil"/>
                <w:between w:val="nil"/>
              </w:pBdr>
              <w:spacing w:before="29" w:after="200" w:line="276" w:lineRule="auto"/>
              <w:ind w:left="197" w:right="184"/>
              <w:jc w:val="center"/>
              <w:rPr>
                <w:rFonts w:cs="Arial"/>
                <w:b/>
                <w:color w:val="000000"/>
                <w:szCs w:val="20"/>
              </w:rPr>
            </w:pPr>
            <w:r>
              <w:rPr>
                <w:rFonts w:eastAsia="Arial" w:cs="Arial"/>
                <w:b/>
                <w:color w:val="000000"/>
                <w:szCs w:val="20"/>
              </w:rPr>
              <w:t>TÍTULO</w:t>
            </w:r>
          </w:p>
        </w:tc>
        <w:tc>
          <w:tcPr>
            <w:tcW w:w="1128" w:type="dxa"/>
          </w:tcPr>
          <w:p w:rsidR="00365652" w:rsidRDefault="00365652" w:rsidP="00E06883">
            <w:pPr>
              <w:widowControl w:val="0"/>
              <w:pBdr>
                <w:top w:val="nil"/>
                <w:left w:val="nil"/>
                <w:bottom w:val="nil"/>
                <w:right w:val="nil"/>
                <w:between w:val="nil"/>
              </w:pBdr>
              <w:spacing w:before="29" w:after="200" w:line="276" w:lineRule="auto"/>
              <w:ind w:left="271"/>
              <w:rPr>
                <w:rFonts w:cs="Arial"/>
                <w:b/>
                <w:color w:val="000000"/>
                <w:szCs w:val="20"/>
              </w:rPr>
            </w:pPr>
            <w:r>
              <w:rPr>
                <w:rFonts w:eastAsia="Arial" w:cs="Arial"/>
                <w:b/>
                <w:color w:val="000000"/>
                <w:szCs w:val="20"/>
              </w:rPr>
              <w:t>CÓDIGO</w:t>
            </w:r>
          </w:p>
        </w:tc>
        <w:tc>
          <w:tcPr>
            <w:tcW w:w="4422" w:type="dxa"/>
          </w:tcPr>
          <w:p w:rsidR="00365652" w:rsidRDefault="00365652" w:rsidP="00E06883">
            <w:pPr>
              <w:widowControl w:val="0"/>
              <w:pBdr>
                <w:top w:val="nil"/>
                <w:left w:val="nil"/>
                <w:bottom w:val="nil"/>
                <w:right w:val="nil"/>
                <w:between w:val="nil"/>
              </w:pBdr>
              <w:spacing w:before="29" w:after="200" w:line="276" w:lineRule="auto"/>
              <w:ind w:left="1046"/>
              <w:rPr>
                <w:rFonts w:cs="Arial"/>
                <w:b/>
                <w:color w:val="000000"/>
                <w:szCs w:val="20"/>
              </w:rPr>
            </w:pPr>
            <w:r>
              <w:rPr>
                <w:rFonts w:eastAsia="Arial" w:cs="Arial"/>
                <w:b/>
                <w:color w:val="000000"/>
                <w:szCs w:val="20"/>
              </w:rPr>
              <w:t>DESCRIÇÃO SUMÁRIA</w:t>
            </w:r>
          </w:p>
        </w:tc>
      </w:tr>
      <w:tr w:rsidR="00365652" w:rsidTr="00E06883">
        <w:trPr>
          <w:trHeight w:val="852"/>
        </w:trPr>
        <w:tc>
          <w:tcPr>
            <w:tcW w:w="2985" w:type="dxa"/>
          </w:tcPr>
          <w:p w:rsidR="00365652" w:rsidRDefault="00365652" w:rsidP="00E06883">
            <w:pPr>
              <w:widowControl w:val="0"/>
              <w:pBdr>
                <w:top w:val="nil"/>
                <w:left w:val="nil"/>
                <w:bottom w:val="nil"/>
                <w:right w:val="nil"/>
                <w:between w:val="nil"/>
              </w:pBdr>
              <w:spacing w:line="276" w:lineRule="auto"/>
              <w:ind w:right="184"/>
              <w:rPr>
                <w:rFonts w:cs="Arial"/>
                <w:color w:val="000000"/>
                <w:szCs w:val="20"/>
              </w:rPr>
            </w:pPr>
            <w:r>
              <w:rPr>
                <w:rFonts w:eastAsia="Arial" w:cs="Arial"/>
                <w:color w:val="000000"/>
                <w:szCs w:val="20"/>
              </w:rPr>
              <w:lastRenderedPageBreak/>
              <w:t>Monitor de Sistemas Eletrônicos (6% gratificação)</w:t>
            </w:r>
          </w:p>
        </w:tc>
        <w:tc>
          <w:tcPr>
            <w:tcW w:w="1128" w:type="dxa"/>
          </w:tcPr>
          <w:p w:rsidR="00365652" w:rsidRDefault="00365652" w:rsidP="00E06883">
            <w:pPr>
              <w:jc w:val="center"/>
              <w:rPr>
                <w:rFonts w:ascii="Calibri" w:eastAsia="Calibri" w:hAnsi="Calibri" w:cs="Calibri"/>
                <w:color w:val="000000"/>
              </w:rPr>
            </w:pPr>
            <w:r>
              <w:rPr>
                <w:rFonts w:ascii="Calibri" w:eastAsia="Calibri" w:hAnsi="Calibri" w:cs="Calibri"/>
                <w:color w:val="000000"/>
              </w:rPr>
              <w:t>9513-15</w:t>
            </w:r>
          </w:p>
        </w:tc>
        <w:tc>
          <w:tcPr>
            <w:tcW w:w="4422" w:type="dxa"/>
          </w:tcPr>
          <w:p w:rsidR="00365652" w:rsidRDefault="00365652" w:rsidP="00E06883">
            <w:pPr>
              <w:widowControl w:val="0"/>
              <w:pBdr>
                <w:top w:val="nil"/>
                <w:left w:val="nil"/>
                <w:bottom w:val="nil"/>
                <w:right w:val="nil"/>
                <w:between w:val="nil"/>
              </w:pBdr>
              <w:spacing w:line="268" w:lineRule="auto"/>
              <w:ind w:left="22" w:right="4"/>
              <w:jc w:val="both"/>
              <w:rPr>
                <w:rFonts w:cs="Arial"/>
                <w:color w:val="000000"/>
                <w:szCs w:val="20"/>
              </w:rPr>
            </w:pPr>
            <w:r>
              <w:rPr>
                <w:rFonts w:eastAsia="Arial" w:cs="Arial"/>
                <w:color w:val="000000"/>
                <w:szCs w:val="20"/>
              </w:rPr>
              <w:t>Instalam, inspecionam e ativam sistemas eletroeletrônicos de segurança, montando e conectando equipamentos cabeados e sem fio para instalações, ajustando parâmetros elétricos e lógicos dos equipamentos, realizando testes e corrigindo falhas. Monitoram sistemas eletrônicos de segurança e realizam inspeção técnica do local do evento. Planejam serviços de instalação e manutenção de sistemas eletroeletrônicos de segurança, interpretando ordens de serviço, desenhos e cronogramas de projetos. Realizam manutenções preventiva e corretiva dos sistemas e elaboram documentos técnicos. Trabalham seguindo normas de segurança, higiene, qualidade e proteção ao meio ambiente.</w:t>
            </w:r>
          </w:p>
        </w:tc>
      </w:tr>
      <w:tr w:rsidR="00365652" w:rsidTr="00E06883">
        <w:trPr>
          <w:trHeight w:val="891"/>
        </w:trPr>
        <w:tc>
          <w:tcPr>
            <w:tcW w:w="2985" w:type="dxa"/>
          </w:tcPr>
          <w:p w:rsidR="00365652" w:rsidRDefault="00365652" w:rsidP="00E06883">
            <w:pPr>
              <w:widowControl w:val="0"/>
              <w:pBdr>
                <w:top w:val="nil"/>
                <w:left w:val="nil"/>
                <w:bottom w:val="nil"/>
                <w:right w:val="nil"/>
                <w:between w:val="nil"/>
              </w:pBdr>
              <w:spacing w:line="276" w:lineRule="auto"/>
              <w:rPr>
                <w:rFonts w:cs="Arial"/>
                <w:color w:val="000000"/>
                <w:szCs w:val="20"/>
              </w:rPr>
            </w:pPr>
            <w:r>
              <w:rPr>
                <w:rFonts w:eastAsia="Arial" w:cs="Arial"/>
                <w:color w:val="000000"/>
                <w:szCs w:val="20"/>
              </w:rPr>
              <w:t>Almoxarife</w:t>
            </w:r>
          </w:p>
        </w:tc>
        <w:tc>
          <w:tcPr>
            <w:tcW w:w="1128" w:type="dxa"/>
          </w:tcPr>
          <w:p w:rsidR="00365652" w:rsidRDefault="00365652" w:rsidP="00E06883">
            <w:pPr>
              <w:jc w:val="center"/>
              <w:rPr>
                <w:rFonts w:ascii="Calibri" w:eastAsia="Calibri" w:hAnsi="Calibri" w:cs="Calibri"/>
                <w:color w:val="000000"/>
              </w:rPr>
            </w:pPr>
            <w:r>
              <w:rPr>
                <w:rFonts w:ascii="Calibri" w:eastAsia="Calibri" w:hAnsi="Calibri" w:cs="Calibri"/>
                <w:color w:val="000000"/>
              </w:rPr>
              <w:t>4141-05</w:t>
            </w:r>
          </w:p>
        </w:tc>
        <w:tc>
          <w:tcPr>
            <w:tcW w:w="4422" w:type="dxa"/>
          </w:tcPr>
          <w:p w:rsidR="00365652" w:rsidRDefault="00365652" w:rsidP="00E06883">
            <w:pPr>
              <w:widowControl w:val="0"/>
              <w:pBdr>
                <w:top w:val="nil"/>
                <w:left w:val="nil"/>
                <w:bottom w:val="nil"/>
                <w:right w:val="nil"/>
                <w:between w:val="nil"/>
              </w:pBdr>
              <w:spacing w:line="268" w:lineRule="auto"/>
              <w:ind w:left="22" w:right="4"/>
              <w:jc w:val="both"/>
              <w:rPr>
                <w:rFonts w:cs="Arial"/>
                <w:color w:val="000000"/>
                <w:szCs w:val="20"/>
              </w:rPr>
            </w:pPr>
            <w:r>
              <w:rPr>
                <w:rFonts w:eastAsia="Arial" w:cs="Arial"/>
                <w:color w:val="000000"/>
                <w:szCs w:val="20"/>
              </w:rPr>
              <w:t>Recepcionam, conferem e armazenam produtos e materiais em almoxarifados, armazéns, silos e depósitos. Fazem os lançamentos da movimentação de entradas e saídas e controlam os estoques. Distribuem produtos e materiais a serem expedidos. Organizam o almoxarifado para facilitar a movimentação dos itens armazenados e a armazenar, preservando o estoque limpo e organizado. Empacotam ou desempacotam os produtos, realiza expedição materiais e produtos, examinando-os, providenciando os despachos dos mesmos e auxiliam no processo de logística.</w:t>
            </w:r>
          </w:p>
        </w:tc>
      </w:tr>
      <w:tr w:rsidR="00365652" w:rsidTr="00E06883">
        <w:trPr>
          <w:trHeight w:val="891"/>
        </w:trPr>
        <w:tc>
          <w:tcPr>
            <w:tcW w:w="2985" w:type="dxa"/>
          </w:tcPr>
          <w:p w:rsidR="00365652" w:rsidRDefault="00365652" w:rsidP="00E06883">
            <w:pPr>
              <w:widowControl w:val="0"/>
              <w:pBdr>
                <w:top w:val="nil"/>
                <w:left w:val="nil"/>
                <w:bottom w:val="nil"/>
                <w:right w:val="nil"/>
                <w:between w:val="nil"/>
              </w:pBdr>
              <w:spacing w:line="276" w:lineRule="auto"/>
              <w:rPr>
                <w:rFonts w:cs="Arial"/>
                <w:color w:val="000000"/>
                <w:szCs w:val="20"/>
              </w:rPr>
            </w:pPr>
            <w:r>
              <w:rPr>
                <w:rFonts w:eastAsia="Arial" w:cs="Arial"/>
                <w:color w:val="000000"/>
                <w:szCs w:val="20"/>
              </w:rPr>
              <w:t>Recepcionista</w:t>
            </w:r>
          </w:p>
        </w:tc>
        <w:tc>
          <w:tcPr>
            <w:tcW w:w="1128" w:type="dxa"/>
          </w:tcPr>
          <w:p w:rsidR="00365652" w:rsidRDefault="00365652" w:rsidP="00E06883">
            <w:pPr>
              <w:jc w:val="center"/>
              <w:rPr>
                <w:rFonts w:ascii="Calibri" w:eastAsia="Calibri" w:hAnsi="Calibri" w:cs="Calibri"/>
                <w:color w:val="000000"/>
              </w:rPr>
            </w:pPr>
            <w:r>
              <w:rPr>
                <w:rFonts w:ascii="Calibri" w:eastAsia="Calibri" w:hAnsi="Calibri" w:cs="Calibri"/>
                <w:color w:val="000000"/>
              </w:rPr>
              <w:t>4221</w:t>
            </w:r>
          </w:p>
        </w:tc>
        <w:tc>
          <w:tcPr>
            <w:tcW w:w="4422" w:type="dxa"/>
          </w:tcPr>
          <w:p w:rsidR="00365652" w:rsidRDefault="00365652" w:rsidP="00E06883">
            <w:pPr>
              <w:widowControl w:val="0"/>
              <w:pBdr>
                <w:top w:val="nil"/>
                <w:left w:val="nil"/>
                <w:bottom w:val="nil"/>
                <w:right w:val="nil"/>
                <w:between w:val="nil"/>
              </w:pBdr>
              <w:spacing w:line="270" w:lineRule="auto"/>
              <w:ind w:left="22" w:right="5"/>
              <w:jc w:val="both"/>
              <w:rPr>
                <w:rFonts w:cs="Arial"/>
                <w:color w:val="000000"/>
                <w:szCs w:val="20"/>
              </w:rPr>
            </w:pPr>
            <w:r>
              <w:rPr>
                <w:rFonts w:eastAsia="Arial" w:cs="Arial"/>
                <w:color w:val="000000"/>
                <w:szCs w:val="20"/>
              </w:rPr>
              <w:t xml:space="preserve">Recepcionam e prestam serviços de apoio a clientes, pacientes, hóspedes, visitantes e passageiros; prestam atendimento telefônico e fornecem informações em escritórios, consultórios, hoteis, hospitais, bancos, aeroportos e outros estabelecimentos; marcam entrevistas ou consultas e recebem clientes ou visitantes; averiguam suas necessidades e dirigem ao lugar ou a pessoa procurados; agendam serviços, reservam (hotéis e passagens) e indicam acomodações em hotéis e estabelecimentos similares; observam normas internas de segurança, conferindo documentos e idoneidade dos clientes e notificando seguranças sobre </w:t>
            </w:r>
            <w:r>
              <w:rPr>
                <w:rFonts w:eastAsia="Arial" w:cs="Arial"/>
                <w:color w:val="000000"/>
                <w:szCs w:val="20"/>
              </w:rPr>
              <w:lastRenderedPageBreak/>
              <w:t>presenças estranhas; fecham contas e estadas de clientes. Organizam informações e planejam o trabalho do cotidiano.</w:t>
            </w:r>
          </w:p>
        </w:tc>
      </w:tr>
      <w:tr w:rsidR="00365652" w:rsidTr="00E06883">
        <w:trPr>
          <w:trHeight w:val="891"/>
        </w:trPr>
        <w:tc>
          <w:tcPr>
            <w:tcW w:w="2985" w:type="dxa"/>
          </w:tcPr>
          <w:p w:rsidR="00365652" w:rsidRDefault="00365652" w:rsidP="00E06883">
            <w:pPr>
              <w:widowControl w:val="0"/>
              <w:pBdr>
                <w:top w:val="nil"/>
                <w:left w:val="nil"/>
                <w:bottom w:val="nil"/>
                <w:right w:val="nil"/>
                <w:between w:val="nil"/>
              </w:pBdr>
              <w:spacing w:line="276" w:lineRule="auto"/>
              <w:rPr>
                <w:rFonts w:cs="Arial"/>
                <w:color w:val="000000"/>
                <w:szCs w:val="20"/>
              </w:rPr>
            </w:pPr>
            <w:r>
              <w:rPr>
                <w:rFonts w:eastAsia="Arial" w:cs="Arial"/>
                <w:color w:val="000000"/>
                <w:szCs w:val="20"/>
              </w:rPr>
              <w:lastRenderedPageBreak/>
              <w:t>Operador máquina fotocopiadora</w:t>
            </w:r>
          </w:p>
        </w:tc>
        <w:tc>
          <w:tcPr>
            <w:tcW w:w="1128" w:type="dxa"/>
          </w:tcPr>
          <w:p w:rsidR="00365652" w:rsidRDefault="00365652" w:rsidP="00E06883">
            <w:pPr>
              <w:jc w:val="center"/>
              <w:rPr>
                <w:rFonts w:ascii="Calibri" w:eastAsia="Calibri" w:hAnsi="Calibri" w:cs="Calibri"/>
                <w:color w:val="000000"/>
              </w:rPr>
            </w:pPr>
            <w:r>
              <w:rPr>
                <w:rFonts w:ascii="Calibri" w:eastAsia="Calibri" w:hAnsi="Calibri" w:cs="Calibri"/>
                <w:color w:val="000000"/>
              </w:rPr>
              <w:t>4151-30</w:t>
            </w:r>
          </w:p>
        </w:tc>
        <w:tc>
          <w:tcPr>
            <w:tcW w:w="4422" w:type="dxa"/>
          </w:tcPr>
          <w:p w:rsidR="00365652" w:rsidRDefault="00365652" w:rsidP="00E06883">
            <w:pPr>
              <w:widowControl w:val="0"/>
              <w:pBdr>
                <w:top w:val="nil"/>
                <w:left w:val="nil"/>
                <w:bottom w:val="nil"/>
                <w:right w:val="nil"/>
                <w:between w:val="nil"/>
              </w:pBdr>
              <w:spacing w:line="270" w:lineRule="auto"/>
              <w:ind w:left="22" w:right="5"/>
              <w:jc w:val="both"/>
              <w:rPr>
                <w:rFonts w:cs="Arial"/>
                <w:color w:val="000000"/>
                <w:szCs w:val="20"/>
              </w:rPr>
            </w:pPr>
            <w:r>
              <w:rPr>
                <w:rFonts w:eastAsia="Arial" w:cs="Arial"/>
                <w:color w:val="000000"/>
                <w:szCs w:val="20"/>
              </w:rPr>
              <w:t>Organizam documentos e informações. orientam usuários e os auxiliam na recupera ção de dados e informações. disponibilizam fonte de dados para usuários. providen ciam aquisição de material e incorporam material ao acervo. arquivam documentos,classificando-os segundo critérios apropriados para armazená-los e conservá-los. pres tam serviço de comutação, alimentam base de dados e elaboram estatísticas. execu tam tarefas relacionadas com a elaboração e manutenção de arquivos, podendo, ainda,operar equipamentos reprográficos, recuperar e preservar as informações por meiodigital, magnético ou papel.</w:t>
            </w:r>
          </w:p>
        </w:tc>
      </w:tr>
      <w:tr w:rsidR="00365652" w:rsidTr="00E06883">
        <w:trPr>
          <w:trHeight w:val="891"/>
        </w:trPr>
        <w:tc>
          <w:tcPr>
            <w:tcW w:w="2985" w:type="dxa"/>
          </w:tcPr>
          <w:p w:rsidR="00365652" w:rsidRDefault="00365652" w:rsidP="00E06883">
            <w:pPr>
              <w:widowControl w:val="0"/>
              <w:pBdr>
                <w:top w:val="nil"/>
                <w:left w:val="nil"/>
                <w:bottom w:val="nil"/>
                <w:right w:val="nil"/>
                <w:between w:val="nil"/>
              </w:pBdr>
              <w:spacing w:line="276" w:lineRule="auto"/>
              <w:rPr>
                <w:rFonts w:cs="Arial"/>
                <w:color w:val="000000"/>
                <w:szCs w:val="20"/>
              </w:rPr>
            </w:pPr>
            <w:r>
              <w:rPr>
                <w:rFonts w:eastAsia="Arial" w:cs="Arial"/>
                <w:color w:val="000000"/>
                <w:szCs w:val="20"/>
              </w:rPr>
              <w:t xml:space="preserve">Copeiro </w:t>
            </w:r>
          </w:p>
        </w:tc>
        <w:tc>
          <w:tcPr>
            <w:tcW w:w="1128" w:type="dxa"/>
          </w:tcPr>
          <w:p w:rsidR="00365652" w:rsidRDefault="00365652" w:rsidP="00E06883">
            <w:pPr>
              <w:jc w:val="center"/>
              <w:rPr>
                <w:rFonts w:ascii="Calibri" w:eastAsia="Calibri" w:hAnsi="Calibri" w:cs="Calibri"/>
                <w:color w:val="000000"/>
              </w:rPr>
            </w:pPr>
            <w:r>
              <w:rPr>
                <w:rFonts w:ascii="Calibri" w:eastAsia="Calibri" w:hAnsi="Calibri" w:cs="Calibri"/>
                <w:color w:val="000000"/>
              </w:rPr>
              <w:t>5134-25</w:t>
            </w:r>
          </w:p>
        </w:tc>
        <w:tc>
          <w:tcPr>
            <w:tcW w:w="4422" w:type="dxa"/>
          </w:tcPr>
          <w:p w:rsidR="00365652" w:rsidRDefault="00365652" w:rsidP="00E06883">
            <w:pPr>
              <w:widowControl w:val="0"/>
              <w:pBdr>
                <w:top w:val="nil"/>
                <w:left w:val="nil"/>
                <w:bottom w:val="nil"/>
                <w:right w:val="nil"/>
                <w:between w:val="nil"/>
              </w:pBdr>
              <w:spacing w:line="270" w:lineRule="auto"/>
              <w:ind w:left="22" w:right="5"/>
              <w:jc w:val="both"/>
              <w:rPr>
                <w:rFonts w:cs="Arial"/>
                <w:color w:val="000000"/>
                <w:szCs w:val="20"/>
              </w:rPr>
            </w:pPr>
            <w:r>
              <w:rPr>
                <w:rFonts w:eastAsia="Arial" w:cs="Arial"/>
                <w:color w:val="000000"/>
                <w:szCs w:val="20"/>
              </w:rPr>
              <w:t>Atendem os clientes, servem alimentos e bebidas em restaurantes , bares, cafeterias, hotéis, hospitais, eventos, etc. Manipulam alimentos e preparam sucos, drinks, e cafés. Realizam serviços de vinho e de café.</w:t>
            </w:r>
          </w:p>
        </w:tc>
      </w:tr>
      <w:tr w:rsidR="00365652" w:rsidTr="00E06883">
        <w:trPr>
          <w:trHeight w:val="891"/>
        </w:trPr>
        <w:tc>
          <w:tcPr>
            <w:tcW w:w="2985" w:type="dxa"/>
          </w:tcPr>
          <w:p w:rsidR="00365652" w:rsidRDefault="00365652" w:rsidP="00E06883">
            <w:pPr>
              <w:widowControl w:val="0"/>
              <w:pBdr>
                <w:top w:val="nil"/>
                <w:left w:val="nil"/>
                <w:bottom w:val="nil"/>
                <w:right w:val="nil"/>
                <w:between w:val="nil"/>
              </w:pBdr>
              <w:spacing w:line="276" w:lineRule="auto"/>
              <w:rPr>
                <w:rFonts w:cs="Arial"/>
                <w:color w:val="000000"/>
                <w:szCs w:val="20"/>
              </w:rPr>
            </w:pPr>
            <w:r>
              <w:rPr>
                <w:rFonts w:eastAsia="Arial" w:cs="Arial"/>
                <w:color w:val="000000"/>
                <w:szCs w:val="20"/>
              </w:rPr>
              <w:t>Montador de Equipamentos Eletrônicos</w:t>
            </w:r>
          </w:p>
        </w:tc>
        <w:tc>
          <w:tcPr>
            <w:tcW w:w="1128" w:type="dxa"/>
          </w:tcPr>
          <w:p w:rsidR="00365652" w:rsidRDefault="00365652" w:rsidP="00E06883">
            <w:pPr>
              <w:jc w:val="center"/>
              <w:rPr>
                <w:rFonts w:ascii="Calibri" w:eastAsia="Calibri" w:hAnsi="Calibri" w:cs="Calibri"/>
                <w:color w:val="000000"/>
              </w:rPr>
            </w:pPr>
            <w:r>
              <w:rPr>
                <w:rFonts w:ascii="Calibri" w:eastAsia="Calibri" w:hAnsi="Calibri" w:cs="Calibri"/>
                <w:color w:val="000000"/>
              </w:rPr>
              <w:t>7311-10</w:t>
            </w:r>
          </w:p>
        </w:tc>
        <w:tc>
          <w:tcPr>
            <w:tcW w:w="4422" w:type="dxa"/>
          </w:tcPr>
          <w:p w:rsidR="00365652" w:rsidRDefault="00365652" w:rsidP="00E06883">
            <w:pPr>
              <w:widowControl w:val="0"/>
              <w:pBdr>
                <w:top w:val="nil"/>
                <w:left w:val="nil"/>
                <w:bottom w:val="nil"/>
                <w:right w:val="nil"/>
                <w:between w:val="nil"/>
              </w:pBdr>
              <w:spacing w:line="270" w:lineRule="auto"/>
              <w:ind w:left="22" w:right="5"/>
              <w:jc w:val="both"/>
              <w:rPr>
                <w:rFonts w:cs="Arial"/>
                <w:color w:val="000000"/>
                <w:szCs w:val="20"/>
              </w:rPr>
            </w:pPr>
            <w:r>
              <w:rPr>
                <w:rFonts w:eastAsia="Arial" w:cs="Arial"/>
                <w:color w:val="000000"/>
                <w:szCs w:val="20"/>
              </w:rPr>
              <w:t>Montam, testam e inspecionam placas, aparelhos e, ou equipamentos eletroeletrônicos. Instalam painel de comando de rampa, esteira rolante e elevadores; preenchem relatórios e fichas dos equipamentos. Organizam e mantêm o local de trabalho em condições de uso. Abastecem o posto de trabalho de componentes, peças e materiais.</w:t>
            </w:r>
          </w:p>
        </w:tc>
      </w:tr>
      <w:tr w:rsidR="00365652" w:rsidTr="00E06883">
        <w:trPr>
          <w:trHeight w:val="891"/>
        </w:trPr>
        <w:tc>
          <w:tcPr>
            <w:tcW w:w="2985" w:type="dxa"/>
          </w:tcPr>
          <w:p w:rsidR="00365652" w:rsidRDefault="00365652" w:rsidP="00E06883">
            <w:pPr>
              <w:widowControl w:val="0"/>
              <w:pBdr>
                <w:top w:val="nil"/>
                <w:left w:val="nil"/>
                <w:bottom w:val="nil"/>
                <w:right w:val="nil"/>
                <w:between w:val="nil"/>
              </w:pBdr>
              <w:spacing w:line="276" w:lineRule="auto"/>
              <w:rPr>
                <w:rFonts w:cs="Arial"/>
                <w:color w:val="000000"/>
                <w:szCs w:val="20"/>
              </w:rPr>
            </w:pPr>
            <w:r>
              <w:rPr>
                <w:rFonts w:eastAsia="Arial" w:cs="Arial"/>
                <w:color w:val="000000"/>
                <w:szCs w:val="20"/>
              </w:rPr>
              <w:t>Jardineiro</w:t>
            </w:r>
          </w:p>
        </w:tc>
        <w:tc>
          <w:tcPr>
            <w:tcW w:w="1128" w:type="dxa"/>
          </w:tcPr>
          <w:p w:rsidR="00365652" w:rsidRDefault="00365652" w:rsidP="00E06883">
            <w:pPr>
              <w:jc w:val="center"/>
              <w:rPr>
                <w:rFonts w:ascii="Calibri" w:eastAsia="Calibri" w:hAnsi="Calibri" w:cs="Calibri"/>
                <w:color w:val="000000"/>
              </w:rPr>
            </w:pPr>
            <w:r>
              <w:rPr>
                <w:rFonts w:ascii="Calibri" w:eastAsia="Calibri" w:hAnsi="Calibri" w:cs="Calibri"/>
                <w:color w:val="000000"/>
              </w:rPr>
              <w:t>6220-10</w:t>
            </w:r>
          </w:p>
        </w:tc>
        <w:tc>
          <w:tcPr>
            <w:tcW w:w="4422" w:type="dxa"/>
          </w:tcPr>
          <w:p w:rsidR="00365652" w:rsidRDefault="00365652" w:rsidP="00E06883">
            <w:pPr>
              <w:widowControl w:val="0"/>
              <w:pBdr>
                <w:top w:val="nil"/>
                <w:left w:val="nil"/>
                <w:bottom w:val="nil"/>
                <w:right w:val="nil"/>
                <w:between w:val="nil"/>
              </w:pBdr>
              <w:spacing w:line="270" w:lineRule="auto"/>
              <w:ind w:left="22" w:right="5"/>
              <w:jc w:val="both"/>
              <w:rPr>
                <w:rFonts w:cs="Arial"/>
                <w:color w:val="000000"/>
                <w:szCs w:val="20"/>
              </w:rPr>
            </w:pPr>
            <w:r>
              <w:rPr>
                <w:rFonts w:eastAsia="Arial" w:cs="Arial"/>
                <w:color w:val="000000"/>
                <w:szCs w:val="20"/>
              </w:rPr>
              <w:t>Colhem policulturas, derriçando café, retirando pés de feijão, leguminosas e tuberosas, batendo feixes de cereais e sementes de flores, bem como cortando a cana. Plantam culturas diversas, introduzindo sementes e mudas em solo, forrando e adubando-as com cobertura vegetal. Cuidam de propriedades rurais. Efetuam preparo de mudas e sementes através da construção de viveiros e canteiros, cujas atividades baseiam-se no transplante e enxertia de espécies vegetais. Realizam tratos culturais, além de preparar o solo para plantio.</w:t>
            </w:r>
          </w:p>
        </w:tc>
      </w:tr>
      <w:tr w:rsidR="00365652" w:rsidTr="00E06883">
        <w:trPr>
          <w:trHeight w:val="891"/>
        </w:trPr>
        <w:tc>
          <w:tcPr>
            <w:tcW w:w="2985" w:type="dxa"/>
          </w:tcPr>
          <w:p w:rsidR="00365652" w:rsidRDefault="00365652" w:rsidP="00E06883">
            <w:pPr>
              <w:widowControl w:val="0"/>
              <w:pBdr>
                <w:top w:val="nil"/>
                <w:left w:val="nil"/>
                <w:bottom w:val="nil"/>
                <w:right w:val="nil"/>
                <w:between w:val="nil"/>
              </w:pBdr>
              <w:spacing w:line="276" w:lineRule="auto"/>
              <w:rPr>
                <w:rFonts w:cs="Arial"/>
                <w:color w:val="000000"/>
                <w:szCs w:val="20"/>
              </w:rPr>
            </w:pPr>
            <w:r>
              <w:rPr>
                <w:rFonts w:eastAsia="Arial" w:cs="Arial"/>
                <w:color w:val="000000"/>
                <w:szCs w:val="20"/>
              </w:rPr>
              <w:lastRenderedPageBreak/>
              <w:t>Manutenção Predial</w:t>
            </w:r>
          </w:p>
        </w:tc>
        <w:tc>
          <w:tcPr>
            <w:tcW w:w="1128" w:type="dxa"/>
          </w:tcPr>
          <w:p w:rsidR="00365652" w:rsidRDefault="00365652" w:rsidP="00E06883">
            <w:pPr>
              <w:jc w:val="center"/>
              <w:rPr>
                <w:rFonts w:ascii="Calibri" w:eastAsia="Calibri" w:hAnsi="Calibri" w:cs="Calibri"/>
                <w:color w:val="000000"/>
              </w:rPr>
            </w:pPr>
            <w:r>
              <w:rPr>
                <w:rFonts w:ascii="Calibri" w:eastAsia="Calibri" w:hAnsi="Calibri" w:cs="Calibri"/>
                <w:color w:val="000000"/>
              </w:rPr>
              <w:t>5143</w:t>
            </w:r>
          </w:p>
        </w:tc>
        <w:tc>
          <w:tcPr>
            <w:tcW w:w="4422" w:type="dxa"/>
          </w:tcPr>
          <w:p w:rsidR="00365652" w:rsidRDefault="00365652" w:rsidP="00E06883">
            <w:pPr>
              <w:pBdr>
                <w:top w:val="nil"/>
                <w:left w:val="nil"/>
                <w:bottom w:val="nil"/>
                <w:right w:val="nil"/>
                <w:between w:val="nil"/>
              </w:pBdr>
              <w:jc w:val="both"/>
              <w:rPr>
                <w:rFonts w:ascii="Times New Roman" w:hAnsi="Times New Roman" w:cs="Times New Roman"/>
                <w:color w:val="000000"/>
                <w:szCs w:val="20"/>
              </w:rPr>
            </w:pPr>
            <w:r>
              <w:rPr>
                <w:rFonts w:eastAsia="Arial" w:cs="Arial"/>
                <w:color w:val="000000"/>
                <w:szCs w:val="20"/>
              </w:rPr>
              <w:t>Executam serviços de manutenção elétrica, mecânica, hidráulica, carpintaria e alvenaria, substituindo, trocando, limpando, reparando e instalando peças, componentes e equipamentos. Conservam vidros e fachadas, limpam recintos e acessórios e tratam de piscinas. Trabalham seguindo normas de segurança, higiene, qualidade e proteção ao meio ambiente.</w:t>
            </w:r>
          </w:p>
        </w:tc>
      </w:tr>
      <w:tr w:rsidR="00365652" w:rsidTr="00E06883">
        <w:trPr>
          <w:trHeight w:val="891"/>
        </w:trPr>
        <w:tc>
          <w:tcPr>
            <w:tcW w:w="2985" w:type="dxa"/>
          </w:tcPr>
          <w:p w:rsidR="00365652" w:rsidRDefault="00365652" w:rsidP="00E06883">
            <w:pPr>
              <w:widowControl w:val="0"/>
              <w:pBdr>
                <w:top w:val="nil"/>
                <w:left w:val="nil"/>
                <w:bottom w:val="nil"/>
                <w:right w:val="nil"/>
                <w:between w:val="nil"/>
              </w:pBdr>
              <w:spacing w:line="276" w:lineRule="auto"/>
              <w:rPr>
                <w:rFonts w:cs="Arial"/>
                <w:color w:val="000000"/>
                <w:szCs w:val="20"/>
              </w:rPr>
            </w:pPr>
            <w:r>
              <w:rPr>
                <w:rFonts w:eastAsia="Arial" w:cs="Arial"/>
                <w:color w:val="000000"/>
                <w:szCs w:val="20"/>
              </w:rPr>
              <w:t>Eletricista</w:t>
            </w:r>
          </w:p>
        </w:tc>
        <w:tc>
          <w:tcPr>
            <w:tcW w:w="1128" w:type="dxa"/>
          </w:tcPr>
          <w:p w:rsidR="00365652" w:rsidRDefault="00365652" w:rsidP="00E06883">
            <w:pPr>
              <w:jc w:val="center"/>
              <w:rPr>
                <w:rFonts w:ascii="Calibri" w:eastAsia="Calibri" w:hAnsi="Calibri" w:cs="Calibri"/>
                <w:color w:val="000000"/>
              </w:rPr>
            </w:pPr>
            <w:r>
              <w:rPr>
                <w:rFonts w:ascii="Calibri" w:eastAsia="Calibri" w:hAnsi="Calibri" w:cs="Calibri"/>
                <w:color w:val="000000"/>
              </w:rPr>
              <w:t>7156-10</w:t>
            </w:r>
          </w:p>
        </w:tc>
        <w:tc>
          <w:tcPr>
            <w:tcW w:w="4422" w:type="dxa"/>
          </w:tcPr>
          <w:p w:rsidR="00365652" w:rsidRDefault="00365652" w:rsidP="00E06883">
            <w:pPr>
              <w:widowControl w:val="0"/>
              <w:pBdr>
                <w:top w:val="nil"/>
                <w:left w:val="nil"/>
                <w:bottom w:val="nil"/>
                <w:right w:val="nil"/>
                <w:between w:val="nil"/>
              </w:pBdr>
              <w:spacing w:line="270" w:lineRule="auto"/>
              <w:ind w:left="22" w:right="5"/>
              <w:jc w:val="both"/>
              <w:rPr>
                <w:rFonts w:cs="Arial"/>
                <w:color w:val="000000"/>
                <w:szCs w:val="20"/>
              </w:rPr>
            </w:pPr>
            <w:r>
              <w:rPr>
                <w:rFonts w:eastAsia="Arial" w:cs="Arial"/>
                <w:color w:val="000000"/>
                <w:szCs w:val="20"/>
              </w:rPr>
              <w:t>Planejam serviços elétricos, realizam instalação de distribuição de alta e baixa tensão.montam e reparam instalações elétricas e equipamentos auxiliares em residências, esta belecimentos industriais, comerciais e de serviços. instalam e reparam equipamentos deiluminação de cenários ou palcos.</w:t>
            </w:r>
          </w:p>
        </w:tc>
      </w:tr>
      <w:tr w:rsidR="00365652" w:rsidTr="00E06883">
        <w:trPr>
          <w:trHeight w:val="891"/>
        </w:trPr>
        <w:tc>
          <w:tcPr>
            <w:tcW w:w="2985" w:type="dxa"/>
          </w:tcPr>
          <w:p w:rsidR="00365652" w:rsidRDefault="00365652" w:rsidP="00E06883">
            <w:pPr>
              <w:widowControl w:val="0"/>
              <w:pBdr>
                <w:top w:val="nil"/>
                <w:left w:val="nil"/>
                <w:bottom w:val="nil"/>
                <w:right w:val="nil"/>
                <w:between w:val="nil"/>
              </w:pBdr>
              <w:spacing w:line="276" w:lineRule="auto"/>
              <w:rPr>
                <w:rFonts w:cs="Arial"/>
                <w:color w:val="000000"/>
                <w:szCs w:val="20"/>
              </w:rPr>
            </w:pPr>
            <w:r>
              <w:rPr>
                <w:rFonts w:eastAsia="Arial" w:cs="Arial"/>
                <w:color w:val="000000"/>
                <w:szCs w:val="20"/>
              </w:rPr>
              <w:t>THB (40% insalubridade)**</w:t>
            </w:r>
          </w:p>
        </w:tc>
        <w:tc>
          <w:tcPr>
            <w:tcW w:w="1128" w:type="dxa"/>
          </w:tcPr>
          <w:p w:rsidR="00365652" w:rsidRDefault="00365652" w:rsidP="00E06883">
            <w:pPr>
              <w:jc w:val="center"/>
              <w:rPr>
                <w:rFonts w:ascii="Calibri" w:eastAsia="Calibri" w:hAnsi="Calibri" w:cs="Calibri"/>
                <w:color w:val="000000"/>
              </w:rPr>
            </w:pPr>
            <w:r>
              <w:rPr>
                <w:rFonts w:ascii="Calibri" w:eastAsia="Calibri" w:hAnsi="Calibri" w:cs="Calibri"/>
                <w:color w:val="000000"/>
              </w:rPr>
              <w:t>3224-05</w:t>
            </w:r>
          </w:p>
        </w:tc>
        <w:tc>
          <w:tcPr>
            <w:tcW w:w="4422" w:type="dxa"/>
          </w:tcPr>
          <w:p w:rsidR="00365652" w:rsidRDefault="00365652" w:rsidP="00E06883">
            <w:pPr>
              <w:widowControl w:val="0"/>
              <w:pBdr>
                <w:top w:val="nil"/>
                <w:left w:val="nil"/>
                <w:bottom w:val="nil"/>
                <w:right w:val="nil"/>
                <w:between w:val="nil"/>
              </w:pBdr>
              <w:spacing w:line="270" w:lineRule="auto"/>
              <w:ind w:left="22" w:right="5"/>
              <w:jc w:val="both"/>
              <w:rPr>
                <w:rFonts w:cs="Arial"/>
                <w:color w:val="000000"/>
                <w:szCs w:val="20"/>
              </w:rPr>
            </w:pPr>
            <w:r>
              <w:rPr>
                <w:rFonts w:eastAsia="Arial" w:cs="Arial"/>
                <w:color w:val="000000"/>
                <w:szCs w:val="20"/>
              </w:rPr>
              <w:t>Planejam o trabalho técnico-odontológico em consultórios, clínicas, laboratórios deprótese e em órgãos públicos de saúde. previnem doença bucal participando de pro gramas de promoção à saúde, projetos educativos e de orientação de higiene bucal.confeccionam e reparam próteses dentárias humanas, animais e artísticas. executamprocedimentos odontológicos sob supervisão do cirurgião dentista. administram pes soal e recursos financeiros e materiais. mobilizam capacidades de comunicação em pa lestras, orientações e discussões técnicas.as atividades são exercidas conforme normase procedimentos técnicos e de biossegurança.</w:t>
            </w:r>
          </w:p>
        </w:tc>
      </w:tr>
    </w:tbl>
    <w:p w:rsidR="00365652" w:rsidRDefault="00365652" w:rsidP="00365652">
      <w:pPr>
        <w:spacing w:after="120"/>
        <w:jc w:val="both"/>
        <w:rPr>
          <w:color w:val="FF0000"/>
        </w:rPr>
      </w:pPr>
    </w:p>
    <w:p w:rsidR="00365652" w:rsidRDefault="00365652" w:rsidP="00F70046">
      <w:pPr>
        <w:numPr>
          <w:ilvl w:val="1"/>
          <w:numId w:val="17"/>
        </w:numPr>
        <w:pBdr>
          <w:top w:val="nil"/>
          <w:left w:val="nil"/>
          <w:bottom w:val="nil"/>
          <w:right w:val="nil"/>
          <w:between w:val="nil"/>
        </w:pBdr>
        <w:spacing w:after="120" w:line="360" w:lineRule="auto"/>
        <w:jc w:val="both"/>
      </w:pPr>
      <w:r>
        <w:t>Declaração do licitante de que tem pleno conhecimento das condições necessárias para a prestação do serviço.</w:t>
      </w:r>
    </w:p>
    <w:p w:rsidR="00365652" w:rsidRDefault="00365652" w:rsidP="00F70046">
      <w:pPr>
        <w:numPr>
          <w:ilvl w:val="1"/>
          <w:numId w:val="17"/>
        </w:numPr>
        <w:pBdr>
          <w:top w:val="nil"/>
          <w:left w:val="nil"/>
          <w:bottom w:val="nil"/>
          <w:right w:val="nil"/>
          <w:between w:val="nil"/>
        </w:pBdr>
        <w:spacing w:after="120" w:line="360" w:lineRule="auto"/>
        <w:jc w:val="both"/>
      </w:pPr>
      <w:r>
        <w:t>As obrigações da Contratada e da Contratante estão previstas neste TR.</w:t>
      </w:r>
    </w:p>
    <w:p w:rsidR="00365652" w:rsidRDefault="00365652" w:rsidP="00F70046">
      <w:pPr>
        <w:keepNext/>
        <w:keepLines/>
        <w:numPr>
          <w:ilvl w:val="0"/>
          <w:numId w:val="17"/>
        </w:numPr>
        <w:pBdr>
          <w:top w:val="nil"/>
          <w:left w:val="nil"/>
          <w:bottom w:val="nil"/>
          <w:right w:val="nil"/>
          <w:between w:val="nil"/>
        </w:pBdr>
        <w:spacing w:before="480" w:line="276" w:lineRule="auto"/>
        <w:ind w:hanging="360"/>
        <w:jc w:val="both"/>
        <w:rPr>
          <w:rFonts w:cs="Arial"/>
          <w:b/>
          <w:color w:val="000000"/>
          <w:szCs w:val="20"/>
        </w:rPr>
      </w:pPr>
      <w:r>
        <w:rPr>
          <w:rFonts w:eastAsia="Arial" w:cs="Arial"/>
          <w:b/>
          <w:color w:val="000000"/>
          <w:szCs w:val="20"/>
        </w:rPr>
        <w:t>VISTORIA PARA A LICITAÇÃO</w:t>
      </w:r>
    </w:p>
    <w:p w:rsidR="00365652" w:rsidRDefault="00365652" w:rsidP="00F70046">
      <w:pPr>
        <w:numPr>
          <w:ilvl w:val="1"/>
          <w:numId w:val="17"/>
        </w:numPr>
        <w:spacing w:before="120" w:after="120" w:line="276" w:lineRule="auto"/>
        <w:jc w:val="both"/>
      </w:pPr>
      <w:r>
        <w:t>Para o correto dimensionamento e elaboração de sua proposta, o licitante poderá realizar vistoria nas instalações do local de execução dos serviços, acompanhado por servidor designado para esse fim, de segunda à sexta-feira, das 08 horas às 17 horas, mediante prévio agendamento através do e-mail daa.jpa@ifpb.edu.br.</w:t>
      </w:r>
    </w:p>
    <w:p w:rsidR="00365652" w:rsidRDefault="00365652" w:rsidP="00F70046">
      <w:pPr>
        <w:numPr>
          <w:ilvl w:val="1"/>
          <w:numId w:val="17"/>
        </w:numPr>
        <w:pBdr>
          <w:top w:val="nil"/>
          <w:left w:val="nil"/>
          <w:bottom w:val="nil"/>
          <w:right w:val="nil"/>
          <w:between w:val="nil"/>
        </w:pBdr>
        <w:spacing w:before="120" w:after="120" w:line="276" w:lineRule="auto"/>
        <w:jc w:val="both"/>
      </w:pPr>
      <w:r>
        <w:lastRenderedPageBreak/>
        <w:t>O prazo para vistoria iniciar-se-á no dia útil seguinte ao da publicação do Edital, estendendo-se até o dia útil anterior à data prevista para a abertura da sessão pública.</w:t>
      </w:r>
    </w:p>
    <w:p w:rsidR="00365652" w:rsidRDefault="00365652" w:rsidP="00F70046">
      <w:pPr>
        <w:numPr>
          <w:ilvl w:val="2"/>
          <w:numId w:val="17"/>
        </w:numPr>
        <w:pBdr>
          <w:top w:val="nil"/>
          <w:left w:val="nil"/>
          <w:bottom w:val="nil"/>
          <w:right w:val="nil"/>
          <w:between w:val="nil"/>
        </w:pBdr>
        <w:spacing w:before="120" w:after="120" w:line="276" w:lineRule="auto"/>
        <w:jc w:val="both"/>
        <w:rPr>
          <w:rFonts w:cs="Arial"/>
          <w:szCs w:val="20"/>
        </w:rPr>
      </w:pPr>
      <w:r>
        <w:rPr>
          <w:rFonts w:eastAsia="Arial" w:cs="Arial"/>
          <w:color w:val="000000"/>
          <w:szCs w:val="20"/>
        </w:rPr>
        <w:t>Para a vistoria o licitante, ou o seu representante legal, deverá estar devidamente identificado, apresentando documento de identidade civil e documento expedido pela empresa comprovando sua habilitação para a realização da vistoria.</w:t>
      </w:r>
    </w:p>
    <w:p w:rsidR="00365652" w:rsidRDefault="00365652" w:rsidP="00F70046">
      <w:pPr>
        <w:numPr>
          <w:ilvl w:val="1"/>
          <w:numId w:val="17"/>
        </w:numPr>
        <w:pBdr>
          <w:top w:val="nil"/>
          <w:left w:val="nil"/>
          <w:bottom w:val="nil"/>
          <w:right w:val="nil"/>
          <w:between w:val="nil"/>
        </w:pBdr>
        <w:spacing w:before="120" w:after="120" w:line="276" w:lineRule="auto"/>
        <w:jc w:val="both"/>
      </w:pPr>
      <w: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rsidR="00365652" w:rsidRDefault="00365652" w:rsidP="00F70046">
      <w:pPr>
        <w:numPr>
          <w:ilvl w:val="1"/>
          <w:numId w:val="17"/>
        </w:numPr>
        <w:pBdr>
          <w:top w:val="nil"/>
          <w:left w:val="nil"/>
          <w:bottom w:val="nil"/>
          <w:right w:val="nil"/>
          <w:between w:val="nil"/>
        </w:pBdr>
        <w:spacing w:before="120" w:after="120" w:line="276" w:lineRule="auto"/>
        <w:jc w:val="both"/>
      </w:pPr>
      <w: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365652" w:rsidRDefault="00365652" w:rsidP="00F70046">
      <w:pPr>
        <w:numPr>
          <w:ilvl w:val="1"/>
          <w:numId w:val="17"/>
        </w:numPr>
        <w:pBdr>
          <w:top w:val="nil"/>
          <w:left w:val="nil"/>
          <w:bottom w:val="nil"/>
          <w:right w:val="nil"/>
          <w:between w:val="nil"/>
        </w:pBdr>
        <w:spacing w:before="120" w:after="120" w:line="276" w:lineRule="auto"/>
        <w:jc w:val="both"/>
      </w:pPr>
      <w:r>
        <w:t>A licitante deverá declarar que tomou conhecimento de todas as informações e das condições locais para o cumprimento das obrigações objeto da licitação.</w:t>
      </w:r>
    </w:p>
    <w:p w:rsidR="00365652" w:rsidRDefault="00365652" w:rsidP="00F70046">
      <w:pPr>
        <w:keepNext/>
        <w:keepLines/>
        <w:numPr>
          <w:ilvl w:val="0"/>
          <w:numId w:val="17"/>
        </w:numPr>
        <w:pBdr>
          <w:top w:val="nil"/>
          <w:left w:val="nil"/>
          <w:bottom w:val="nil"/>
          <w:right w:val="nil"/>
          <w:between w:val="nil"/>
        </w:pBdr>
        <w:spacing w:before="480" w:line="276" w:lineRule="auto"/>
        <w:ind w:hanging="360"/>
        <w:jc w:val="both"/>
        <w:rPr>
          <w:rFonts w:cs="Arial"/>
          <w:b/>
          <w:color w:val="000000"/>
          <w:szCs w:val="20"/>
        </w:rPr>
      </w:pPr>
      <w:r>
        <w:rPr>
          <w:rFonts w:eastAsia="Arial" w:cs="Arial"/>
          <w:b/>
          <w:color w:val="000000"/>
          <w:szCs w:val="20"/>
        </w:rPr>
        <w:t>MODELO DE EXECUÇÃO DO OBJETO</w:t>
      </w:r>
    </w:p>
    <w:p w:rsidR="00365652" w:rsidRDefault="00365652" w:rsidP="00F70046">
      <w:pPr>
        <w:numPr>
          <w:ilvl w:val="1"/>
          <w:numId w:val="17"/>
        </w:numPr>
        <w:spacing w:before="120" w:after="120" w:line="276" w:lineRule="auto"/>
        <w:jc w:val="both"/>
      </w:pPr>
      <w:r>
        <w:t>A execução do objeto seguirá a seguinte dinâmica:</w:t>
      </w:r>
    </w:p>
    <w:p w:rsidR="00365652" w:rsidRDefault="00365652" w:rsidP="00F70046">
      <w:pPr>
        <w:numPr>
          <w:ilvl w:val="2"/>
          <w:numId w:val="17"/>
        </w:numPr>
        <w:pBdr>
          <w:top w:val="nil"/>
          <w:left w:val="nil"/>
          <w:bottom w:val="nil"/>
          <w:right w:val="nil"/>
          <w:between w:val="nil"/>
        </w:pBdr>
        <w:spacing w:before="120" w:line="276" w:lineRule="auto"/>
        <w:jc w:val="both"/>
        <w:rPr>
          <w:rFonts w:cs="Arial"/>
          <w:szCs w:val="20"/>
        </w:rPr>
      </w:pPr>
      <w:r>
        <w:rPr>
          <w:rFonts w:eastAsia="Arial" w:cs="Arial"/>
          <w:color w:val="000000"/>
          <w:szCs w:val="20"/>
        </w:rPr>
        <w:t>A execução dos serviços terceirizados para as atividades administrativas acessórias deverá ocorrer, em regra, de segunda a sexta-feira, entre as 7h e 17h. A Contratante poderá, eventualmente, solicitar alteração no horário de prestação dos serviços;</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O horário de início e de término da jornada de trabalho deverá ser adequado ao horário de funcionamento</w:t>
      </w:r>
      <w:r>
        <w:t xml:space="preserve"> dos Campi contratantes</w:t>
      </w:r>
      <w:r>
        <w:rPr>
          <w:rFonts w:eastAsia="Arial" w:cs="Arial"/>
          <w:color w:val="000000"/>
          <w:szCs w:val="20"/>
        </w:rPr>
        <w:t>, de acordo com o estabelecido pela fiscalização do contrato correspondente;</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A jornada de trabalho dos empregados não poderá ser inferior a 40h (quarenta) horas semanais limitando-se a 44h (quarenta e quatro) horas semanais;</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Na hipótese de ser necessária a execução de serviço aos domingos, feriados, ou ainda, em horários que se estendam por necessidades eventuais, a empresa deverá adotar a compensação de horas, de forma a respeitar a carga horária nos termos da legislação vigente;</w:t>
      </w:r>
    </w:p>
    <w:p w:rsidR="00365652" w:rsidRDefault="00365652" w:rsidP="00F70046">
      <w:pPr>
        <w:numPr>
          <w:ilvl w:val="2"/>
          <w:numId w:val="17"/>
        </w:numPr>
        <w:pBdr>
          <w:top w:val="nil"/>
          <w:left w:val="nil"/>
          <w:bottom w:val="nil"/>
          <w:right w:val="nil"/>
          <w:between w:val="nil"/>
        </w:pBdr>
        <w:spacing w:after="120" w:line="276" w:lineRule="auto"/>
        <w:jc w:val="both"/>
        <w:rPr>
          <w:rFonts w:cs="Arial"/>
          <w:szCs w:val="20"/>
        </w:rPr>
      </w:pPr>
      <w:r>
        <w:rPr>
          <w:rFonts w:eastAsia="Arial" w:cs="Arial"/>
          <w:color w:val="000000"/>
          <w:szCs w:val="20"/>
        </w:rPr>
        <w:t>Os termos aqui consignados poderão sofrer modificações para se adequar a possíveis alterações na Legislação Trabalhista.</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A execução dos serviços será iniciada no primeiro dia útil posterior ao da assinatura do termo contratual, na forma que segue: </w:t>
      </w:r>
    </w:p>
    <w:p w:rsidR="00365652" w:rsidRDefault="00365652" w:rsidP="00F70046">
      <w:pPr>
        <w:numPr>
          <w:ilvl w:val="2"/>
          <w:numId w:val="17"/>
        </w:numPr>
        <w:pBdr>
          <w:top w:val="nil"/>
          <w:left w:val="nil"/>
          <w:bottom w:val="nil"/>
          <w:right w:val="nil"/>
          <w:between w:val="nil"/>
        </w:pBdr>
        <w:spacing w:before="120" w:line="276" w:lineRule="auto"/>
        <w:jc w:val="both"/>
        <w:rPr>
          <w:rFonts w:cs="Arial"/>
          <w:szCs w:val="20"/>
        </w:rPr>
      </w:pPr>
      <w:r>
        <w:rPr>
          <w:rFonts w:eastAsia="Arial" w:cs="Arial"/>
          <w:color w:val="000000"/>
          <w:szCs w:val="20"/>
        </w:rPr>
        <w:t xml:space="preserve"> O representante da Contratante deverá ter a experiência necessária para o acompanhamento e controle da execução dos serviços e do contrato.</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 xml:space="preserve"> As disposições previstas nesta cláusula não excluem o disposto no Anexo IV (Guia de Fiscalização dos Contratos de Terceirização) da Instrução Normativa SLTI/MPOG nº 02, de 2008.</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lastRenderedPageBreak/>
        <w:t xml:space="preserve"> A verificação da adequação da prestação do serviço deverá ser realizada com base nos critérios previstos neste Termo de Referência.</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 xml:space="preserve"> A execução dos contratos deverá ser acompanhada e fiscalizada por meio de instrumentos de controle, que compreendam a mensuração dos aspectos mencionados no art. 34 da Instrução Normativa SLTI/MPOG nº 02, de 2008, quando for o caso.</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 xml:space="preserve"> 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O representante da Contratante deverá promover o registro das ocorrências verificadas, adotando as providências necessárias ao fiel cumprimento das cláusulas contratuais, conforme o disposto nos §§ 1º e 2º do art. 67 da Lei nº 8.666, de 1993.</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Na fiscalização do cumprimento das obrigações trabalhistas e sociais nas contratações com dedicação exclusiva dos trabalhadores da contratada, exigir-se-á, dentre outras, as comprovações previstas no §5º do art. 34 da Instrução Normativa SLTI/MPOG nº 02, de 2008.</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 xml:space="preserve">O fiscal do contrato também poderá solicitar ao preposto que forneça os seguintes documentos: a) extrato da conta do INSS e do FGTS de qualquer empregado, a critério da Administração contratante; b) cópia da folha de pagamento analítica de qualquer mês da prestação dos serviços, em que conste como tomador o órgão ou entidade contratante; c) cópia dos contracheques dos empregados relativos a qualquer mês da prestação dos serviços ou, ainda, quando necessário, cópia de recibos de depósitos bancários; d) comprovantes de entrega de benefícios suplementares (vale-transporte, vale alimentação, entre outros), a que estiver obrigada por força de lei ou de convenção ou acordo coletivo de trabalho, relativos a qualquer mês da prestação dos serviços e de qualquer empregado; e comprovantes de realização de eventuais cursos de treinamento e reciclagem que forem exigidos por lei ou pelo contrato. Tal solicitação será realizada periodicamente, por amostragem, isto é, abrangendo, a cada ocasião, determinado quantitativo de empregados, de modo que, ao final de 12 (doze) meses de execução contratual, todos ou a maior parte dos empregados alocados tenham sido abrangidos ao menos uma vez. </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 xml:space="preserve"> Para tanto, conforme previsto neste Termo de Referência, a empresa deverá instruir seus empregados, no início da execução contratual, quanto à obtenção de tais informações, bem como oferecer os meios necessários para que obtenham tais extratos, preferencialmente por meio eletrônico, quando disponível.</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 xml:space="preserve">Os empregados também deverão ser orientados a realizar tais verificações periodicamente e comunicar ao fiscal do contrato qualquer irregularidade, independentemente de solicitação por parte da fiscalização. </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lastRenderedPageBreak/>
        <w:t>O fiscal do contrato poderá solicitar ao preposto os documentos comprobatórios da realização do pagamento de vale-transporte e auxilio alimentação em nome dos empregados, relativos ao período de execução contratual, para fins de conferência pela fiscalização.</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 xml:space="preserve">Tal solicitação será realizada periodicamente, inclusive por amostragem, isto é, abrangendo, a cada ocasião, determinado quantitativo de empregados, de modo que, ao final de 12 (doze) meses de execução contratual, todos ou a maior parte dos empregados alocados tenham sido abrangidos ao menos uma vez. </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O descumprimento total ou parcial das demais obrigações e responsabilidades assumidas pela Contratada, incluindo o descumprimento das obrigações trabalhistas ou a não manutenção das condições de habilitação, ensejará a aplicação de sanções administrativas, previstas no instrumento convocatório e na legislação vigente, podendo culminar em rescisão contratual, conforme disposto nos artigos 77 e 80 da Lei nº 8.666, de 1993.</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O contrato só será considerado integralmente cumprido após a comprovação, pela Contratada, do pagamento de todas as obrigações trabalhistas, sociais e previdenciárias referentes à mão de obra alocada em sua execução, inclusive quanto às verbas rescisórias.</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Por ocasião do encerramento da prestação dos serviços ou em razão da dispensa de empregado vinculado à execução contratual, a contratada deverá entregar no prazo de 10 (dez) dias, a contar da data de homologação do referido ato, a seguinte documentação pertinente a cada trabalhador: a) termos de rescisão dos contratos de trabalho dos empregados prestadores de serviço, devidamente homologados, quando exigível pelo sindicato da categoria; b) guias de recolhimento da contribuição previdenciária e do FGTS, referentes às rescisões contratuais; c) extratos dos depósitos efetuados nas contas vinculadas individuais do FGTS de cada empregado dispensado; e d) exames médicos demissionais dos empregados dispensados.</w:t>
      </w:r>
    </w:p>
    <w:p w:rsidR="00365652" w:rsidRDefault="00365652" w:rsidP="00F70046">
      <w:pPr>
        <w:numPr>
          <w:ilvl w:val="2"/>
          <w:numId w:val="17"/>
        </w:numPr>
        <w:pBdr>
          <w:top w:val="nil"/>
          <w:left w:val="nil"/>
          <w:bottom w:val="nil"/>
          <w:right w:val="nil"/>
          <w:between w:val="nil"/>
        </w:pBdr>
        <w:spacing w:after="120" w:line="276" w:lineRule="auto"/>
        <w:jc w:val="both"/>
        <w:rPr>
          <w:rFonts w:cs="Arial"/>
          <w:szCs w:val="20"/>
        </w:rPr>
      </w:pPr>
      <w:r>
        <w:rPr>
          <w:rFonts w:eastAsia="Arial" w:cs="Arial"/>
          <w:color w:val="000000"/>
          <w:szCs w:val="20"/>
        </w:rPr>
        <w:t xml:space="preserve">Os documentos necessários à comprovação do cumprimento das obrigações sociais, trabalhistas e previdenciárias poderão ser apresentados em original ou por qualquer processo de cópia autenticada por cartório competente ou por servidor da Administração. </w:t>
      </w:r>
    </w:p>
    <w:p w:rsidR="00365652" w:rsidRDefault="00365652" w:rsidP="00F70046">
      <w:pPr>
        <w:keepNext/>
        <w:keepLines/>
        <w:numPr>
          <w:ilvl w:val="0"/>
          <w:numId w:val="17"/>
        </w:numPr>
        <w:pBdr>
          <w:top w:val="nil"/>
          <w:left w:val="nil"/>
          <w:bottom w:val="nil"/>
          <w:right w:val="nil"/>
          <w:between w:val="nil"/>
        </w:pBdr>
        <w:spacing w:before="480" w:line="276" w:lineRule="auto"/>
        <w:ind w:hanging="360"/>
        <w:jc w:val="both"/>
        <w:rPr>
          <w:rFonts w:cs="Arial"/>
          <w:b/>
          <w:color w:val="000000"/>
          <w:szCs w:val="20"/>
        </w:rPr>
      </w:pPr>
      <w:r>
        <w:rPr>
          <w:rFonts w:eastAsia="Arial" w:cs="Arial"/>
          <w:b/>
          <w:color w:val="000000"/>
          <w:szCs w:val="20"/>
        </w:rPr>
        <w:t>MODELO DE GESTÃO DO CONTRATO E CRITÉRIOS DE MEDIÇÃO</w:t>
      </w:r>
    </w:p>
    <w:p w:rsidR="00365652" w:rsidRDefault="00365652" w:rsidP="00F70046">
      <w:pPr>
        <w:numPr>
          <w:ilvl w:val="1"/>
          <w:numId w:val="17"/>
        </w:numPr>
        <w:spacing w:before="120" w:after="120" w:line="276" w:lineRule="auto"/>
        <w:jc w:val="both"/>
      </w:pPr>
      <w:r>
        <w:t xml:space="preserve">A execução do Contrato será acompanhada e fiscalizada por servidores designados pela Contratante, na condição de Gestor, Fiscais Técnicos e Fiscal Administrativo do Contrato, os </w:t>
      </w:r>
      <w:r>
        <w:lastRenderedPageBreak/>
        <w:t>quais deverão observar os preceitos do anexo VI - B da IN SEGES/MPDG nº 05/2017, o art. 67 da Lei nº 8.666/93 e Instrução de Serviço n° 01/2009-CGA.</w:t>
      </w:r>
    </w:p>
    <w:p w:rsidR="00365652" w:rsidRDefault="00365652" w:rsidP="00F70046">
      <w:pPr>
        <w:numPr>
          <w:ilvl w:val="1"/>
          <w:numId w:val="17"/>
        </w:numPr>
        <w:pBdr>
          <w:top w:val="nil"/>
          <w:left w:val="nil"/>
          <w:bottom w:val="nil"/>
          <w:right w:val="nil"/>
          <w:between w:val="nil"/>
        </w:pBdr>
        <w:spacing w:before="120" w:after="120" w:line="276" w:lineRule="auto"/>
        <w:jc w:val="both"/>
      </w:pPr>
      <w:r>
        <w:t>As decisões e providências que ultrapassarem a competência dos servidores designados para o acompanhamento e a fiscalização dos serviços deverão ser encaminhadas à gestão do contrato em tempo hábil para a adoção das medidas convenientes.</w:t>
      </w:r>
    </w:p>
    <w:p w:rsidR="00365652" w:rsidRDefault="00365652" w:rsidP="00F70046">
      <w:pPr>
        <w:numPr>
          <w:ilvl w:val="1"/>
          <w:numId w:val="17"/>
        </w:numPr>
        <w:pBdr>
          <w:top w:val="nil"/>
          <w:left w:val="nil"/>
          <w:bottom w:val="nil"/>
          <w:right w:val="nil"/>
          <w:between w:val="nil"/>
        </w:pBdr>
        <w:spacing w:before="120" w:after="120" w:line="276" w:lineRule="auto"/>
        <w:jc w:val="both"/>
      </w:pPr>
      <w:r>
        <w:t>Durante o acompanhamento diário, a fiscalização contabilizará o total de faltas dos funcionários sem cobertura pela Contratada, realizando o desconto equivalente na fatura do mês, caso a fatura não venha com os respectivos descontos, uma vez que foi estabelecida a produtividade máxima para cada funcionário/área, sendo vedada a redistribuição do trabalho para os demais contratados.</w:t>
      </w:r>
    </w:p>
    <w:p w:rsidR="00365652" w:rsidRDefault="00365652" w:rsidP="00F70046">
      <w:pPr>
        <w:numPr>
          <w:ilvl w:val="1"/>
          <w:numId w:val="17"/>
        </w:numPr>
        <w:pBdr>
          <w:top w:val="nil"/>
          <w:left w:val="nil"/>
          <w:bottom w:val="nil"/>
          <w:right w:val="nil"/>
          <w:between w:val="nil"/>
        </w:pBdr>
        <w:spacing w:before="120" w:after="120" w:line="276" w:lineRule="auto"/>
        <w:jc w:val="both"/>
      </w:pPr>
      <w:r>
        <w:t>Deverá ser repassado ao Fiscal Técnico do contrato, pela empresa contratada, a planilha de frequência semanal dos respectivos funcionários, atualizada, de forma a substanciar procedimentos de controle pela contratante.</w:t>
      </w:r>
    </w:p>
    <w:p w:rsidR="00365652" w:rsidRDefault="00365652" w:rsidP="00F70046">
      <w:pPr>
        <w:numPr>
          <w:ilvl w:val="1"/>
          <w:numId w:val="17"/>
        </w:numPr>
        <w:pBdr>
          <w:top w:val="nil"/>
          <w:left w:val="nil"/>
          <w:bottom w:val="nil"/>
          <w:right w:val="nil"/>
          <w:between w:val="nil"/>
        </w:pBdr>
        <w:spacing w:before="120" w:after="120" w:line="276" w:lineRule="auto"/>
        <w:jc w:val="both"/>
      </w:pPr>
      <w:r>
        <w:t>O encarregado da Contratada, ao final de cada semana, deverá entregar aos Fiscais Técnicos do Contrato - em arquivo no formato digital - a lista dos serviços executados no período. Este documento servirá para a elaboração mensal do respectivo Relatório Técnico de Fiscalização, sendo esse último juntado ao respectivo processo de pagamento.</w:t>
      </w:r>
    </w:p>
    <w:p w:rsidR="00365652" w:rsidRDefault="00365652" w:rsidP="00F70046">
      <w:pPr>
        <w:numPr>
          <w:ilvl w:val="1"/>
          <w:numId w:val="17"/>
        </w:numPr>
        <w:pBdr>
          <w:top w:val="nil"/>
          <w:left w:val="nil"/>
          <w:bottom w:val="nil"/>
          <w:right w:val="nil"/>
          <w:between w:val="nil"/>
        </w:pBdr>
        <w:spacing w:before="120" w:after="120" w:line="276" w:lineRule="auto"/>
        <w:jc w:val="both"/>
      </w:pPr>
      <w:r>
        <w:t>O valor dos descontos será calculado sobre a Planilha de Custo e Formação de Preço apresentada na proposta.</w:t>
      </w:r>
    </w:p>
    <w:p w:rsidR="00365652" w:rsidRDefault="00365652" w:rsidP="00F70046">
      <w:pPr>
        <w:numPr>
          <w:ilvl w:val="1"/>
          <w:numId w:val="17"/>
        </w:numPr>
        <w:pBdr>
          <w:top w:val="nil"/>
          <w:left w:val="nil"/>
          <w:bottom w:val="nil"/>
          <w:right w:val="nil"/>
          <w:between w:val="nil"/>
        </w:pBdr>
        <w:spacing w:before="120" w:after="120" w:line="276" w:lineRule="auto"/>
        <w:jc w:val="both"/>
      </w:pPr>
      <w:r>
        <w:t>Os descontos/glosas referentes a outros descumprimentos contratuais também serão calculados sobre Planilha de Custo e Formação de Preço, a exemplo de falta ou atraso na entrega de uniformes, EPIs, materiais e equipamentos.</w:t>
      </w:r>
    </w:p>
    <w:p w:rsidR="00365652" w:rsidRDefault="00365652" w:rsidP="00F70046">
      <w:pPr>
        <w:numPr>
          <w:ilvl w:val="1"/>
          <w:numId w:val="17"/>
        </w:numPr>
        <w:pBdr>
          <w:top w:val="nil"/>
          <w:left w:val="nil"/>
          <w:bottom w:val="nil"/>
          <w:right w:val="nil"/>
          <w:between w:val="nil"/>
        </w:pBdr>
        <w:spacing w:before="120" w:after="120" w:line="276" w:lineRule="auto"/>
        <w:jc w:val="both"/>
      </w:pPr>
      <w:r>
        <w:t>O cálculo dos descontos, quando o serviço não for realizado, será feito sobre o valor de visita, conforme planilha de preço apresentada na fase licitatória.</w:t>
      </w:r>
    </w:p>
    <w:p w:rsidR="00365652" w:rsidRDefault="00365652" w:rsidP="00F70046">
      <w:pPr>
        <w:numPr>
          <w:ilvl w:val="1"/>
          <w:numId w:val="17"/>
        </w:numPr>
        <w:pBdr>
          <w:top w:val="nil"/>
          <w:left w:val="nil"/>
          <w:bottom w:val="nil"/>
          <w:right w:val="nil"/>
          <w:between w:val="nil"/>
        </w:pBdr>
        <w:spacing w:before="120" w:after="120" w:line="276" w:lineRule="auto"/>
        <w:jc w:val="both"/>
      </w:pPr>
      <w:r>
        <w:t>A fiscalização deve anotar em registro próprio todas as ocorrências relacionadas com a execução dos serviços contratados, determinando o que for necessário à regularização das falhas observadas.</w:t>
      </w:r>
    </w:p>
    <w:p w:rsidR="00365652" w:rsidRDefault="00365652" w:rsidP="00F70046">
      <w:pPr>
        <w:numPr>
          <w:ilvl w:val="1"/>
          <w:numId w:val="17"/>
        </w:numPr>
        <w:pBdr>
          <w:top w:val="nil"/>
          <w:left w:val="nil"/>
          <w:bottom w:val="nil"/>
          <w:right w:val="nil"/>
          <w:between w:val="nil"/>
        </w:pBdr>
        <w:spacing w:before="120" w:after="120" w:line="276" w:lineRule="auto"/>
        <w:jc w:val="both"/>
      </w:pPr>
      <w:r>
        <w:t>Nos casos de inexecução contratual, parcial ou total, a Contratada será informada formalmente pela fiscalização para que sane a irregularidade observada, sem prejuízo de eventual desconto/glosa na fatura, e/ou penalidade.</w:t>
      </w:r>
    </w:p>
    <w:p w:rsidR="00365652" w:rsidRDefault="00365652" w:rsidP="00F70046">
      <w:pPr>
        <w:numPr>
          <w:ilvl w:val="1"/>
          <w:numId w:val="17"/>
        </w:numPr>
        <w:pBdr>
          <w:top w:val="nil"/>
          <w:left w:val="nil"/>
          <w:bottom w:val="nil"/>
          <w:right w:val="nil"/>
          <w:between w:val="nil"/>
        </w:pBdr>
        <w:spacing w:before="120" w:after="120" w:line="276" w:lineRule="auto"/>
        <w:jc w:val="both"/>
      </w:pPr>
      <w:r>
        <w:t>A fiscalização técnica dos contratos avaliará constantemente a execução do objeto e utilizará o Instrumento de Medição de Resultado (IMR), conforme modelo previsto no ANEXO V-B da IN SEGES/MP nº 5/2017, ou outro instrumento substituto para aferição da qualidade da prestação dos serviços, devendo haver o redimensionamento no pagamento com base nos indicadores estabelecidos, sempre que a CONTRATADA:</w:t>
      </w:r>
    </w:p>
    <w:p w:rsidR="00365652" w:rsidRDefault="00365652" w:rsidP="00365652">
      <w:pPr>
        <w:spacing w:before="120" w:after="120" w:line="276" w:lineRule="auto"/>
        <w:ind w:left="716"/>
        <w:jc w:val="both"/>
      </w:pPr>
      <w:r>
        <w:t xml:space="preserve">a) não produzir os resultados, deixar de executar, ou não executar com a qualidade mínima exigida as atividades contratadas; ou </w:t>
      </w:r>
    </w:p>
    <w:p w:rsidR="00365652" w:rsidRDefault="00365652" w:rsidP="00365652">
      <w:pPr>
        <w:spacing w:before="120" w:after="120" w:line="276" w:lineRule="auto"/>
        <w:ind w:left="716"/>
        <w:jc w:val="both"/>
      </w:pPr>
      <w:r>
        <w:t>b) deixar de utilizar materiais e recursos humanos exigidos para a execução do serviço, ou utilizá-los com qualidade ou quantidade inferior à demandada.</w:t>
      </w:r>
    </w:p>
    <w:p w:rsidR="00365652" w:rsidRDefault="00365652" w:rsidP="00F70046">
      <w:pPr>
        <w:numPr>
          <w:ilvl w:val="1"/>
          <w:numId w:val="17"/>
        </w:numPr>
        <w:pBdr>
          <w:top w:val="nil"/>
          <w:left w:val="nil"/>
          <w:bottom w:val="nil"/>
          <w:right w:val="nil"/>
          <w:between w:val="nil"/>
        </w:pBdr>
        <w:spacing w:before="120" w:after="120" w:line="276" w:lineRule="auto"/>
        <w:jc w:val="both"/>
      </w:pPr>
      <w:r>
        <w:lastRenderedPageBreak/>
        <w:t>A utilização do IMR não impede a aplicação concomitante de outros mecanismos para a avaliação da prestação dos serviços.</w:t>
      </w:r>
    </w:p>
    <w:p w:rsidR="00365652" w:rsidRDefault="00365652" w:rsidP="00F70046">
      <w:pPr>
        <w:numPr>
          <w:ilvl w:val="1"/>
          <w:numId w:val="17"/>
        </w:numPr>
        <w:pBdr>
          <w:top w:val="nil"/>
          <w:left w:val="nil"/>
          <w:bottom w:val="nil"/>
          <w:right w:val="nil"/>
          <w:between w:val="nil"/>
        </w:pBdr>
        <w:spacing w:before="120" w:after="120" w:line="276" w:lineRule="auto"/>
        <w:jc w:val="both"/>
      </w:pPr>
      <w:r>
        <w:t>Durante a execução do objeto, o fiscal técnico deverá monitorar constantemente o nível de qualidade dos serviços para evitar a sua degeneração, devendo intervir para requerer à CONTRATADA a correção das faltas, falhas e irregularidades constatadas.</w:t>
      </w:r>
    </w:p>
    <w:p w:rsidR="00365652" w:rsidRDefault="00365652" w:rsidP="00F70046">
      <w:pPr>
        <w:numPr>
          <w:ilvl w:val="1"/>
          <w:numId w:val="17"/>
        </w:numPr>
        <w:pBdr>
          <w:top w:val="nil"/>
          <w:left w:val="nil"/>
          <w:bottom w:val="nil"/>
          <w:right w:val="nil"/>
          <w:between w:val="nil"/>
        </w:pBdr>
        <w:spacing w:before="120" w:after="120" w:line="276" w:lineRule="auto"/>
        <w:jc w:val="both"/>
      </w:pPr>
      <w:r>
        <w:t>Havendo solicitação, a Administração poderá apresentar à CONTRATADA a avaliação da execução do objeto ou, se for o caso, a avaliação de desempenho e qualidade da prestação dos serviços realizada.</w:t>
      </w:r>
    </w:p>
    <w:p w:rsidR="00365652" w:rsidRDefault="00365652" w:rsidP="00F70046">
      <w:pPr>
        <w:numPr>
          <w:ilvl w:val="1"/>
          <w:numId w:val="17"/>
        </w:numPr>
        <w:pBdr>
          <w:top w:val="nil"/>
          <w:left w:val="nil"/>
          <w:bottom w:val="nil"/>
          <w:right w:val="nil"/>
          <w:between w:val="nil"/>
        </w:pBdr>
        <w:spacing w:before="120" w:after="120" w:line="276" w:lineRule="auto"/>
        <w:jc w:val="both"/>
      </w:pPr>
      <w:r>
        <w:t>Em hipótese alguma, será admitido que a própria CONTRATADA materialize a avaliação de desempenho e qualidade da prestação dos serviços realizada.</w:t>
      </w:r>
    </w:p>
    <w:p w:rsidR="00365652" w:rsidRDefault="00365652" w:rsidP="00F70046">
      <w:pPr>
        <w:numPr>
          <w:ilvl w:val="1"/>
          <w:numId w:val="17"/>
        </w:numPr>
        <w:pBdr>
          <w:top w:val="nil"/>
          <w:left w:val="nil"/>
          <w:bottom w:val="nil"/>
          <w:right w:val="nil"/>
          <w:between w:val="nil"/>
        </w:pBdr>
        <w:spacing w:before="120" w:after="120" w:line="276" w:lineRule="auto"/>
        <w:jc w:val="both"/>
      </w:pPr>
      <w:r>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rsidR="00365652" w:rsidRDefault="00365652" w:rsidP="00F70046">
      <w:pPr>
        <w:numPr>
          <w:ilvl w:val="1"/>
          <w:numId w:val="17"/>
        </w:numPr>
        <w:pBdr>
          <w:top w:val="nil"/>
          <w:left w:val="nil"/>
          <w:bottom w:val="nil"/>
          <w:right w:val="nil"/>
          <w:between w:val="nil"/>
        </w:pBdr>
        <w:spacing w:before="120" w:after="120" w:line="276" w:lineRule="auto"/>
        <w:jc w:val="both"/>
      </w:pPr>
      <w: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rsidR="00365652" w:rsidRDefault="00365652" w:rsidP="00F70046">
      <w:pPr>
        <w:numPr>
          <w:ilvl w:val="1"/>
          <w:numId w:val="17"/>
        </w:numPr>
        <w:pBdr>
          <w:top w:val="nil"/>
          <w:left w:val="nil"/>
          <w:bottom w:val="nil"/>
          <w:right w:val="nil"/>
          <w:between w:val="nil"/>
        </w:pBdr>
        <w:spacing w:before="120" w:after="120" w:line="276" w:lineRule="auto"/>
        <w:jc w:val="both"/>
      </w:pPr>
      <w:r>
        <w:t>O fiscal técnico poderá realizar avaliação diária, semanal ou mensal, desde que o período escolhido seja suficiente para avaliar ou, se for o caso, aferir o desempenho e qualidade da prestação dos serviços.</w:t>
      </w:r>
    </w:p>
    <w:p w:rsidR="00365652" w:rsidRDefault="00365652" w:rsidP="00F70046">
      <w:pPr>
        <w:numPr>
          <w:ilvl w:val="1"/>
          <w:numId w:val="17"/>
        </w:numPr>
        <w:pBdr>
          <w:top w:val="nil"/>
          <w:left w:val="nil"/>
          <w:bottom w:val="nil"/>
          <w:right w:val="nil"/>
          <w:between w:val="nil"/>
        </w:pBdr>
        <w:spacing w:before="120" w:after="120" w:line="276" w:lineRule="auto"/>
        <w:jc w:val="both"/>
      </w:pPr>
      <w:r>
        <w:t>O fiscal técnico, ao verificar que houve subdimensionamento da produtividade pactuada, sem perda da qualidade na execução do serviço, poderá comunicar à autoridade responsável para que esta promova a adequação contratual à produtividade efetivamente realizada, respeitando-se os limites de alteração dos valores contratuais previstos no § 1º do art. 65 da Lei nº 8.666, de 1993.</w:t>
      </w:r>
    </w:p>
    <w:p w:rsidR="00365652" w:rsidRDefault="00365652" w:rsidP="00F70046">
      <w:pPr>
        <w:keepNext/>
        <w:keepLines/>
        <w:numPr>
          <w:ilvl w:val="0"/>
          <w:numId w:val="17"/>
        </w:numPr>
        <w:pBdr>
          <w:top w:val="nil"/>
          <w:left w:val="nil"/>
          <w:bottom w:val="nil"/>
          <w:right w:val="nil"/>
          <w:between w:val="nil"/>
        </w:pBdr>
        <w:spacing w:before="480" w:line="276" w:lineRule="auto"/>
        <w:ind w:hanging="360"/>
        <w:jc w:val="both"/>
        <w:rPr>
          <w:rFonts w:cs="Arial"/>
          <w:b/>
          <w:color w:val="000000"/>
          <w:szCs w:val="20"/>
        </w:rPr>
      </w:pPr>
      <w:r>
        <w:rPr>
          <w:rFonts w:eastAsia="Arial" w:cs="Arial"/>
          <w:b/>
          <w:color w:val="000000"/>
          <w:szCs w:val="20"/>
        </w:rPr>
        <w:t>INFORMAÇÕES RELEVANTES PARA O DIMENSIONAMENTO DA PROPOSTA</w:t>
      </w:r>
    </w:p>
    <w:p w:rsidR="00365652" w:rsidRDefault="00365652" w:rsidP="00F70046">
      <w:pPr>
        <w:numPr>
          <w:ilvl w:val="1"/>
          <w:numId w:val="17"/>
        </w:numPr>
        <w:spacing w:before="120" w:after="120" w:line="276" w:lineRule="auto"/>
        <w:jc w:val="both"/>
      </w:pPr>
      <w:r>
        <w:t>A demanda do órgão tem como base as seguintes características:</w:t>
      </w:r>
    </w:p>
    <w:p w:rsidR="00365652" w:rsidRDefault="00365652" w:rsidP="00F70046">
      <w:pPr>
        <w:numPr>
          <w:ilvl w:val="2"/>
          <w:numId w:val="17"/>
        </w:numPr>
        <w:pBdr>
          <w:top w:val="nil"/>
          <w:left w:val="nil"/>
          <w:bottom w:val="nil"/>
          <w:right w:val="nil"/>
          <w:between w:val="nil"/>
        </w:pBdr>
        <w:spacing w:before="120" w:line="276" w:lineRule="auto"/>
        <w:jc w:val="both"/>
        <w:rPr>
          <w:rFonts w:cs="Arial"/>
          <w:szCs w:val="20"/>
        </w:rPr>
      </w:pPr>
      <w:r>
        <w:rPr>
          <w:rFonts w:eastAsia="Arial" w:cs="Arial"/>
          <w:color w:val="000000"/>
          <w:szCs w:val="20"/>
        </w:rPr>
        <w:t>As obrigações constantes nos dispositivos elencados neste instrumento;</w:t>
      </w:r>
    </w:p>
    <w:p w:rsidR="00365652" w:rsidRDefault="00365652" w:rsidP="00F70046">
      <w:pPr>
        <w:numPr>
          <w:ilvl w:val="2"/>
          <w:numId w:val="17"/>
        </w:numPr>
        <w:pBdr>
          <w:top w:val="nil"/>
          <w:left w:val="nil"/>
          <w:bottom w:val="nil"/>
          <w:right w:val="nil"/>
          <w:between w:val="nil"/>
        </w:pBdr>
        <w:spacing w:after="120" w:line="276" w:lineRule="auto"/>
        <w:jc w:val="both"/>
        <w:rPr>
          <w:rFonts w:cs="Arial"/>
          <w:szCs w:val="20"/>
        </w:rPr>
      </w:pPr>
      <w:r>
        <w:rPr>
          <w:rFonts w:eastAsia="Arial" w:cs="Arial"/>
          <w:color w:val="000000"/>
          <w:szCs w:val="20"/>
        </w:rPr>
        <w:t>Os apêndices que complementam este termo de referência.</w:t>
      </w:r>
    </w:p>
    <w:p w:rsidR="00365652" w:rsidRDefault="00365652" w:rsidP="00F70046">
      <w:pPr>
        <w:numPr>
          <w:ilvl w:val="1"/>
          <w:numId w:val="17"/>
        </w:numPr>
        <w:pBdr>
          <w:top w:val="nil"/>
          <w:left w:val="nil"/>
          <w:bottom w:val="nil"/>
          <w:right w:val="nil"/>
          <w:between w:val="nil"/>
        </w:pBdr>
        <w:spacing w:before="120" w:after="120" w:line="276" w:lineRule="auto"/>
        <w:jc w:val="both"/>
      </w:pPr>
      <w:r>
        <w:t>Para elaboração de sua proposta de preços, as licitantes poderão utilizar as planilhas anexas a este Termo de Referência, adaptando-as de forma que se adeque a sua proposta financeira, na qual devem estar incluídos os custos e despesas referentes a itens, materiais e serviços acessórios não previstos neste instrumento e necessários à execução do objeto deste termo.</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 Caberá a empresa fornecer todas as condições para a realização dos serviços, incluindo o uniforme. </w:t>
      </w:r>
    </w:p>
    <w:p w:rsidR="00365652" w:rsidRDefault="00365652" w:rsidP="00F70046">
      <w:pPr>
        <w:numPr>
          <w:ilvl w:val="1"/>
          <w:numId w:val="17"/>
        </w:numPr>
        <w:pBdr>
          <w:top w:val="nil"/>
          <w:left w:val="nil"/>
          <w:bottom w:val="nil"/>
          <w:right w:val="nil"/>
          <w:between w:val="nil"/>
        </w:pBdr>
        <w:spacing w:before="120" w:after="120" w:line="276" w:lineRule="auto"/>
        <w:jc w:val="both"/>
      </w:pPr>
      <w:r>
        <w:lastRenderedPageBreak/>
        <w:t xml:space="preserve"> Além das informações já citadas neste Termo de Referência, deverão ser considerados que:</w:t>
      </w:r>
    </w:p>
    <w:p w:rsidR="00365652" w:rsidRDefault="00365652" w:rsidP="00F70046">
      <w:pPr>
        <w:numPr>
          <w:ilvl w:val="2"/>
          <w:numId w:val="17"/>
        </w:numPr>
        <w:pBdr>
          <w:top w:val="nil"/>
          <w:left w:val="nil"/>
          <w:bottom w:val="nil"/>
          <w:right w:val="nil"/>
          <w:between w:val="nil"/>
        </w:pBdr>
        <w:spacing w:before="120" w:line="276" w:lineRule="auto"/>
        <w:jc w:val="both"/>
        <w:rPr>
          <w:rFonts w:cs="Arial"/>
          <w:szCs w:val="20"/>
        </w:rPr>
      </w:pPr>
      <w:r>
        <w:rPr>
          <w:rFonts w:eastAsia="Arial" w:cs="Arial"/>
          <w:color w:val="000000"/>
          <w:szCs w:val="20"/>
        </w:rPr>
        <w:t>O salário mensal, assim como os benefícios, deverá corresponder, no mínimo, ao previsto na Convenção Coletiva de Trabalho da categoria.</w:t>
      </w:r>
    </w:p>
    <w:p w:rsidR="00365652" w:rsidRDefault="00365652" w:rsidP="00F70046">
      <w:pPr>
        <w:numPr>
          <w:ilvl w:val="3"/>
          <w:numId w:val="17"/>
        </w:numPr>
        <w:pBdr>
          <w:top w:val="nil"/>
          <w:left w:val="nil"/>
          <w:bottom w:val="nil"/>
          <w:right w:val="nil"/>
          <w:between w:val="nil"/>
        </w:pBdr>
        <w:spacing w:line="276" w:lineRule="auto"/>
        <w:jc w:val="both"/>
      </w:pPr>
      <w:r>
        <w:rPr>
          <w:rFonts w:eastAsia="Arial" w:cs="Arial"/>
          <w:color w:val="000000"/>
          <w:szCs w:val="20"/>
        </w:rPr>
        <w:t>Fo</w:t>
      </w:r>
      <w:r>
        <w:t>i</w:t>
      </w:r>
      <w:r>
        <w:rPr>
          <w:rFonts w:eastAsia="Arial" w:cs="Arial"/>
          <w:color w:val="000000"/>
          <w:szCs w:val="20"/>
        </w:rPr>
        <w:t xml:space="preserve"> considerado o salário mínimo vigente como salário-base para as categorias regidas pela CCT adotada neste certame cujos valores estavam abaixo do mínimo nacional determinado na MEDIDA PROVISÓRIA Nº 1.021, DE 30 DE DEZEMBRO DE 2020.</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O valor do aviso prévio trabalhado será pago apenas no primeiro ano de contrato, por ser este período suficiente para o pagamento de todo o valor referente à redução da jornada de trabalho dos empregados dispensados ao final do período de vigência do contrato, conforme entendimento do órgão consultivo da AGU, com base nos acórdãos do Tribunal de Contas da União.</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A contratada deverá efetuar a contratação dos profissionais de forma regular, obedecendo à legislação trabalhista e previdenciária vigente, bem como os acordos, convenções ou dissídios coletivos das categorias profissionais.</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Deverão ser considerados na proposta, todos os encargos, tributos e demais benefícios, de acordo com o Modelo de Planilha de Custo e Formação de Preços elaborado pelo Ministério do Planejamento, Orçamento e Gestão – MPOG, conforme Instrução Normativa nº 05/2017 - SEGES.</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Os serviços deverão ser prestados de modo a interferir o mínimo possível no ambiente de produção da Contratante.</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O transporte dos empregados, dos produtos de limpeza, materiais e equipamentos para os locais de prestação dos serviços, inclusive traslados entre as localidades, será de responsabilidade da Contratada.</w:t>
      </w:r>
    </w:p>
    <w:p w:rsidR="00365652" w:rsidRDefault="00365652" w:rsidP="00F70046">
      <w:pPr>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A Gestão Ambiental dos resíduos sólidos recicláveis é de responsabilidade da Contratada, devendo a mesma elaborar, propor, executar, participar, dentre outras ações, de campanhas que visem a redução e correta destinação dos materiais em questão.</w:t>
      </w:r>
    </w:p>
    <w:p w:rsidR="00365652" w:rsidRDefault="00365652" w:rsidP="00F70046">
      <w:pPr>
        <w:numPr>
          <w:ilvl w:val="2"/>
          <w:numId w:val="17"/>
        </w:numPr>
        <w:pBdr>
          <w:top w:val="nil"/>
          <w:left w:val="nil"/>
          <w:bottom w:val="nil"/>
          <w:right w:val="nil"/>
          <w:between w:val="nil"/>
        </w:pBdr>
        <w:spacing w:after="120" w:line="276" w:lineRule="auto"/>
        <w:jc w:val="both"/>
        <w:rPr>
          <w:rFonts w:cs="Arial"/>
          <w:szCs w:val="20"/>
        </w:rPr>
      </w:pPr>
      <w:r>
        <w:rPr>
          <w:rFonts w:eastAsia="Arial" w:cs="Arial"/>
          <w:color w:val="000000"/>
          <w:szCs w:val="20"/>
        </w:rPr>
        <w:t xml:space="preserve"> A Contratante poderá realizar diligências junto à licitante classificada inicialmente como vencedora, a fim de esclarecer dúvidas ou complementar informações acerca dos valores e/ou percentuais informados conforme Modelo de Planilha de Custos e Formação de Preços (ANEXO VII-C e ANEXO VII-D da IN 05/2017 –MP/SEGES.), sendo que a identificação da inclusão de informações e/ou valores em desconformidade com as normas gerais ou específicas aplicáveis à empresa (não comprovados documentalmente) acarretará a desclassificação da proposta.</w:t>
      </w:r>
    </w:p>
    <w:p w:rsidR="00365652" w:rsidRDefault="00365652" w:rsidP="00F70046">
      <w:pPr>
        <w:numPr>
          <w:ilvl w:val="1"/>
          <w:numId w:val="17"/>
        </w:numPr>
        <w:pBdr>
          <w:top w:val="nil"/>
          <w:left w:val="nil"/>
          <w:bottom w:val="nil"/>
          <w:right w:val="nil"/>
          <w:between w:val="nil"/>
        </w:pBdr>
        <w:spacing w:before="120" w:after="120" w:line="276" w:lineRule="auto"/>
        <w:jc w:val="both"/>
      </w:pPr>
      <w:r>
        <w:t>Os percentuais de insalubridade e periculosidade incidentes foram estabelecidos, conforme Consolidação das Leis do Trabalho e convenção coletiva de trabalho e ou Dissídio Coletivo.</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Para o item 1 da Tabela 1, o percentual de gratificação se deu em conformidade com a Convenção Coletiva de Trabalho CCT 2020/2020 PB000041/2020 de 14 de fevereiro de 2020.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Para o item 9 da Tabela 1, o percentual de periculosidade se deu em conformidade com o inciso I e § 2º do art. 193 da CLT. </w:t>
      </w:r>
    </w:p>
    <w:p w:rsidR="00365652" w:rsidRDefault="00365652" w:rsidP="00F70046">
      <w:pPr>
        <w:numPr>
          <w:ilvl w:val="1"/>
          <w:numId w:val="17"/>
        </w:numPr>
        <w:pBdr>
          <w:top w:val="nil"/>
          <w:left w:val="nil"/>
          <w:bottom w:val="nil"/>
          <w:right w:val="nil"/>
          <w:between w:val="nil"/>
        </w:pBdr>
        <w:spacing w:before="120" w:after="120" w:line="276" w:lineRule="auto"/>
        <w:jc w:val="both"/>
      </w:pPr>
      <w:r>
        <w:lastRenderedPageBreak/>
        <w:t>Para o item 10 da Tabela 1, o salário-base se deu em conformidade com a Cláusula Terceira do Dissídio Coletivo DC 0000069-54.2017.5.13.0000.</w:t>
      </w:r>
    </w:p>
    <w:p w:rsidR="00365652" w:rsidRDefault="00365652" w:rsidP="00F70046">
      <w:pPr>
        <w:numPr>
          <w:ilvl w:val="2"/>
          <w:numId w:val="17"/>
        </w:numPr>
        <w:spacing w:before="120" w:after="120" w:line="276" w:lineRule="auto"/>
        <w:jc w:val="both"/>
      </w:pPr>
      <w:r>
        <w:rPr>
          <w:color w:val="000000"/>
        </w:rPr>
        <w:t xml:space="preserve"> Em conformidade com a Cláusula Terceira, parágrafo oitavo do Dissídio Coletivo DC 0000069-54.2017.5.13.0000, as empresas ficam obrigadas a elaborar o laudo técnico das condições ambientais do trabalho (LTCAT) e fornecer cópia deste laudo ao sindicato obreiro, sempre que solicitado, no prazo máximo de 08 (oito dias). </w:t>
      </w:r>
    </w:p>
    <w:p w:rsidR="00365652" w:rsidRDefault="00365652" w:rsidP="00F70046">
      <w:pPr>
        <w:numPr>
          <w:ilvl w:val="2"/>
          <w:numId w:val="17"/>
        </w:numPr>
        <w:spacing w:before="120" w:after="120" w:line="276" w:lineRule="auto"/>
        <w:jc w:val="both"/>
      </w:pPr>
      <w:r>
        <w:rPr>
          <w:color w:val="000000"/>
        </w:rPr>
        <w:t>Para fins de formação de preço, foi considerado o grau máximo de insalubridade com base na Norma Regulamentadora n° 15, porém, este percentual poderá ser revisto após a emissão do laudo.</w:t>
      </w:r>
    </w:p>
    <w:p w:rsidR="00365652" w:rsidRDefault="00365652" w:rsidP="00F70046">
      <w:pPr>
        <w:keepNext/>
        <w:keepLines/>
        <w:numPr>
          <w:ilvl w:val="0"/>
          <w:numId w:val="17"/>
        </w:numPr>
        <w:pBdr>
          <w:top w:val="nil"/>
          <w:left w:val="nil"/>
          <w:bottom w:val="nil"/>
          <w:right w:val="nil"/>
          <w:between w:val="nil"/>
        </w:pBdr>
        <w:spacing w:before="480" w:line="276" w:lineRule="auto"/>
        <w:ind w:hanging="360"/>
        <w:jc w:val="both"/>
        <w:rPr>
          <w:rFonts w:cs="Arial"/>
          <w:b/>
          <w:color w:val="000000"/>
          <w:szCs w:val="20"/>
        </w:rPr>
      </w:pPr>
      <w:r>
        <w:rPr>
          <w:rFonts w:eastAsia="Arial" w:cs="Arial"/>
          <w:b/>
          <w:color w:val="000000"/>
          <w:szCs w:val="20"/>
        </w:rPr>
        <w:t>UNIFORMES</w:t>
      </w:r>
    </w:p>
    <w:p w:rsidR="00365652" w:rsidRDefault="00365652" w:rsidP="00F70046">
      <w:pPr>
        <w:numPr>
          <w:ilvl w:val="1"/>
          <w:numId w:val="17"/>
        </w:numPr>
        <w:spacing w:before="120" w:after="120" w:line="276" w:lineRule="auto"/>
        <w:jc w:val="both"/>
      </w:pPr>
      <w:r>
        <w:t>Os uniformes a serem fornecidos pela Contratada a seus empregados deverão ser condizentes com a atividade a ser desempenhada no órgão Contratante, compreendendo peças para todas as estações climáticas do ano, sem qualquer repasse do custo para o empregado, observando o disposto nos itens seguintes:</w:t>
      </w:r>
    </w:p>
    <w:p w:rsidR="00365652" w:rsidRDefault="00365652" w:rsidP="00F70046">
      <w:pPr>
        <w:numPr>
          <w:ilvl w:val="1"/>
          <w:numId w:val="17"/>
        </w:numPr>
        <w:pBdr>
          <w:top w:val="nil"/>
          <w:left w:val="nil"/>
          <w:bottom w:val="nil"/>
          <w:right w:val="nil"/>
          <w:between w:val="nil"/>
        </w:pBdr>
        <w:spacing w:before="120" w:after="120" w:line="276" w:lineRule="auto"/>
        <w:jc w:val="both"/>
      </w:pPr>
      <w:r>
        <w:t>O uniforme deverá compreender as seguintes peças do vestuário:</w:t>
      </w:r>
    </w:p>
    <w:p w:rsidR="00365652" w:rsidRDefault="00365652" w:rsidP="00365652">
      <w:pPr>
        <w:spacing w:before="120" w:after="120" w:line="276" w:lineRule="auto"/>
        <w:jc w:val="both"/>
        <w:rPr>
          <w:color w:val="000000"/>
        </w:rPr>
      </w:pP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0"/>
        <w:gridCol w:w="3260"/>
        <w:gridCol w:w="5457"/>
      </w:tblGrid>
      <w:tr w:rsidR="00365652" w:rsidTr="00E06883">
        <w:trPr>
          <w:trHeight w:val="300"/>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E06883">
            <w:pPr>
              <w:widowControl w:val="0"/>
              <w:spacing w:line="360" w:lineRule="auto"/>
              <w:jc w:val="both"/>
              <w:rPr>
                <w:color w:val="000000"/>
              </w:rPr>
            </w:pPr>
            <w:r>
              <w:rPr>
                <w:color w:val="000000"/>
              </w:rPr>
              <w:t>ITEM</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E06883">
            <w:pPr>
              <w:widowControl w:val="0"/>
              <w:spacing w:line="360" w:lineRule="auto"/>
              <w:jc w:val="both"/>
              <w:rPr>
                <w:color w:val="000000"/>
              </w:rPr>
            </w:pPr>
            <w:r>
              <w:rPr>
                <w:color w:val="000000"/>
              </w:rPr>
              <w:t>FUNÇÕES</w:t>
            </w:r>
          </w:p>
        </w:tc>
        <w:tc>
          <w:tcPr>
            <w:tcW w:w="5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E06883">
            <w:pPr>
              <w:widowControl w:val="0"/>
              <w:spacing w:line="360" w:lineRule="auto"/>
              <w:jc w:val="both"/>
              <w:rPr>
                <w:color w:val="000000"/>
              </w:rPr>
            </w:pPr>
            <w:r>
              <w:rPr>
                <w:color w:val="000000"/>
              </w:rPr>
              <w:t>MASCULINO/FEMININO</w:t>
            </w:r>
          </w:p>
        </w:tc>
      </w:tr>
      <w:tr w:rsidR="00365652" w:rsidTr="00E06883">
        <w:trPr>
          <w:trHeight w:val="3060"/>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E06883">
            <w:pPr>
              <w:widowControl w:val="0"/>
              <w:spacing w:line="360" w:lineRule="auto"/>
              <w:jc w:val="both"/>
              <w:rPr>
                <w:color w:val="000000"/>
              </w:rPr>
            </w:pPr>
            <w:r>
              <w:rPr>
                <w:color w:val="000000"/>
              </w:rPr>
              <w:t>01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E06883">
            <w:pPr>
              <w:widowControl w:val="0"/>
              <w:spacing w:line="360" w:lineRule="auto"/>
              <w:jc w:val="both"/>
              <w:rPr>
                <w:color w:val="000000"/>
              </w:rPr>
            </w:pPr>
          </w:p>
          <w:p w:rsidR="00365652" w:rsidRDefault="00365652" w:rsidP="00E06883">
            <w:pPr>
              <w:widowControl w:val="0"/>
              <w:spacing w:line="360" w:lineRule="auto"/>
              <w:jc w:val="both"/>
              <w:rPr>
                <w:color w:val="000000"/>
              </w:rPr>
            </w:pPr>
            <w:r>
              <w:rPr>
                <w:color w:val="000000"/>
              </w:rPr>
              <w:t>Operador de monitoramento;</w:t>
            </w:r>
          </w:p>
          <w:p w:rsidR="00365652" w:rsidRDefault="00365652" w:rsidP="00E06883">
            <w:pPr>
              <w:widowControl w:val="0"/>
              <w:spacing w:line="360" w:lineRule="auto"/>
              <w:jc w:val="both"/>
              <w:rPr>
                <w:color w:val="000000"/>
              </w:rPr>
            </w:pPr>
            <w:r>
              <w:rPr>
                <w:color w:val="000000"/>
              </w:rPr>
              <w:t>Almoxarife;</w:t>
            </w:r>
          </w:p>
          <w:p w:rsidR="00365652" w:rsidRDefault="00365652" w:rsidP="00E06883">
            <w:pPr>
              <w:widowControl w:val="0"/>
              <w:spacing w:line="360" w:lineRule="auto"/>
              <w:jc w:val="both"/>
              <w:rPr>
                <w:color w:val="000000"/>
              </w:rPr>
            </w:pPr>
            <w:r>
              <w:rPr>
                <w:color w:val="000000"/>
              </w:rPr>
              <w:t>Recepcionista;</w:t>
            </w:r>
          </w:p>
          <w:p w:rsidR="00365652" w:rsidRDefault="00365652" w:rsidP="00E06883">
            <w:pPr>
              <w:widowControl w:val="0"/>
              <w:spacing w:line="360" w:lineRule="auto"/>
              <w:jc w:val="both"/>
              <w:rPr>
                <w:color w:val="000000"/>
              </w:rPr>
            </w:pPr>
            <w:r>
              <w:rPr>
                <w:color w:val="000000"/>
              </w:rPr>
              <w:t xml:space="preserve">Monitor de sistemas eletrônicos de segurança interno; </w:t>
            </w:r>
          </w:p>
          <w:p w:rsidR="00365652" w:rsidRDefault="00365652" w:rsidP="00E06883">
            <w:pPr>
              <w:widowControl w:val="0"/>
              <w:spacing w:line="360" w:lineRule="auto"/>
              <w:jc w:val="both"/>
              <w:rPr>
                <w:color w:val="000000"/>
              </w:rPr>
            </w:pPr>
            <w:r>
              <w:rPr>
                <w:color w:val="000000"/>
              </w:rPr>
              <w:t>Operador de máquina copiadora;</w:t>
            </w:r>
          </w:p>
          <w:p w:rsidR="00365652" w:rsidRDefault="00365652" w:rsidP="00E06883">
            <w:pPr>
              <w:widowControl w:val="0"/>
              <w:spacing w:line="360" w:lineRule="auto"/>
              <w:jc w:val="both"/>
              <w:rPr>
                <w:color w:val="000000"/>
              </w:rPr>
            </w:pPr>
            <w:r>
              <w:rPr>
                <w:color w:val="000000"/>
              </w:rPr>
              <w:t>Instalador de equipamentos eletrônicos (computadores e equipamentos auxiliares)</w:t>
            </w:r>
          </w:p>
        </w:tc>
        <w:tc>
          <w:tcPr>
            <w:tcW w:w="5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F70046">
            <w:pPr>
              <w:widowControl w:val="0"/>
              <w:numPr>
                <w:ilvl w:val="0"/>
                <w:numId w:val="19"/>
              </w:numPr>
              <w:pBdr>
                <w:top w:val="nil"/>
                <w:left w:val="nil"/>
                <w:bottom w:val="nil"/>
                <w:right w:val="nil"/>
                <w:between w:val="nil"/>
              </w:pBdr>
              <w:spacing w:line="360" w:lineRule="auto"/>
              <w:jc w:val="both"/>
              <w:rPr>
                <w:rFonts w:cs="Arial"/>
                <w:color w:val="000000"/>
                <w:szCs w:val="20"/>
              </w:rPr>
            </w:pPr>
            <w:r>
              <w:rPr>
                <w:rFonts w:eastAsia="Arial" w:cs="Arial"/>
                <w:color w:val="000000"/>
                <w:szCs w:val="20"/>
              </w:rPr>
              <w:t xml:space="preserve">Camisa social masculina/feminina com botões, manga curta, com emblema da empresa, 100% algodão, nas cores da empresa. </w:t>
            </w:r>
          </w:p>
          <w:p w:rsidR="00365652" w:rsidRDefault="00365652" w:rsidP="00F70046">
            <w:pPr>
              <w:widowControl w:val="0"/>
              <w:numPr>
                <w:ilvl w:val="0"/>
                <w:numId w:val="19"/>
              </w:numPr>
              <w:pBdr>
                <w:top w:val="nil"/>
                <w:left w:val="nil"/>
                <w:bottom w:val="nil"/>
                <w:right w:val="nil"/>
                <w:between w:val="nil"/>
              </w:pBdr>
              <w:spacing w:line="360" w:lineRule="auto"/>
              <w:jc w:val="both"/>
              <w:rPr>
                <w:rFonts w:cs="Arial"/>
                <w:color w:val="000000"/>
                <w:szCs w:val="20"/>
              </w:rPr>
            </w:pPr>
            <w:r>
              <w:rPr>
                <w:rFonts w:eastAsia="Arial" w:cs="Arial"/>
                <w:color w:val="000000"/>
                <w:szCs w:val="20"/>
              </w:rPr>
              <w:t xml:space="preserve">Calça social, confeccionada com tecido Oxford, na cor preta. </w:t>
            </w:r>
          </w:p>
        </w:tc>
      </w:tr>
      <w:tr w:rsidR="00365652" w:rsidTr="00E06883">
        <w:trPr>
          <w:trHeight w:val="932"/>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E06883">
            <w:pPr>
              <w:widowControl w:val="0"/>
              <w:spacing w:line="360" w:lineRule="auto"/>
              <w:jc w:val="both"/>
              <w:rPr>
                <w:color w:val="000000"/>
              </w:rPr>
            </w:pPr>
          </w:p>
          <w:p w:rsidR="00365652" w:rsidRDefault="00365652" w:rsidP="00E06883">
            <w:pPr>
              <w:widowControl w:val="0"/>
              <w:spacing w:line="360" w:lineRule="auto"/>
              <w:jc w:val="both"/>
              <w:rPr>
                <w:color w:val="000000"/>
              </w:rPr>
            </w:pPr>
            <w:r>
              <w:rPr>
                <w:color w:val="000000"/>
              </w:rPr>
              <w:t>02</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E06883">
            <w:pPr>
              <w:widowControl w:val="0"/>
              <w:spacing w:line="360" w:lineRule="auto"/>
              <w:jc w:val="both"/>
              <w:rPr>
                <w:color w:val="000000"/>
              </w:rPr>
            </w:pPr>
            <w:r>
              <w:rPr>
                <w:color w:val="000000"/>
              </w:rPr>
              <w:t>Técnico de Higiene Bucal</w:t>
            </w:r>
          </w:p>
        </w:tc>
        <w:tc>
          <w:tcPr>
            <w:tcW w:w="5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F70046">
            <w:pPr>
              <w:widowControl w:val="0"/>
              <w:numPr>
                <w:ilvl w:val="0"/>
                <w:numId w:val="21"/>
              </w:numPr>
              <w:pBdr>
                <w:top w:val="nil"/>
                <w:left w:val="nil"/>
                <w:bottom w:val="nil"/>
                <w:right w:val="nil"/>
                <w:between w:val="nil"/>
              </w:pBdr>
              <w:spacing w:line="360" w:lineRule="auto"/>
              <w:jc w:val="both"/>
              <w:rPr>
                <w:rFonts w:cs="Arial"/>
                <w:color w:val="000000"/>
                <w:szCs w:val="20"/>
              </w:rPr>
            </w:pPr>
            <w:r>
              <w:rPr>
                <w:rFonts w:eastAsia="Arial" w:cs="Arial"/>
                <w:color w:val="000000"/>
                <w:szCs w:val="20"/>
              </w:rPr>
              <w:t xml:space="preserve">Camisa social, na cor branca, masculina/feminina com botões, manga curta, com emblema da empresa, 100% algodão. </w:t>
            </w:r>
          </w:p>
          <w:p w:rsidR="00365652" w:rsidRDefault="00365652" w:rsidP="00F70046">
            <w:pPr>
              <w:widowControl w:val="0"/>
              <w:numPr>
                <w:ilvl w:val="0"/>
                <w:numId w:val="21"/>
              </w:numPr>
              <w:pBdr>
                <w:top w:val="nil"/>
                <w:left w:val="nil"/>
                <w:bottom w:val="nil"/>
                <w:right w:val="nil"/>
                <w:between w:val="nil"/>
              </w:pBdr>
              <w:spacing w:line="360" w:lineRule="auto"/>
              <w:jc w:val="both"/>
              <w:rPr>
                <w:rFonts w:cs="Arial"/>
                <w:color w:val="000000"/>
                <w:szCs w:val="20"/>
              </w:rPr>
            </w:pPr>
            <w:r>
              <w:rPr>
                <w:rFonts w:eastAsia="Arial" w:cs="Arial"/>
                <w:color w:val="000000"/>
                <w:szCs w:val="20"/>
              </w:rPr>
              <w:t>Calça social, na cor branca, confeccionada com tecido Oxford.</w:t>
            </w:r>
          </w:p>
          <w:p w:rsidR="00365652" w:rsidRDefault="00365652" w:rsidP="00F70046">
            <w:pPr>
              <w:widowControl w:val="0"/>
              <w:numPr>
                <w:ilvl w:val="0"/>
                <w:numId w:val="21"/>
              </w:numPr>
              <w:pBdr>
                <w:top w:val="nil"/>
                <w:left w:val="nil"/>
                <w:bottom w:val="nil"/>
                <w:right w:val="nil"/>
                <w:between w:val="nil"/>
              </w:pBdr>
              <w:spacing w:line="360" w:lineRule="auto"/>
              <w:jc w:val="both"/>
              <w:rPr>
                <w:rFonts w:cs="Arial"/>
                <w:color w:val="000000"/>
                <w:szCs w:val="20"/>
              </w:rPr>
            </w:pPr>
            <w:r>
              <w:rPr>
                <w:rFonts w:eastAsia="Arial" w:cs="Arial"/>
                <w:color w:val="000000"/>
                <w:szCs w:val="20"/>
              </w:rPr>
              <w:t xml:space="preserve">Sapato modelo slip on em couro na cor branca. </w:t>
            </w:r>
          </w:p>
          <w:p w:rsidR="00365652" w:rsidRDefault="00365652" w:rsidP="00F70046">
            <w:pPr>
              <w:widowControl w:val="0"/>
              <w:numPr>
                <w:ilvl w:val="0"/>
                <w:numId w:val="21"/>
              </w:numPr>
              <w:pBdr>
                <w:top w:val="nil"/>
                <w:left w:val="nil"/>
                <w:bottom w:val="nil"/>
                <w:right w:val="nil"/>
                <w:between w:val="nil"/>
              </w:pBdr>
              <w:spacing w:line="360" w:lineRule="auto"/>
              <w:jc w:val="both"/>
              <w:rPr>
                <w:rFonts w:cs="Arial"/>
                <w:color w:val="000000"/>
                <w:szCs w:val="20"/>
              </w:rPr>
            </w:pPr>
            <w:r>
              <w:rPr>
                <w:rFonts w:eastAsia="Arial" w:cs="Arial"/>
                <w:color w:val="000000"/>
                <w:szCs w:val="20"/>
              </w:rPr>
              <w:t xml:space="preserve">Mais jaleco, mangas longas, na cor branca, com </w:t>
            </w:r>
            <w:r>
              <w:rPr>
                <w:rFonts w:eastAsia="Arial" w:cs="Arial"/>
                <w:color w:val="000000"/>
                <w:szCs w:val="20"/>
              </w:rPr>
              <w:lastRenderedPageBreak/>
              <w:t>emblema da empresa.</w:t>
            </w:r>
          </w:p>
        </w:tc>
      </w:tr>
      <w:tr w:rsidR="00365652" w:rsidTr="00E06883">
        <w:trPr>
          <w:trHeight w:val="2040"/>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E06883">
            <w:pPr>
              <w:widowControl w:val="0"/>
              <w:spacing w:line="360" w:lineRule="auto"/>
              <w:jc w:val="both"/>
              <w:rPr>
                <w:color w:val="000000"/>
              </w:rPr>
            </w:pPr>
            <w:r>
              <w:rPr>
                <w:color w:val="000000"/>
              </w:rPr>
              <w:lastRenderedPageBreak/>
              <w:t>03</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E06883">
            <w:pPr>
              <w:widowControl w:val="0"/>
              <w:spacing w:line="360" w:lineRule="auto"/>
              <w:jc w:val="both"/>
              <w:rPr>
                <w:color w:val="000000"/>
              </w:rPr>
            </w:pPr>
            <w:r>
              <w:rPr>
                <w:color w:val="000000"/>
              </w:rPr>
              <w:t>Copeiro</w:t>
            </w:r>
          </w:p>
        </w:tc>
        <w:tc>
          <w:tcPr>
            <w:tcW w:w="5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F70046">
            <w:pPr>
              <w:widowControl w:val="0"/>
              <w:numPr>
                <w:ilvl w:val="0"/>
                <w:numId w:val="19"/>
              </w:numPr>
              <w:pBdr>
                <w:top w:val="nil"/>
                <w:left w:val="nil"/>
                <w:bottom w:val="nil"/>
                <w:right w:val="nil"/>
                <w:between w:val="nil"/>
              </w:pBdr>
              <w:spacing w:line="360" w:lineRule="auto"/>
              <w:jc w:val="both"/>
              <w:rPr>
                <w:rFonts w:cs="Arial"/>
                <w:color w:val="000000"/>
                <w:szCs w:val="20"/>
              </w:rPr>
            </w:pPr>
            <w:r>
              <w:rPr>
                <w:rFonts w:eastAsia="Arial" w:cs="Arial"/>
                <w:color w:val="000000"/>
                <w:szCs w:val="20"/>
              </w:rPr>
              <w:t>Camisa social masculina/feminina com botões, manga curta, com emblema da empresa, 100% algodão, nas cores da empresa.</w:t>
            </w:r>
          </w:p>
          <w:p w:rsidR="00365652" w:rsidRDefault="00365652" w:rsidP="00F70046">
            <w:pPr>
              <w:widowControl w:val="0"/>
              <w:numPr>
                <w:ilvl w:val="0"/>
                <w:numId w:val="19"/>
              </w:numPr>
              <w:pBdr>
                <w:top w:val="nil"/>
                <w:left w:val="nil"/>
                <w:bottom w:val="nil"/>
                <w:right w:val="nil"/>
                <w:between w:val="nil"/>
              </w:pBdr>
              <w:spacing w:line="360" w:lineRule="auto"/>
              <w:jc w:val="both"/>
              <w:rPr>
                <w:rFonts w:cs="Arial"/>
                <w:color w:val="000000"/>
                <w:szCs w:val="20"/>
              </w:rPr>
            </w:pPr>
            <w:r>
              <w:rPr>
                <w:rFonts w:eastAsia="Arial" w:cs="Arial"/>
                <w:color w:val="000000"/>
                <w:szCs w:val="20"/>
              </w:rPr>
              <w:t xml:space="preserve">Calça social, confeccionada com tecido Oxford, na cor preta. </w:t>
            </w:r>
          </w:p>
          <w:p w:rsidR="00365652" w:rsidRDefault="00365652" w:rsidP="00F70046">
            <w:pPr>
              <w:widowControl w:val="0"/>
              <w:numPr>
                <w:ilvl w:val="0"/>
                <w:numId w:val="19"/>
              </w:numPr>
              <w:pBdr>
                <w:top w:val="nil"/>
                <w:left w:val="nil"/>
                <w:bottom w:val="nil"/>
                <w:right w:val="nil"/>
                <w:between w:val="nil"/>
              </w:pBdr>
              <w:spacing w:line="360" w:lineRule="auto"/>
              <w:jc w:val="both"/>
              <w:rPr>
                <w:rFonts w:cs="Arial"/>
                <w:color w:val="000000"/>
                <w:szCs w:val="20"/>
              </w:rPr>
            </w:pPr>
            <w:r>
              <w:rPr>
                <w:rFonts w:eastAsia="Arial" w:cs="Arial"/>
                <w:color w:val="000000"/>
                <w:szCs w:val="20"/>
              </w:rPr>
              <w:t>Jaleco com emblema e cor da empresa.</w:t>
            </w:r>
          </w:p>
        </w:tc>
      </w:tr>
      <w:tr w:rsidR="00365652" w:rsidTr="00E06883">
        <w:trPr>
          <w:trHeight w:val="3825"/>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E06883">
            <w:pPr>
              <w:widowControl w:val="0"/>
              <w:spacing w:line="360" w:lineRule="auto"/>
              <w:jc w:val="both"/>
              <w:rPr>
                <w:color w:val="000000"/>
              </w:rPr>
            </w:pPr>
            <w:r>
              <w:rPr>
                <w:color w:val="000000"/>
              </w:rPr>
              <w:t>04</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E06883">
            <w:pPr>
              <w:widowControl w:val="0"/>
              <w:spacing w:line="360" w:lineRule="auto"/>
              <w:jc w:val="both"/>
              <w:rPr>
                <w:color w:val="000000"/>
              </w:rPr>
            </w:pPr>
            <w:r>
              <w:rPr>
                <w:color w:val="000000"/>
              </w:rPr>
              <w:t>Jardineiro</w:t>
            </w:r>
          </w:p>
        </w:tc>
        <w:tc>
          <w:tcPr>
            <w:tcW w:w="5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F70046">
            <w:pPr>
              <w:widowControl w:val="0"/>
              <w:numPr>
                <w:ilvl w:val="0"/>
                <w:numId w:val="19"/>
              </w:numPr>
              <w:pBdr>
                <w:top w:val="nil"/>
                <w:left w:val="nil"/>
                <w:bottom w:val="nil"/>
                <w:right w:val="nil"/>
                <w:between w:val="nil"/>
              </w:pBdr>
              <w:spacing w:line="360" w:lineRule="auto"/>
              <w:jc w:val="both"/>
              <w:rPr>
                <w:rFonts w:cs="Arial"/>
                <w:color w:val="000000"/>
                <w:szCs w:val="20"/>
              </w:rPr>
            </w:pPr>
            <w:r>
              <w:rPr>
                <w:rFonts w:eastAsia="Arial" w:cs="Arial"/>
                <w:color w:val="000000"/>
                <w:szCs w:val="20"/>
              </w:rPr>
              <w:t>Camisa Profissional, manga curta, com emblema da empresa, gola V, sem botões, confeccionada em Brim (100% algodão), nas cores da empresa.</w:t>
            </w:r>
          </w:p>
          <w:p w:rsidR="00365652" w:rsidRDefault="00365652" w:rsidP="00F70046">
            <w:pPr>
              <w:widowControl w:val="0"/>
              <w:numPr>
                <w:ilvl w:val="0"/>
                <w:numId w:val="19"/>
              </w:numPr>
              <w:pBdr>
                <w:top w:val="nil"/>
                <w:left w:val="nil"/>
                <w:bottom w:val="nil"/>
                <w:right w:val="nil"/>
                <w:between w:val="nil"/>
              </w:pBdr>
              <w:spacing w:line="360" w:lineRule="auto"/>
              <w:jc w:val="both"/>
              <w:rPr>
                <w:rFonts w:cs="Arial"/>
                <w:color w:val="000000"/>
                <w:szCs w:val="20"/>
              </w:rPr>
            </w:pPr>
            <w:r>
              <w:rPr>
                <w:rFonts w:eastAsia="Arial" w:cs="Arial"/>
                <w:color w:val="000000"/>
                <w:szCs w:val="20"/>
              </w:rPr>
              <w:t>Calça com cós de elástico, dois bolsos frontais e dois bolsos na traseira, confeccionado em brim 100% algodão, sem partes metálicas, na cores da empresa.</w:t>
            </w:r>
          </w:p>
          <w:p w:rsidR="00365652" w:rsidRDefault="00365652" w:rsidP="00F70046">
            <w:pPr>
              <w:widowControl w:val="0"/>
              <w:numPr>
                <w:ilvl w:val="0"/>
                <w:numId w:val="19"/>
              </w:numPr>
              <w:pBdr>
                <w:top w:val="nil"/>
                <w:left w:val="nil"/>
                <w:bottom w:val="nil"/>
                <w:right w:val="nil"/>
                <w:between w:val="nil"/>
              </w:pBdr>
              <w:spacing w:line="360" w:lineRule="auto"/>
              <w:jc w:val="both"/>
              <w:rPr>
                <w:rFonts w:cs="Arial"/>
                <w:color w:val="000000"/>
                <w:szCs w:val="20"/>
              </w:rPr>
            </w:pPr>
            <w:r>
              <w:rPr>
                <w:rFonts w:eastAsia="Arial" w:cs="Arial"/>
                <w:color w:val="000000"/>
                <w:szCs w:val="20"/>
              </w:rPr>
              <w:t>Bota Profissional, ½ cano com elástico, confeccionada em couro e palmilha higiênica com tratamento antibactericida, fabricado em Poliuretano e a biqueira de plástico pré-moldada.</w:t>
            </w:r>
          </w:p>
          <w:p w:rsidR="00365652" w:rsidRDefault="00365652" w:rsidP="00F70046">
            <w:pPr>
              <w:widowControl w:val="0"/>
              <w:numPr>
                <w:ilvl w:val="0"/>
                <w:numId w:val="19"/>
              </w:numPr>
              <w:spacing w:line="360" w:lineRule="auto"/>
              <w:jc w:val="both"/>
              <w:rPr>
                <w:color w:val="000000"/>
              </w:rPr>
            </w:pPr>
            <w:r>
              <w:rPr>
                <w:color w:val="000000"/>
              </w:rPr>
              <w:t>Boné confeccionado em tecido de brim, com abas laterais, nas cores da empresa.</w:t>
            </w:r>
          </w:p>
        </w:tc>
      </w:tr>
      <w:tr w:rsidR="00365652" w:rsidTr="00E06883">
        <w:trPr>
          <w:trHeight w:val="56"/>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E06883">
            <w:pPr>
              <w:widowControl w:val="0"/>
              <w:spacing w:line="360" w:lineRule="auto"/>
              <w:jc w:val="both"/>
              <w:rPr>
                <w:color w:val="000000"/>
              </w:rPr>
            </w:pPr>
            <w:r>
              <w:rPr>
                <w:color w:val="000000"/>
              </w:rPr>
              <w:t>05</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E06883">
            <w:pPr>
              <w:widowControl w:val="0"/>
              <w:spacing w:line="360" w:lineRule="auto"/>
              <w:jc w:val="both"/>
              <w:rPr>
                <w:color w:val="000000"/>
              </w:rPr>
            </w:pPr>
            <w:r>
              <w:rPr>
                <w:color w:val="000000"/>
              </w:rPr>
              <w:t>Trabalhador nos serviços de manutenção de edificações</w:t>
            </w:r>
          </w:p>
        </w:tc>
        <w:tc>
          <w:tcPr>
            <w:tcW w:w="5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F70046">
            <w:pPr>
              <w:widowControl w:val="0"/>
              <w:numPr>
                <w:ilvl w:val="0"/>
                <w:numId w:val="19"/>
              </w:numPr>
              <w:pBdr>
                <w:top w:val="nil"/>
                <w:left w:val="nil"/>
                <w:bottom w:val="nil"/>
                <w:right w:val="nil"/>
                <w:between w:val="nil"/>
              </w:pBdr>
              <w:spacing w:line="360" w:lineRule="auto"/>
              <w:jc w:val="both"/>
              <w:rPr>
                <w:rFonts w:cs="Arial"/>
                <w:color w:val="000000"/>
                <w:szCs w:val="20"/>
              </w:rPr>
            </w:pPr>
            <w:r>
              <w:rPr>
                <w:rFonts w:eastAsia="Arial" w:cs="Arial"/>
                <w:color w:val="000000"/>
                <w:szCs w:val="20"/>
              </w:rPr>
              <w:t>Camisa Profissional, manga curta, com emblema da empresa, gola V, sem botões, confeccionada em Brim (100% algodão), nas cores da empresa.</w:t>
            </w:r>
          </w:p>
          <w:p w:rsidR="00365652" w:rsidRDefault="00365652" w:rsidP="00F70046">
            <w:pPr>
              <w:widowControl w:val="0"/>
              <w:numPr>
                <w:ilvl w:val="0"/>
                <w:numId w:val="19"/>
              </w:numPr>
              <w:pBdr>
                <w:top w:val="nil"/>
                <w:left w:val="nil"/>
                <w:bottom w:val="nil"/>
                <w:right w:val="nil"/>
                <w:between w:val="nil"/>
              </w:pBdr>
              <w:spacing w:line="360" w:lineRule="auto"/>
              <w:jc w:val="both"/>
              <w:rPr>
                <w:rFonts w:cs="Arial"/>
                <w:color w:val="000000"/>
                <w:szCs w:val="20"/>
              </w:rPr>
            </w:pPr>
            <w:r>
              <w:rPr>
                <w:rFonts w:eastAsia="Arial" w:cs="Arial"/>
                <w:color w:val="000000"/>
                <w:szCs w:val="20"/>
              </w:rPr>
              <w:t>Calça com cós de elástico, dois bolsos frontais e dois bolsos na traseira, confeccionado em brim 100% algodão, sem partes metálicas, na cores da empresa.</w:t>
            </w:r>
          </w:p>
          <w:p w:rsidR="00365652" w:rsidRDefault="00365652" w:rsidP="00F70046">
            <w:pPr>
              <w:widowControl w:val="0"/>
              <w:numPr>
                <w:ilvl w:val="0"/>
                <w:numId w:val="19"/>
              </w:numPr>
              <w:pBdr>
                <w:top w:val="nil"/>
                <w:left w:val="nil"/>
                <w:bottom w:val="nil"/>
                <w:right w:val="nil"/>
                <w:between w:val="nil"/>
              </w:pBdr>
              <w:spacing w:line="360" w:lineRule="auto"/>
              <w:jc w:val="both"/>
              <w:rPr>
                <w:rFonts w:cs="Arial"/>
                <w:color w:val="000000"/>
                <w:szCs w:val="20"/>
              </w:rPr>
            </w:pPr>
            <w:r>
              <w:rPr>
                <w:rFonts w:eastAsia="Arial" w:cs="Arial"/>
                <w:color w:val="000000"/>
                <w:szCs w:val="20"/>
              </w:rPr>
              <w:t>Bota Profissional, ½ cano com elástico, confeccionada em couro e palmilha higiênica com tratamento antibactericida, fabricado em Poliuretano e a biqueira de plástico pré-moldada.</w:t>
            </w:r>
          </w:p>
          <w:p w:rsidR="00365652" w:rsidRDefault="00365652" w:rsidP="00E06883">
            <w:pPr>
              <w:widowControl w:val="0"/>
              <w:spacing w:line="360" w:lineRule="auto"/>
              <w:jc w:val="both"/>
              <w:rPr>
                <w:color w:val="000000"/>
              </w:rPr>
            </w:pPr>
            <w:r>
              <w:rPr>
                <w:color w:val="000000"/>
              </w:rPr>
              <w:t>Boné confeccionado em tecido de brim, com abas laterais, nas cores da empresa.</w:t>
            </w:r>
          </w:p>
        </w:tc>
      </w:tr>
      <w:tr w:rsidR="00365652" w:rsidTr="00E06883">
        <w:trPr>
          <w:trHeight w:val="56"/>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E06883">
            <w:pPr>
              <w:widowControl w:val="0"/>
              <w:spacing w:line="360" w:lineRule="auto"/>
              <w:jc w:val="both"/>
              <w:rPr>
                <w:color w:val="000000"/>
              </w:rPr>
            </w:pPr>
            <w:r>
              <w:rPr>
                <w:color w:val="000000"/>
              </w:rPr>
              <w:lastRenderedPageBreak/>
              <w:t>06</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E06883">
            <w:pPr>
              <w:widowControl w:val="0"/>
              <w:spacing w:line="360" w:lineRule="auto"/>
              <w:jc w:val="both"/>
              <w:rPr>
                <w:color w:val="000000"/>
              </w:rPr>
            </w:pPr>
            <w:r>
              <w:rPr>
                <w:color w:val="000000"/>
              </w:rPr>
              <w:t>Eletricista</w:t>
            </w:r>
          </w:p>
        </w:tc>
        <w:tc>
          <w:tcPr>
            <w:tcW w:w="5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52" w:rsidRDefault="00365652" w:rsidP="00F70046">
            <w:pPr>
              <w:widowControl w:val="0"/>
              <w:numPr>
                <w:ilvl w:val="0"/>
                <w:numId w:val="19"/>
              </w:numPr>
              <w:pBdr>
                <w:top w:val="nil"/>
                <w:left w:val="nil"/>
                <w:bottom w:val="nil"/>
                <w:right w:val="nil"/>
                <w:between w:val="nil"/>
              </w:pBdr>
              <w:spacing w:line="360" w:lineRule="auto"/>
              <w:rPr>
                <w:rFonts w:cs="Arial"/>
                <w:color w:val="000000"/>
                <w:szCs w:val="20"/>
              </w:rPr>
            </w:pPr>
            <w:r>
              <w:rPr>
                <w:rFonts w:eastAsia="Arial" w:cs="Arial"/>
                <w:color w:val="000000"/>
                <w:szCs w:val="20"/>
              </w:rPr>
              <w:t>Camisa Profissional, manga curta, com emblema da empresa, gola V, sem botões, confeccionada em Brim (100% algodão), nas cores da empresa.</w:t>
            </w:r>
          </w:p>
          <w:p w:rsidR="00365652" w:rsidRDefault="00365652" w:rsidP="00F70046">
            <w:pPr>
              <w:widowControl w:val="0"/>
              <w:numPr>
                <w:ilvl w:val="0"/>
                <w:numId w:val="19"/>
              </w:numPr>
              <w:pBdr>
                <w:top w:val="nil"/>
                <w:left w:val="nil"/>
                <w:bottom w:val="nil"/>
                <w:right w:val="nil"/>
                <w:between w:val="nil"/>
              </w:pBdr>
              <w:spacing w:line="360" w:lineRule="auto"/>
              <w:rPr>
                <w:rFonts w:cs="Arial"/>
                <w:color w:val="000000"/>
                <w:szCs w:val="20"/>
              </w:rPr>
            </w:pPr>
            <w:r>
              <w:rPr>
                <w:rFonts w:eastAsia="Arial" w:cs="Arial"/>
                <w:color w:val="000000"/>
                <w:szCs w:val="20"/>
              </w:rPr>
              <w:t>Calça com cós de elástico, dois bolsos frontais e dois bolsos na traseira, confeccionado em brim 100% algodão, sem partes metálicas, na cores da empresa.</w:t>
            </w:r>
          </w:p>
          <w:p w:rsidR="00365652" w:rsidRDefault="00365652" w:rsidP="00F70046">
            <w:pPr>
              <w:widowControl w:val="0"/>
              <w:numPr>
                <w:ilvl w:val="0"/>
                <w:numId w:val="19"/>
              </w:numPr>
              <w:pBdr>
                <w:top w:val="nil"/>
                <w:left w:val="nil"/>
                <w:bottom w:val="nil"/>
                <w:right w:val="nil"/>
                <w:between w:val="nil"/>
              </w:pBdr>
              <w:spacing w:line="360" w:lineRule="auto"/>
              <w:rPr>
                <w:rFonts w:cs="Arial"/>
                <w:color w:val="000000"/>
                <w:szCs w:val="20"/>
              </w:rPr>
            </w:pPr>
            <w:r>
              <w:rPr>
                <w:rFonts w:eastAsia="Arial" w:cs="Arial"/>
                <w:color w:val="000000"/>
                <w:szCs w:val="20"/>
              </w:rPr>
              <w:t>Botas de segurança para serviços elétricos com CA.</w:t>
            </w:r>
          </w:p>
          <w:p w:rsidR="00365652" w:rsidRDefault="00365652" w:rsidP="00E06883">
            <w:pPr>
              <w:ind w:left="360"/>
            </w:pPr>
          </w:p>
        </w:tc>
      </w:tr>
    </w:tbl>
    <w:p w:rsidR="00365652" w:rsidRDefault="00365652" w:rsidP="00365652">
      <w:pPr>
        <w:spacing w:before="120" w:after="120" w:line="276" w:lineRule="auto"/>
        <w:ind w:left="425"/>
        <w:jc w:val="both"/>
        <w:rPr>
          <w:color w:val="000000"/>
        </w:rPr>
      </w:pPr>
    </w:p>
    <w:p w:rsidR="00365652" w:rsidRDefault="00365652" w:rsidP="00F70046">
      <w:pPr>
        <w:numPr>
          <w:ilvl w:val="1"/>
          <w:numId w:val="17"/>
        </w:numPr>
        <w:pBdr>
          <w:top w:val="nil"/>
          <w:left w:val="nil"/>
          <w:bottom w:val="nil"/>
          <w:right w:val="nil"/>
          <w:between w:val="nil"/>
        </w:pBdr>
        <w:spacing w:before="120" w:after="120" w:line="276" w:lineRule="auto"/>
        <w:jc w:val="both"/>
      </w:pPr>
      <w:r>
        <w:rPr>
          <w:color w:val="000000"/>
        </w:rPr>
        <w:t xml:space="preserve">As peças devem ser confeccionadas com tecido e material de qualidade, seguindo os seguintes parâmetros mínimos descritos na tabela acima. </w:t>
      </w:r>
    </w:p>
    <w:p w:rsidR="00365652" w:rsidRDefault="00365652" w:rsidP="00F70046">
      <w:pPr>
        <w:numPr>
          <w:ilvl w:val="1"/>
          <w:numId w:val="17"/>
        </w:numPr>
        <w:pBdr>
          <w:top w:val="nil"/>
          <w:left w:val="nil"/>
          <w:bottom w:val="nil"/>
          <w:right w:val="nil"/>
          <w:between w:val="nil"/>
        </w:pBdr>
        <w:spacing w:before="120" w:after="120" w:line="276" w:lineRule="auto"/>
        <w:jc w:val="both"/>
      </w:pPr>
      <w:r>
        <w:rPr>
          <w:color w:val="000000"/>
        </w:rPr>
        <w:t>O fornecimento dos uniformes deverá ser feito da seguinte forma:</w:t>
      </w:r>
    </w:p>
    <w:p w:rsidR="00365652" w:rsidRDefault="00365652" w:rsidP="00F70046">
      <w:pPr>
        <w:numPr>
          <w:ilvl w:val="2"/>
          <w:numId w:val="17"/>
        </w:numPr>
        <w:pBdr>
          <w:top w:val="nil"/>
          <w:left w:val="nil"/>
          <w:bottom w:val="nil"/>
          <w:right w:val="nil"/>
          <w:between w:val="nil"/>
        </w:pBdr>
        <w:spacing w:before="120" w:line="276" w:lineRule="auto"/>
        <w:jc w:val="both"/>
        <w:rPr>
          <w:rFonts w:cs="Arial"/>
          <w:szCs w:val="20"/>
        </w:rPr>
      </w:pPr>
      <w:r>
        <w:rPr>
          <w:rFonts w:eastAsia="Arial" w:cs="Arial"/>
          <w:color w:val="000000"/>
          <w:szCs w:val="20"/>
        </w:rPr>
        <w:t>02 (dois) conjuntos completos ao empregado no início da execução do contrato</w:t>
      </w:r>
      <w:r>
        <w:t xml:space="preserve"> -</w:t>
      </w:r>
      <w:r>
        <w:rPr>
          <w:rFonts w:eastAsia="Arial" w:cs="Arial"/>
          <w:color w:val="000000"/>
          <w:szCs w:val="20"/>
        </w:rPr>
        <w:t xml:space="preserve"> com</w:t>
      </w:r>
      <w:r>
        <w:t xml:space="preserve"> exceção de calçados nos postos onde é solicitado e jaleco do posto de copeiro que deverão ser um (01) -</w:t>
      </w:r>
      <w:r>
        <w:rPr>
          <w:rFonts w:eastAsia="Arial" w:cs="Arial"/>
          <w:color w:val="000000"/>
          <w:szCs w:val="20"/>
        </w:rPr>
        <w:t xml:space="preserve"> devendo ser substituído 01 (um) conjunto completo de uniforme a cada 06 (seis) meses, ou a qualquer época, no prazo máximo de 48 (quarenta e oito) horas, após comunicação escrita da Contratante, sempre que não atendam </w:t>
      </w:r>
      <w:r>
        <w:t>à</w:t>
      </w:r>
      <w:r>
        <w:rPr>
          <w:rFonts w:eastAsia="Arial" w:cs="Arial"/>
          <w:color w:val="000000"/>
          <w:szCs w:val="20"/>
        </w:rPr>
        <w:t>s condições mínimas de apresentação;</w:t>
      </w:r>
    </w:p>
    <w:p w:rsidR="00365652" w:rsidRDefault="00365652" w:rsidP="00F70046">
      <w:pPr>
        <w:numPr>
          <w:ilvl w:val="2"/>
          <w:numId w:val="17"/>
        </w:numPr>
        <w:pBdr>
          <w:top w:val="nil"/>
          <w:left w:val="nil"/>
          <w:bottom w:val="nil"/>
          <w:right w:val="nil"/>
          <w:between w:val="nil"/>
        </w:pBdr>
        <w:spacing w:after="120" w:line="276" w:lineRule="auto"/>
        <w:jc w:val="both"/>
        <w:rPr>
          <w:rFonts w:cs="Arial"/>
          <w:szCs w:val="20"/>
        </w:rPr>
      </w:pPr>
      <w:r>
        <w:rPr>
          <w:rFonts w:eastAsia="Arial" w:cs="Arial"/>
          <w:color w:val="000000"/>
          <w:szCs w:val="20"/>
        </w:rPr>
        <w:t>No caso de empregada gestante, os uniformes deverão ser apropriados para a situação, substituindo-os sempre que estiverem apertados.</w:t>
      </w:r>
    </w:p>
    <w:p w:rsidR="00365652" w:rsidRDefault="00365652" w:rsidP="00F70046">
      <w:pPr>
        <w:numPr>
          <w:ilvl w:val="1"/>
          <w:numId w:val="17"/>
        </w:numPr>
        <w:pBdr>
          <w:top w:val="nil"/>
          <w:left w:val="nil"/>
          <w:bottom w:val="nil"/>
          <w:right w:val="nil"/>
          <w:between w:val="nil"/>
        </w:pBdr>
        <w:spacing w:before="120" w:after="120" w:line="276" w:lineRule="auto"/>
        <w:jc w:val="both"/>
      </w:pPr>
      <w:r>
        <w:t>Os uniformes deverão ser entregues mediante recibo, cuja cópia, devidamente acompanhada do original para conferência, deverá ser enviada ao servidor responsável pela fiscalização do contrato.</w:t>
      </w:r>
    </w:p>
    <w:p w:rsidR="00365652" w:rsidRDefault="00365652" w:rsidP="00F70046">
      <w:pPr>
        <w:keepNext/>
        <w:keepLines/>
        <w:numPr>
          <w:ilvl w:val="0"/>
          <w:numId w:val="17"/>
        </w:numPr>
        <w:pBdr>
          <w:top w:val="nil"/>
          <w:left w:val="nil"/>
          <w:bottom w:val="nil"/>
          <w:right w:val="nil"/>
          <w:between w:val="nil"/>
        </w:pBdr>
        <w:spacing w:before="480" w:line="276" w:lineRule="auto"/>
        <w:ind w:hanging="360"/>
        <w:jc w:val="both"/>
        <w:rPr>
          <w:rFonts w:cs="Arial"/>
          <w:b/>
          <w:color w:val="000000"/>
          <w:szCs w:val="20"/>
        </w:rPr>
      </w:pPr>
      <w:r>
        <w:rPr>
          <w:rFonts w:eastAsia="Arial" w:cs="Arial"/>
          <w:b/>
          <w:color w:val="000000"/>
          <w:szCs w:val="20"/>
        </w:rPr>
        <w:t>OBRIGAÇÕES DA CONTRATANTE</w:t>
      </w:r>
    </w:p>
    <w:p w:rsidR="00365652" w:rsidRDefault="00365652" w:rsidP="00F70046">
      <w:pPr>
        <w:numPr>
          <w:ilvl w:val="1"/>
          <w:numId w:val="17"/>
        </w:numPr>
        <w:spacing w:before="120" w:after="120" w:line="276" w:lineRule="auto"/>
        <w:jc w:val="both"/>
      </w:pPr>
      <w:r>
        <w:t>Exigir o cumprimento de todas as obrigações assumidas pela Contratada, de acordo com as cláusulas contratuais e os termos de sua proposta;</w:t>
      </w:r>
    </w:p>
    <w:p w:rsidR="00365652" w:rsidRDefault="00365652" w:rsidP="00F70046">
      <w:pPr>
        <w:numPr>
          <w:ilvl w:val="1"/>
          <w:numId w:val="17"/>
        </w:numPr>
        <w:pBdr>
          <w:top w:val="nil"/>
          <w:left w:val="nil"/>
          <w:bottom w:val="nil"/>
          <w:right w:val="nil"/>
          <w:between w:val="nil"/>
        </w:pBdr>
        <w:spacing w:before="120" w:after="120" w:line="276" w:lineRule="auto"/>
        <w:jc w:val="both"/>
      </w:pPr>
      <w: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365652" w:rsidRDefault="00365652" w:rsidP="00F70046">
      <w:pPr>
        <w:numPr>
          <w:ilvl w:val="1"/>
          <w:numId w:val="17"/>
        </w:numPr>
        <w:pBdr>
          <w:top w:val="nil"/>
          <w:left w:val="nil"/>
          <w:bottom w:val="nil"/>
          <w:right w:val="nil"/>
          <w:between w:val="nil"/>
        </w:pBdr>
        <w:spacing w:before="120" w:after="120" w:line="276" w:lineRule="auto"/>
        <w:jc w:val="both"/>
      </w:pPr>
      <w: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Não permitir que os empregados da Contratada realizem horas extras, exceto em caso de comprovada necessidade de serviço, formalmente justificada pela autoridade do </w:t>
      </w:r>
      <w:r>
        <w:lastRenderedPageBreak/>
        <w:t>órgão para o qual o trabalho seja prestado e desde que observado o limite da legislação trabalhista;</w:t>
      </w:r>
    </w:p>
    <w:p w:rsidR="00365652" w:rsidRDefault="00365652" w:rsidP="00F70046">
      <w:pPr>
        <w:numPr>
          <w:ilvl w:val="1"/>
          <w:numId w:val="17"/>
        </w:numPr>
        <w:pBdr>
          <w:top w:val="nil"/>
          <w:left w:val="nil"/>
          <w:bottom w:val="nil"/>
          <w:right w:val="nil"/>
          <w:between w:val="nil"/>
        </w:pBdr>
        <w:spacing w:before="120" w:after="120" w:line="276" w:lineRule="auto"/>
        <w:jc w:val="both"/>
      </w:pPr>
      <w:r>
        <w:t>Pagar à Contratada o valor resultante da prestação do serviço, no prazo e condições estabelecidas neste Termo de Referência;</w:t>
      </w:r>
    </w:p>
    <w:p w:rsidR="00365652" w:rsidRDefault="00365652" w:rsidP="00F70046">
      <w:pPr>
        <w:numPr>
          <w:ilvl w:val="1"/>
          <w:numId w:val="17"/>
        </w:numPr>
        <w:pBdr>
          <w:top w:val="nil"/>
          <w:left w:val="nil"/>
          <w:bottom w:val="nil"/>
          <w:right w:val="nil"/>
          <w:between w:val="nil"/>
        </w:pBdr>
        <w:spacing w:before="120" w:after="120" w:line="276" w:lineRule="auto"/>
        <w:jc w:val="both"/>
      </w:pPr>
      <w:r>
        <w:t>Efetuar as retenções tributárias devidas sobre o valor da Nota Fiscal/Fatura da contratada, no que couber, em conformidade com o item 6 do Anexo XI da IN SEGES/MP n. 5/2017.</w:t>
      </w:r>
    </w:p>
    <w:p w:rsidR="00365652" w:rsidRDefault="00365652" w:rsidP="00F70046">
      <w:pPr>
        <w:numPr>
          <w:ilvl w:val="1"/>
          <w:numId w:val="17"/>
        </w:numPr>
        <w:pBdr>
          <w:top w:val="nil"/>
          <w:left w:val="nil"/>
          <w:bottom w:val="nil"/>
          <w:right w:val="nil"/>
          <w:between w:val="nil"/>
        </w:pBdr>
        <w:spacing w:before="120" w:after="120" w:line="276" w:lineRule="auto"/>
        <w:jc w:val="both"/>
      </w:pPr>
      <w:r>
        <w:t>Não praticar atos de ingerência na administração da Contratada, tais como:</w:t>
      </w:r>
    </w:p>
    <w:p w:rsidR="00365652" w:rsidRDefault="00365652" w:rsidP="00F70046">
      <w:pPr>
        <w:numPr>
          <w:ilvl w:val="2"/>
          <w:numId w:val="17"/>
        </w:numPr>
        <w:pBdr>
          <w:top w:val="nil"/>
          <w:left w:val="nil"/>
          <w:bottom w:val="nil"/>
          <w:right w:val="nil"/>
          <w:between w:val="nil"/>
        </w:pBdr>
        <w:spacing w:before="120" w:after="120" w:line="276" w:lineRule="auto"/>
        <w:ind w:left="1134" w:firstLine="0"/>
        <w:jc w:val="both"/>
        <w:rPr>
          <w:rFonts w:cs="Arial"/>
          <w:szCs w:val="20"/>
        </w:rPr>
      </w:pPr>
      <w:r>
        <w:rPr>
          <w:rFonts w:eastAsia="Arial" w:cs="Arial"/>
          <w:color w:val="000000"/>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rsidR="00365652" w:rsidRDefault="00365652" w:rsidP="00F70046">
      <w:pPr>
        <w:numPr>
          <w:ilvl w:val="2"/>
          <w:numId w:val="17"/>
        </w:numPr>
        <w:pBdr>
          <w:top w:val="nil"/>
          <w:left w:val="nil"/>
          <w:bottom w:val="nil"/>
          <w:right w:val="nil"/>
          <w:between w:val="nil"/>
        </w:pBdr>
        <w:spacing w:before="120" w:after="120" w:line="276" w:lineRule="auto"/>
        <w:ind w:left="1134" w:firstLine="0"/>
        <w:jc w:val="both"/>
        <w:rPr>
          <w:rFonts w:cs="Arial"/>
          <w:szCs w:val="20"/>
        </w:rPr>
      </w:pPr>
      <w:r>
        <w:rPr>
          <w:rFonts w:eastAsia="Arial" w:cs="Arial"/>
          <w:color w:val="000000"/>
          <w:szCs w:val="20"/>
        </w:rPr>
        <w:t>direcionar a contratação de pessoas para trabalhar nas empresas Contratadas;</w:t>
      </w:r>
    </w:p>
    <w:p w:rsidR="00365652" w:rsidRDefault="00365652" w:rsidP="00F70046">
      <w:pPr>
        <w:numPr>
          <w:ilvl w:val="2"/>
          <w:numId w:val="17"/>
        </w:numPr>
        <w:pBdr>
          <w:top w:val="nil"/>
          <w:left w:val="nil"/>
          <w:bottom w:val="nil"/>
          <w:right w:val="nil"/>
          <w:between w:val="nil"/>
        </w:pBdr>
        <w:spacing w:before="120" w:after="120" w:line="276" w:lineRule="auto"/>
        <w:ind w:left="1134" w:firstLine="0"/>
        <w:jc w:val="both"/>
        <w:rPr>
          <w:rFonts w:cs="Arial"/>
          <w:szCs w:val="20"/>
        </w:rPr>
      </w:pPr>
      <w:r>
        <w:rPr>
          <w:rFonts w:eastAsia="Arial" w:cs="Arial"/>
          <w:color w:val="00000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rsidR="00365652" w:rsidRDefault="00365652" w:rsidP="00F70046">
      <w:pPr>
        <w:numPr>
          <w:ilvl w:val="2"/>
          <w:numId w:val="17"/>
        </w:numPr>
        <w:pBdr>
          <w:top w:val="nil"/>
          <w:left w:val="nil"/>
          <w:bottom w:val="nil"/>
          <w:right w:val="nil"/>
          <w:between w:val="nil"/>
        </w:pBdr>
        <w:spacing w:before="120" w:after="120" w:line="276" w:lineRule="auto"/>
        <w:ind w:left="1134" w:firstLine="0"/>
        <w:jc w:val="both"/>
        <w:rPr>
          <w:rFonts w:cs="Arial"/>
          <w:szCs w:val="20"/>
        </w:rPr>
      </w:pPr>
      <w:r>
        <w:rPr>
          <w:rFonts w:eastAsia="Arial" w:cs="Arial"/>
          <w:color w:val="000000"/>
          <w:szCs w:val="20"/>
        </w:rPr>
        <w:t>considerar os trabalhadores da Contratada como colaboradores eventuais do próprio órgão ou entidade responsável pela contratação, especialmente para efeito de concessão de diárias e passagens.</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fiscalizar mensalmente, por amostragem, o cumprimento das obrigações trabalhistas, previdenciárias e para com o FGTS, especialmente: </w:t>
      </w:r>
    </w:p>
    <w:p w:rsidR="00365652" w:rsidRDefault="00365652" w:rsidP="00F70046">
      <w:pPr>
        <w:numPr>
          <w:ilvl w:val="2"/>
          <w:numId w:val="17"/>
        </w:numPr>
        <w:pBdr>
          <w:top w:val="nil"/>
          <w:left w:val="nil"/>
          <w:bottom w:val="nil"/>
          <w:right w:val="nil"/>
          <w:between w:val="nil"/>
        </w:pBdr>
        <w:spacing w:before="120" w:after="120" w:line="276" w:lineRule="auto"/>
        <w:ind w:left="1134" w:firstLine="0"/>
        <w:jc w:val="both"/>
        <w:rPr>
          <w:rFonts w:cs="Arial"/>
          <w:szCs w:val="20"/>
        </w:rPr>
      </w:pPr>
      <w:r>
        <w:rPr>
          <w:rFonts w:eastAsia="Arial" w:cs="Arial"/>
          <w:color w:val="000000"/>
          <w:szCs w:val="20"/>
        </w:rPr>
        <w:t>A concessão de férias remuneradas e o pagamento do respectivo adicional, bem como de auxílio-transporte, auxílio-alimentação e auxílio-saúde, quando for devido;</w:t>
      </w:r>
    </w:p>
    <w:p w:rsidR="00365652" w:rsidRDefault="00365652" w:rsidP="00F70046">
      <w:pPr>
        <w:numPr>
          <w:ilvl w:val="2"/>
          <w:numId w:val="17"/>
        </w:numPr>
        <w:pBdr>
          <w:top w:val="nil"/>
          <w:left w:val="nil"/>
          <w:bottom w:val="nil"/>
          <w:right w:val="nil"/>
          <w:between w:val="nil"/>
        </w:pBdr>
        <w:spacing w:before="120" w:after="120" w:line="276" w:lineRule="auto"/>
        <w:ind w:left="1134" w:firstLine="0"/>
        <w:jc w:val="both"/>
        <w:rPr>
          <w:rFonts w:cs="Arial"/>
          <w:szCs w:val="20"/>
        </w:rPr>
      </w:pPr>
      <w:r>
        <w:rPr>
          <w:rFonts w:eastAsia="Arial" w:cs="Arial"/>
          <w:color w:val="000000"/>
          <w:szCs w:val="20"/>
        </w:rPr>
        <w:t xml:space="preserve">O recolhimento das contribuições previdenciárias e do FGTS dos empregados que efetivamente participem da execução dos serviços contratados, a fim de verificar qualquer irregularidade; </w:t>
      </w:r>
    </w:p>
    <w:p w:rsidR="00365652" w:rsidRDefault="00365652" w:rsidP="00F70046">
      <w:pPr>
        <w:numPr>
          <w:ilvl w:val="2"/>
          <w:numId w:val="17"/>
        </w:numPr>
        <w:pBdr>
          <w:top w:val="nil"/>
          <w:left w:val="nil"/>
          <w:bottom w:val="nil"/>
          <w:right w:val="nil"/>
          <w:between w:val="nil"/>
        </w:pBdr>
        <w:spacing w:before="120" w:after="120" w:line="276" w:lineRule="auto"/>
        <w:ind w:left="1134" w:firstLine="0"/>
        <w:jc w:val="both"/>
        <w:rPr>
          <w:rFonts w:cs="Arial"/>
          <w:szCs w:val="20"/>
        </w:rPr>
      </w:pPr>
      <w:r>
        <w:rPr>
          <w:rFonts w:eastAsia="Arial" w:cs="Arial"/>
          <w:color w:val="000000"/>
          <w:szCs w:val="20"/>
        </w:rPr>
        <w:t xml:space="preserve">O pagamento de obrigações trabalhistas e previdenciárias dos empregados dispensados até a data da extinção do contrato.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Analisar os termos de rescisão dos contratos de trabalho do pessoal empregado na prestação dos serviços no prazo de 30 (trinta) dias, prorrogável por igual período, após a extinção ou rescisão do contrato. </w:t>
      </w:r>
    </w:p>
    <w:p w:rsidR="00365652" w:rsidRDefault="00365652" w:rsidP="00F70046">
      <w:pPr>
        <w:numPr>
          <w:ilvl w:val="1"/>
          <w:numId w:val="17"/>
        </w:numPr>
        <w:pBdr>
          <w:top w:val="nil"/>
          <w:left w:val="nil"/>
          <w:bottom w:val="nil"/>
          <w:right w:val="nil"/>
          <w:between w:val="nil"/>
        </w:pBdr>
        <w:spacing w:before="120" w:after="120" w:line="276" w:lineRule="auto"/>
        <w:jc w:val="both"/>
      </w:pPr>
      <w:r>
        <w:t>Fornecer por escrito as informações necessárias para o desenvolvimento dos serviços objeto do contrato;</w:t>
      </w:r>
    </w:p>
    <w:p w:rsidR="00365652" w:rsidRDefault="00365652" w:rsidP="00F70046">
      <w:pPr>
        <w:numPr>
          <w:ilvl w:val="1"/>
          <w:numId w:val="17"/>
        </w:numPr>
        <w:pBdr>
          <w:top w:val="nil"/>
          <w:left w:val="nil"/>
          <w:bottom w:val="nil"/>
          <w:right w:val="nil"/>
          <w:between w:val="nil"/>
        </w:pBdr>
        <w:spacing w:before="120" w:after="120" w:line="276" w:lineRule="auto"/>
        <w:jc w:val="both"/>
      </w:pPr>
      <w:r>
        <w:t>Realizar avaliações periódicas da qualidade dos serviços, após seu recebimento;</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Cientificar o órgão de representação judicial da Advocacia-Geral da União para adoção das medidas cabíveis quando do descumprimento das obrigações pela Contratada; </w:t>
      </w:r>
    </w:p>
    <w:p w:rsidR="00365652" w:rsidRDefault="00365652" w:rsidP="00F70046">
      <w:pPr>
        <w:numPr>
          <w:ilvl w:val="1"/>
          <w:numId w:val="17"/>
        </w:numPr>
        <w:pBdr>
          <w:top w:val="nil"/>
          <w:left w:val="nil"/>
          <w:bottom w:val="nil"/>
          <w:right w:val="nil"/>
          <w:between w:val="nil"/>
        </w:pBdr>
        <w:spacing w:before="120" w:after="120" w:line="276" w:lineRule="auto"/>
        <w:jc w:val="both"/>
      </w:pPr>
      <w:r>
        <w:lastRenderedPageBreak/>
        <w:t>Arquivar, entre outros documentos, projetos, "as built", especificações técnicas, orçamentos, termos de recebimento, contratos e aditamentos, relatórios de inspeções técnicas após o recebimento do serviço e notificações expedidas;</w:t>
      </w:r>
    </w:p>
    <w:p w:rsidR="00365652" w:rsidRDefault="00365652" w:rsidP="00F70046">
      <w:pPr>
        <w:numPr>
          <w:ilvl w:val="1"/>
          <w:numId w:val="17"/>
        </w:numPr>
        <w:pBdr>
          <w:top w:val="nil"/>
          <w:left w:val="nil"/>
          <w:bottom w:val="nil"/>
          <w:right w:val="nil"/>
          <w:between w:val="nil"/>
        </w:pBdr>
        <w:spacing w:before="120" w:after="120" w:line="276" w:lineRule="auto"/>
        <w:jc w:val="both"/>
      </w:pPr>
      <w:r>
        <w:t>Fiscalizar o cumprimento dos requisitos legais, quando a contratada houver se beneficiado da preferência estabelecida pelo art. 3º, § 5º, da Lei nº 8.666, de 1993.</w:t>
      </w:r>
    </w:p>
    <w:p w:rsidR="00365652" w:rsidRDefault="00365652" w:rsidP="00F70046">
      <w:pPr>
        <w:numPr>
          <w:ilvl w:val="1"/>
          <w:numId w:val="17"/>
        </w:numPr>
        <w:pBdr>
          <w:top w:val="nil"/>
          <w:left w:val="nil"/>
          <w:bottom w:val="nil"/>
          <w:right w:val="nil"/>
          <w:between w:val="nil"/>
        </w:pBdr>
        <w:spacing w:before="120" w:after="120" w:line="276" w:lineRule="auto"/>
        <w:jc w:val="both"/>
      </w:pPr>
      <w: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rsidR="00365652" w:rsidRDefault="00365652" w:rsidP="00365652">
      <w:pPr>
        <w:pBdr>
          <w:top w:val="nil"/>
          <w:left w:val="nil"/>
          <w:bottom w:val="nil"/>
          <w:right w:val="nil"/>
          <w:between w:val="nil"/>
        </w:pBdr>
        <w:spacing w:before="120" w:after="120" w:line="276" w:lineRule="auto"/>
        <w:ind w:left="716"/>
        <w:jc w:val="both"/>
      </w:pPr>
    </w:p>
    <w:p w:rsidR="00365652" w:rsidRDefault="00365652" w:rsidP="00F70046">
      <w:pPr>
        <w:keepNext/>
        <w:keepLines/>
        <w:numPr>
          <w:ilvl w:val="0"/>
          <w:numId w:val="17"/>
        </w:numPr>
        <w:pBdr>
          <w:top w:val="nil"/>
          <w:left w:val="nil"/>
          <w:bottom w:val="nil"/>
          <w:right w:val="nil"/>
          <w:between w:val="nil"/>
        </w:pBdr>
        <w:spacing w:line="276" w:lineRule="auto"/>
        <w:ind w:hanging="360"/>
        <w:jc w:val="both"/>
        <w:rPr>
          <w:rFonts w:cs="Arial"/>
          <w:b/>
          <w:color w:val="000000"/>
          <w:szCs w:val="20"/>
        </w:rPr>
      </w:pPr>
      <w:r>
        <w:rPr>
          <w:rFonts w:eastAsia="Arial" w:cs="Arial"/>
          <w:b/>
          <w:color w:val="000000"/>
          <w:szCs w:val="20"/>
        </w:rPr>
        <w:t>OBRIGAÇÕES DA CONTRATADA</w:t>
      </w:r>
    </w:p>
    <w:p w:rsidR="00365652" w:rsidRDefault="00365652" w:rsidP="00365652">
      <w:pPr>
        <w:keepNext/>
        <w:keepLines/>
        <w:pBdr>
          <w:top w:val="nil"/>
          <w:left w:val="nil"/>
          <w:bottom w:val="nil"/>
          <w:right w:val="nil"/>
          <w:between w:val="nil"/>
        </w:pBdr>
        <w:spacing w:line="276" w:lineRule="auto"/>
        <w:ind w:left="644"/>
        <w:jc w:val="both"/>
        <w:rPr>
          <w:b/>
        </w:rPr>
      </w:pPr>
    </w:p>
    <w:p w:rsidR="00365652" w:rsidRDefault="00365652" w:rsidP="00F70046">
      <w:pPr>
        <w:keepNext/>
        <w:keepLines/>
        <w:numPr>
          <w:ilvl w:val="1"/>
          <w:numId w:val="17"/>
        </w:numPr>
        <w:pBdr>
          <w:top w:val="nil"/>
          <w:left w:val="nil"/>
          <w:bottom w:val="nil"/>
          <w:right w:val="nil"/>
          <w:between w:val="nil"/>
        </w:pBdr>
        <w:spacing w:line="276" w:lineRule="auto"/>
        <w:jc w:val="both"/>
      </w:pPr>
      <w:r>
        <w:rPr>
          <w:b/>
        </w:rPr>
        <w:t xml:space="preserve"> </w:t>
      </w:r>
      <w: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rsidR="00365652" w:rsidRDefault="00365652" w:rsidP="00F70046">
      <w:pPr>
        <w:keepNext/>
        <w:keepLines/>
        <w:numPr>
          <w:ilvl w:val="1"/>
          <w:numId w:val="17"/>
        </w:numPr>
        <w:pBdr>
          <w:top w:val="nil"/>
          <w:left w:val="nil"/>
          <w:bottom w:val="nil"/>
          <w:right w:val="nil"/>
          <w:between w:val="nil"/>
        </w:pBdr>
        <w:spacing w:line="276" w:lineRule="auto"/>
        <w:jc w:val="both"/>
      </w:pPr>
      <w:r>
        <w:t>Reparar, corrigir, remover ou substituir, às suas expensas, no total ou em parte, no prazo fixado pelo fiscal do contrato, os serviços efetuados em que se verificarem vícios, defeitos ou incorreções resultantes da execução ou dos materiais empregados;</w:t>
      </w:r>
    </w:p>
    <w:p w:rsidR="00365652" w:rsidRDefault="00365652" w:rsidP="00F70046">
      <w:pPr>
        <w:keepNext/>
        <w:keepLines/>
        <w:numPr>
          <w:ilvl w:val="1"/>
          <w:numId w:val="17"/>
        </w:numPr>
        <w:pBdr>
          <w:top w:val="nil"/>
          <w:left w:val="nil"/>
          <w:bottom w:val="nil"/>
          <w:right w:val="nil"/>
          <w:between w:val="nil"/>
        </w:pBdr>
        <w:spacing w:line="276" w:lineRule="auto"/>
        <w:jc w:val="both"/>
      </w:pPr>
      <w:r>
        <w:t xml:space="preserve">Manter a execução do serviço nos horários fixados pela Administração. </w:t>
      </w:r>
    </w:p>
    <w:p w:rsidR="00365652" w:rsidRDefault="00365652" w:rsidP="00F70046">
      <w:pPr>
        <w:keepNext/>
        <w:keepLines/>
        <w:numPr>
          <w:ilvl w:val="1"/>
          <w:numId w:val="17"/>
        </w:numPr>
        <w:pBdr>
          <w:top w:val="nil"/>
          <w:left w:val="nil"/>
          <w:bottom w:val="nil"/>
          <w:right w:val="nil"/>
          <w:between w:val="nil"/>
        </w:pBdr>
        <w:spacing w:line="276" w:lineRule="auto"/>
        <w:jc w:val="both"/>
      </w:pPr>
      <w:r>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rsidR="00365652" w:rsidRDefault="00365652" w:rsidP="00F70046">
      <w:pPr>
        <w:keepNext/>
        <w:keepLines/>
        <w:numPr>
          <w:ilvl w:val="1"/>
          <w:numId w:val="17"/>
        </w:numPr>
        <w:pBdr>
          <w:top w:val="nil"/>
          <w:left w:val="nil"/>
          <w:bottom w:val="nil"/>
          <w:right w:val="nil"/>
          <w:between w:val="nil"/>
        </w:pBdr>
        <w:spacing w:line="276" w:lineRule="auto"/>
        <w:jc w:val="both"/>
      </w:pPr>
      <w:r>
        <w:t>Utilizar empregados habilitados e com conhecimentos básicos dos serviços a serem executados, em conformidade com as normas e determinações em vigor;</w:t>
      </w:r>
    </w:p>
    <w:p w:rsidR="00365652" w:rsidRDefault="00365652" w:rsidP="00F70046">
      <w:pPr>
        <w:keepNext/>
        <w:keepLines/>
        <w:numPr>
          <w:ilvl w:val="1"/>
          <w:numId w:val="17"/>
        </w:numPr>
        <w:pBdr>
          <w:top w:val="nil"/>
          <w:left w:val="nil"/>
          <w:bottom w:val="nil"/>
          <w:right w:val="nil"/>
          <w:between w:val="nil"/>
        </w:pBdr>
        <w:spacing w:line="276" w:lineRule="auto"/>
        <w:jc w:val="both"/>
      </w:pPr>
      <w:r>
        <w:t>Vedar a utilização, na execução dos serviços, de empregado que seja familiar de agente público ocupante de cargo em comissão ou função de confiança no órgão Contratante, nos termos do artigo 7° do Decreto n° 7.203, de 2010;</w:t>
      </w:r>
    </w:p>
    <w:p w:rsidR="00365652" w:rsidRDefault="00365652" w:rsidP="00F70046">
      <w:pPr>
        <w:keepNext/>
        <w:keepLines/>
        <w:numPr>
          <w:ilvl w:val="1"/>
          <w:numId w:val="17"/>
        </w:numPr>
        <w:pBdr>
          <w:top w:val="nil"/>
          <w:left w:val="nil"/>
          <w:bottom w:val="nil"/>
          <w:right w:val="nil"/>
          <w:between w:val="nil"/>
        </w:pBdr>
        <w:spacing w:line="276" w:lineRule="auto"/>
        <w:jc w:val="both"/>
      </w:pPr>
      <w:r>
        <w:t>Disponibilizar à Contratante os empregados devidamente uniformizados e identificados por meio de crachá, além de provê-los com os Equipamentos de Proteção Individual - EPI, quando for o caso;</w:t>
      </w:r>
    </w:p>
    <w:p w:rsidR="00365652" w:rsidRDefault="00365652" w:rsidP="00F70046">
      <w:pPr>
        <w:keepNext/>
        <w:keepLines/>
        <w:numPr>
          <w:ilvl w:val="1"/>
          <w:numId w:val="17"/>
        </w:numPr>
        <w:pBdr>
          <w:top w:val="nil"/>
          <w:left w:val="nil"/>
          <w:bottom w:val="nil"/>
          <w:right w:val="nil"/>
          <w:between w:val="nil"/>
        </w:pBdr>
        <w:spacing w:line="276" w:lineRule="auto"/>
        <w:jc w:val="both"/>
      </w:pPr>
      <w:r>
        <w:t>Fornecer os uniformes a serem utilizados por seus empregados, conforme disposto neste Termo de Referência, sem repassar quaisquer custos a estes;</w:t>
      </w:r>
    </w:p>
    <w:p w:rsidR="00365652" w:rsidRDefault="00365652" w:rsidP="00F70046">
      <w:pPr>
        <w:keepNext/>
        <w:keepLines/>
        <w:numPr>
          <w:ilvl w:val="1"/>
          <w:numId w:val="17"/>
        </w:numPr>
        <w:pBdr>
          <w:top w:val="nil"/>
          <w:left w:val="nil"/>
          <w:bottom w:val="nil"/>
          <w:right w:val="nil"/>
          <w:between w:val="nil"/>
        </w:pBdr>
        <w:spacing w:line="276" w:lineRule="auto"/>
        <w:jc w:val="both"/>
      </w:pPr>
      <w:r>
        <w:t>As empresas contratadas que sejam regidas pela Consolidação das Leis do Trabalho (CLT) deverão apresentar a seguinte documentação no primeiro mês de prestação dos serviços, conforme alínea "g" do item 10.1 do Anexo VIII-B da IN SEGES/MP  n. 5/2017:</w:t>
      </w:r>
    </w:p>
    <w:p w:rsidR="00365652" w:rsidRDefault="00365652" w:rsidP="00F70046">
      <w:pPr>
        <w:numPr>
          <w:ilvl w:val="2"/>
          <w:numId w:val="17"/>
        </w:numPr>
        <w:spacing w:before="120" w:after="120" w:line="276" w:lineRule="auto"/>
        <w:ind w:left="1134" w:firstLine="0"/>
        <w:jc w:val="both"/>
      </w:pPr>
      <w:r>
        <w:rPr>
          <w:color w:val="000000"/>
        </w:rPr>
        <w:t>relação dos empregados, contendo nome completo, cargo ou função, salário,  horário do posto de trabalho, números da carteira de identidade (RG) e da inscrição no Cadastro de Pessoas Físicas (CPF), com indicação dos responsáveis técnicos pela execução dos serviços, quando for o caso;</w:t>
      </w:r>
    </w:p>
    <w:p w:rsidR="00365652" w:rsidRDefault="00365652" w:rsidP="00F70046">
      <w:pPr>
        <w:numPr>
          <w:ilvl w:val="2"/>
          <w:numId w:val="17"/>
        </w:numPr>
        <w:spacing w:before="120" w:after="120" w:line="276" w:lineRule="auto"/>
        <w:ind w:left="1134" w:firstLine="0"/>
        <w:jc w:val="both"/>
      </w:pPr>
      <w:r>
        <w:rPr>
          <w:color w:val="000000"/>
        </w:rPr>
        <w:lastRenderedPageBreak/>
        <w:t>Carteira de Trabalho e Previdência Social (CTPS) dos empregados admitidos e dos responsáveis técnicos pela execução dos serviços, quando for o caso, devidamente assinada pela contratada; e</w:t>
      </w:r>
    </w:p>
    <w:p w:rsidR="00365652" w:rsidRDefault="00365652" w:rsidP="00F70046">
      <w:pPr>
        <w:numPr>
          <w:ilvl w:val="2"/>
          <w:numId w:val="17"/>
        </w:numPr>
        <w:spacing w:before="120" w:after="120" w:line="276" w:lineRule="auto"/>
        <w:ind w:left="1134" w:firstLine="0"/>
        <w:jc w:val="both"/>
      </w:pPr>
      <w:r>
        <w:rPr>
          <w:color w:val="000000"/>
        </w:rPr>
        <w:t>exames médicos admissionais dos empregados da contratada que prestarão os serviços;</w:t>
      </w:r>
    </w:p>
    <w:p w:rsidR="00365652" w:rsidRDefault="00365652" w:rsidP="00F70046">
      <w:pPr>
        <w:numPr>
          <w:ilvl w:val="2"/>
          <w:numId w:val="17"/>
        </w:numPr>
        <w:spacing w:before="120" w:after="120" w:line="276" w:lineRule="auto"/>
        <w:ind w:left="1134" w:firstLine="0"/>
        <w:jc w:val="both"/>
      </w:pPr>
      <w:r>
        <w:rPr>
          <w:color w:val="000000"/>
        </w:rPr>
        <w:t>declaração de responsabilidade exclusiva da contratada sobre a quitação dos encargos trabalhistas e sociais decorrentes do contrato;</w:t>
      </w:r>
    </w:p>
    <w:p w:rsidR="00365652" w:rsidRDefault="00365652" w:rsidP="00F70046">
      <w:pPr>
        <w:numPr>
          <w:ilvl w:val="2"/>
          <w:numId w:val="17"/>
        </w:numPr>
        <w:spacing w:before="120" w:after="120" w:line="276" w:lineRule="auto"/>
        <w:ind w:left="1134" w:firstLine="0"/>
        <w:jc w:val="both"/>
      </w:pPr>
      <w:r>
        <w:rPr>
          <w:color w:val="000000"/>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rsidR="00365652" w:rsidRDefault="00365652" w:rsidP="00F70046">
      <w:pPr>
        <w:keepNext/>
        <w:keepLines/>
        <w:numPr>
          <w:ilvl w:val="1"/>
          <w:numId w:val="17"/>
        </w:numPr>
        <w:pBdr>
          <w:top w:val="nil"/>
          <w:left w:val="nil"/>
          <w:bottom w:val="nil"/>
          <w:right w:val="nil"/>
          <w:between w:val="nil"/>
        </w:pBdr>
        <w:spacing w:line="276" w:lineRule="auto"/>
        <w:jc w:val="both"/>
      </w:pPr>
      <w:r>
        <w:t>Apresentar relação mensal dos empregados que expressamente optarem por não receber o vale transporte.</w:t>
      </w:r>
    </w:p>
    <w:p w:rsidR="00365652" w:rsidRDefault="00365652" w:rsidP="00F70046">
      <w:pPr>
        <w:keepNext/>
        <w:keepLines/>
        <w:numPr>
          <w:ilvl w:val="1"/>
          <w:numId w:val="17"/>
        </w:numPr>
        <w:pBdr>
          <w:top w:val="nil"/>
          <w:left w:val="nil"/>
          <w:bottom w:val="nil"/>
          <w:right w:val="nil"/>
          <w:between w:val="nil"/>
        </w:pBdr>
        <w:spacing w:line="276" w:lineRule="auto"/>
        <w:jc w:val="both"/>
      </w:pPr>
      <w:r>
        <w:t>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Distrital e Municipal do domicílio ou sede do contratado; 4) Certidão de Regularidade do FGTS – CRF; e 5) Certidão Negativa de Débitos Trabalhistas – CNDT, conforme alínea "c" do item 10.2 do Anexo VIII-B da IN SEGES/MP n. 5/2017;</w:t>
      </w:r>
    </w:p>
    <w:p w:rsidR="00365652" w:rsidRDefault="00365652" w:rsidP="00F70046">
      <w:pPr>
        <w:keepNext/>
        <w:keepLines/>
        <w:numPr>
          <w:ilvl w:val="1"/>
          <w:numId w:val="17"/>
        </w:numPr>
        <w:pBdr>
          <w:top w:val="nil"/>
          <w:left w:val="nil"/>
          <w:bottom w:val="nil"/>
          <w:right w:val="nil"/>
          <w:between w:val="nil"/>
        </w:pBdr>
        <w:spacing w:line="276" w:lineRule="auto"/>
        <w:jc w:val="both"/>
      </w:pPr>
      <w:r>
        <w:t xml:space="preserve">Substituir, no prazo de 02 (duas) horas, em caso de eventual ausência, tais como faltas e licenças, o empregado posto a serviço da Contratante, devendo identificar previamente o respectivo substituto ao Fiscal do Contrato; </w:t>
      </w:r>
    </w:p>
    <w:p w:rsidR="00365652" w:rsidRDefault="00365652" w:rsidP="00F70046">
      <w:pPr>
        <w:keepNext/>
        <w:keepLines/>
        <w:numPr>
          <w:ilvl w:val="1"/>
          <w:numId w:val="17"/>
        </w:numPr>
        <w:pBdr>
          <w:top w:val="nil"/>
          <w:left w:val="nil"/>
          <w:bottom w:val="nil"/>
          <w:right w:val="nil"/>
          <w:between w:val="nil"/>
        </w:pBdr>
        <w:spacing w:line="276" w:lineRule="auto"/>
        <w:jc w:val="both"/>
      </w:pPr>
      <w: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rsidR="00365652" w:rsidRDefault="00365652" w:rsidP="00365652">
      <w:pPr>
        <w:spacing w:before="120" w:after="120" w:line="276" w:lineRule="auto"/>
        <w:ind w:left="708" w:firstLine="708"/>
        <w:jc w:val="both"/>
        <w:rPr>
          <w:color w:val="000000"/>
        </w:rPr>
      </w:pPr>
      <w:r>
        <w:rPr>
          <w:color w:val="000000"/>
        </w:rPr>
        <w:t>12.13.1 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w:t>
      </w:r>
    </w:p>
    <w:p w:rsidR="00365652" w:rsidRDefault="00365652" w:rsidP="00F70046">
      <w:pPr>
        <w:keepNext/>
        <w:keepLines/>
        <w:numPr>
          <w:ilvl w:val="1"/>
          <w:numId w:val="17"/>
        </w:numPr>
        <w:pBdr>
          <w:top w:val="nil"/>
          <w:left w:val="nil"/>
          <w:bottom w:val="nil"/>
          <w:right w:val="nil"/>
          <w:between w:val="nil"/>
        </w:pBdr>
        <w:spacing w:line="276" w:lineRule="auto"/>
        <w:jc w:val="both"/>
      </w:pPr>
      <w:r>
        <w:lastRenderedPageBreak/>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rsidR="00365652" w:rsidRDefault="00365652" w:rsidP="00F70046">
      <w:pPr>
        <w:keepNext/>
        <w:keepLines/>
        <w:numPr>
          <w:ilvl w:val="1"/>
          <w:numId w:val="17"/>
        </w:numPr>
        <w:pBdr>
          <w:top w:val="nil"/>
          <w:left w:val="nil"/>
          <w:bottom w:val="nil"/>
          <w:right w:val="nil"/>
          <w:between w:val="nil"/>
        </w:pBdr>
        <w:spacing w:line="276" w:lineRule="auto"/>
        <w:jc w:val="both"/>
      </w:pPr>
      <w: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rsidR="00365652" w:rsidRDefault="00365652" w:rsidP="00F70046">
      <w:pPr>
        <w:numPr>
          <w:ilvl w:val="2"/>
          <w:numId w:val="17"/>
        </w:numPr>
        <w:spacing w:before="120" w:after="120" w:line="276" w:lineRule="auto"/>
        <w:ind w:left="1134" w:firstLine="0"/>
        <w:jc w:val="both"/>
      </w:pPr>
      <w:r>
        <w:rPr>
          <w:color w:val="000000"/>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rsidR="00365652" w:rsidRDefault="00365652" w:rsidP="00F70046">
      <w:pPr>
        <w:keepNext/>
        <w:keepLines/>
        <w:numPr>
          <w:ilvl w:val="1"/>
          <w:numId w:val="17"/>
        </w:numPr>
        <w:pBdr>
          <w:top w:val="nil"/>
          <w:left w:val="nil"/>
          <w:bottom w:val="nil"/>
          <w:right w:val="nil"/>
          <w:between w:val="nil"/>
        </w:pBdr>
        <w:spacing w:line="276" w:lineRule="auto"/>
        <w:jc w:val="both"/>
      </w:pPr>
      <w:r>
        <w:t>Não permitir que o empregado designado para trabalhar em um turno preste seus serviços no turno imediatamente subsequente;</w:t>
      </w:r>
    </w:p>
    <w:p w:rsidR="00365652" w:rsidRDefault="00365652" w:rsidP="00F70046">
      <w:pPr>
        <w:keepNext/>
        <w:keepLines/>
        <w:numPr>
          <w:ilvl w:val="1"/>
          <w:numId w:val="17"/>
        </w:numPr>
        <w:pBdr>
          <w:top w:val="nil"/>
          <w:left w:val="nil"/>
          <w:bottom w:val="nil"/>
          <w:right w:val="nil"/>
          <w:between w:val="nil"/>
        </w:pBdr>
        <w:spacing w:line="276" w:lineRule="auto"/>
        <w:jc w:val="both"/>
      </w:pPr>
      <w: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rsidR="00365652" w:rsidRDefault="00365652" w:rsidP="00F70046">
      <w:pPr>
        <w:keepNext/>
        <w:keepLines/>
        <w:numPr>
          <w:ilvl w:val="1"/>
          <w:numId w:val="17"/>
        </w:numPr>
        <w:pBdr>
          <w:top w:val="nil"/>
          <w:left w:val="nil"/>
          <w:bottom w:val="nil"/>
          <w:right w:val="nil"/>
          <w:between w:val="nil"/>
        </w:pBdr>
        <w:spacing w:line="276" w:lineRule="auto"/>
        <w:jc w:val="both"/>
      </w:pPr>
      <w:r>
        <w:t>Instruir seus empregados quanto à necessidade de acatar as Normas Internas da Administração;</w:t>
      </w:r>
    </w:p>
    <w:p w:rsidR="00365652" w:rsidRDefault="00365652" w:rsidP="00F70046">
      <w:pPr>
        <w:keepNext/>
        <w:keepLines/>
        <w:numPr>
          <w:ilvl w:val="1"/>
          <w:numId w:val="17"/>
        </w:numPr>
        <w:pBdr>
          <w:top w:val="nil"/>
          <w:left w:val="nil"/>
          <w:bottom w:val="nil"/>
          <w:right w:val="nil"/>
          <w:between w:val="nil"/>
        </w:pBdr>
        <w:spacing w:line="276" w:lineRule="auto"/>
        <w:jc w:val="both"/>
      </w:pPr>
      <w:r>
        <w:t>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365652" w:rsidRDefault="00365652" w:rsidP="00F70046">
      <w:pPr>
        <w:keepNext/>
        <w:keepLines/>
        <w:numPr>
          <w:ilvl w:val="1"/>
          <w:numId w:val="17"/>
        </w:numPr>
        <w:pBdr>
          <w:top w:val="nil"/>
          <w:left w:val="nil"/>
          <w:bottom w:val="nil"/>
          <w:right w:val="nil"/>
          <w:between w:val="nil"/>
        </w:pBdr>
        <w:spacing w:line="276" w:lineRule="auto"/>
        <w:jc w:val="both"/>
      </w:pPr>
      <w:r>
        <w:t xml:space="preserve"> Instruir seus empregados, no início da execução contratual, quanto à obtenção das informações de seus interesses junto aos órgãos públicos, relativas ao contrato de trabalho e obrigações a ele inerentes, adotando, entre outras, as seguintes medidas:</w:t>
      </w:r>
    </w:p>
    <w:p w:rsidR="00365652" w:rsidRDefault="00365652" w:rsidP="00F70046">
      <w:pPr>
        <w:numPr>
          <w:ilvl w:val="2"/>
          <w:numId w:val="17"/>
        </w:numPr>
        <w:pBdr>
          <w:top w:val="nil"/>
          <w:left w:val="nil"/>
          <w:bottom w:val="nil"/>
          <w:right w:val="nil"/>
          <w:between w:val="nil"/>
        </w:pBdr>
        <w:spacing w:before="120" w:after="120" w:line="276" w:lineRule="auto"/>
        <w:ind w:left="1134" w:firstLine="0"/>
        <w:jc w:val="both"/>
        <w:rPr>
          <w:rFonts w:cs="Arial"/>
          <w:szCs w:val="20"/>
        </w:rPr>
      </w:pPr>
      <w:r>
        <w:rPr>
          <w:rFonts w:eastAsia="Arial" w:cs="Arial"/>
          <w:color w:val="000000"/>
          <w:szCs w:val="20"/>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rsidR="00365652" w:rsidRDefault="00365652" w:rsidP="00F70046">
      <w:pPr>
        <w:numPr>
          <w:ilvl w:val="2"/>
          <w:numId w:val="17"/>
        </w:numPr>
        <w:pBdr>
          <w:top w:val="nil"/>
          <w:left w:val="nil"/>
          <w:bottom w:val="nil"/>
          <w:right w:val="nil"/>
          <w:between w:val="nil"/>
        </w:pBdr>
        <w:spacing w:before="120" w:after="120" w:line="276" w:lineRule="auto"/>
        <w:ind w:left="1134" w:firstLine="0"/>
        <w:jc w:val="both"/>
        <w:rPr>
          <w:rFonts w:cs="Arial"/>
          <w:szCs w:val="20"/>
        </w:rPr>
      </w:pPr>
      <w:r>
        <w:rPr>
          <w:rFonts w:eastAsia="Arial" w:cs="Arial"/>
          <w:color w:val="000000"/>
          <w:szCs w:val="20"/>
        </w:rPr>
        <w:t>viabilizar a emissão do cartão cidadão pela Caixa Econômica Federal para todos os empregados, no prazo máximo de 60 (sessenta) dias, contados do início da prestação dos serviços ou da admissão do empregado;</w:t>
      </w:r>
    </w:p>
    <w:p w:rsidR="00365652" w:rsidRDefault="00365652" w:rsidP="00F70046">
      <w:pPr>
        <w:numPr>
          <w:ilvl w:val="2"/>
          <w:numId w:val="17"/>
        </w:numPr>
        <w:pBdr>
          <w:top w:val="nil"/>
          <w:left w:val="nil"/>
          <w:bottom w:val="nil"/>
          <w:right w:val="nil"/>
          <w:between w:val="nil"/>
        </w:pBdr>
        <w:spacing w:before="120" w:after="120" w:line="276" w:lineRule="auto"/>
        <w:ind w:left="1134" w:firstLine="0"/>
        <w:jc w:val="both"/>
        <w:rPr>
          <w:rFonts w:cs="Arial"/>
          <w:szCs w:val="20"/>
        </w:rPr>
      </w:pPr>
      <w:r>
        <w:rPr>
          <w:rFonts w:eastAsia="Arial" w:cs="Arial"/>
          <w:color w:val="000000"/>
          <w:szCs w:val="20"/>
        </w:rPr>
        <w:lastRenderedPageBreak/>
        <w:t xml:space="preserve"> oferecer todos os meios necessários aos seus empregados para a obtenção de extratos de recolhimentos de seus direitos sociais, preferencialmente por meio eletrônico, quando disponível.</w:t>
      </w:r>
    </w:p>
    <w:p w:rsidR="00365652" w:rsidRDefault="00365652" w:rsidP="00F70046">
      <w:pPr>
        <w:keepNext/>
        <w:keepLines/>
        <w:numPr>
          <w:ilvl w:val="1"/>
          <w:numId w:val="17"/>
        </w:numPr>
        <w:pBdr>
          <w:top w:val="nil"/>
          <w:left w:val="nil"/>
          <w:bottom w:val="nil"/>
          <w:right w:val="nil"/>
          <w:between w:val="nil"/>
        </w:pBdr>
        <w:spacing w:line="276" w:lineRule="auto"/>
        <w:jc w:val="both"/>
      </w:pPr>
      <w:r>
        <w:t>Manter preposto nos locais de prestação de serviço, aceito pela Administração, para representá-la na execução do contrato;</w:t>
      </w:r>
    </w:p>
    <w:p w:rsidR="00365652" w:rsidRDefault="00365652" w:rsidP="00F70046">
      <w:pPr>
        <w:keepNext/>
        <w:keepLines/>
        <w:numPr>
          <w:ilvl w:val="1"/>
          <w:numId w:val="17"/>
        </w:numPr>
        <w:pBdr>
          <w:top w:val="nil"/>
          <w:left w:val="nil"/>
          <w:bottom w:val="nil"/>
          <w:right w:val="nil"/>
          <w:between w:val="nil"/>
        </w:pBdr>
        <w:spacing w:line="276" w:lineRule="auto"/>
        <w:jc w:val="both"/>
      </w:pPr>
      <w:r>
        <w:t>Relatar à Contratante toda e qualquer irregularidade verificada no decorrer da prestação dos serviços;</w:t>
      </w:r>
    </w:p>
    <w:p w:rsidR="00365652" w:rsidRDefault="00365652" w:rsidP="00F70046">
      <w:pPr>
        <w:keepNext/>
        <w:keepLines/>
        <w:numPr>
          <w:ilvl w:val="1"/>
          <w:numId w:val="17"/>
        </w:numPr>
        <w:pBdr>
          <w:top w:val="nil"/>
          <w:left w:val="nil"/>
          <w:bottom w:val="nil"/>
          <w:right w:val="nil"/>
          <w:between w:val="nil"/>
        </w:pBdr>
        <w:spacing w:line="276" w:lineRule="auto"/>
        <w:jc w:val="both"/>
      </w:pPr>
      <w: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rsidR="00365652" w:rsidRDefault="00365652" w:rsidP="00F70046">
      <w:pPr>
        <w:numPr>
          <w:ilvl w:val="2"/>
          <w:numId w:val="17"/>
        </w:numPr>
        <w:spacing w:before="120" w:after="120" w:line="276" w:lineRule="auto"/>
        <w:ind w:left="1134" w:firstLine="0"/>
        <w:jc w:val="both"/>
      </w:pPr>
      <w:r>
        <w:rPr>
          <w:color w:val="000000"/>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rsidR="00365652" w:rsidRDefault="00365652" w:rsidP="00F70046">
      <w:pPr>
        <w:numPr>
          <w:ilvl w:val="2"/>
          <w:numId w:val="17"/>
        </w:numPr>
        <w:spacing w:before="120" w:after="120" w:line="276" w:lineRule="auto"/>
        <w:ind w:left="1134" w:firstLine="0"/>
        <w:jc w:val="both"/>
      </w:pPr>
      <w:r>
        <w:rPr>
          <w:color w:val="000000"/>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rsidR="00365652" w:rsidRDefault="00365652" w:rsidP="00F70046">
      <w:pPr>
        <w:numPr>
          <w:ilvl w:val="3"/>
          <w:numId w:val="17"/>
        </w:numPr>
        <w:spacing w:before="120" w:after="120" w:line="276" w:lineRule="auto"/>
        <w:ind w:left="1701" w:firstLine="0"/>
        <w:jc w:val="both"/>
      </w:pPr>
      <w:r>
        <w:rPr>
          <w:color w:val="000000"/>
        </w:rPr>
        <w:t>O sindicato representante da categoria do trabalhador deverá ser notificado pela contratante para acompanhar o pagamento das respectivas verbas.</w:t>
      </w:r>
    </w:p>
    <w:p w:rsidR="00365652" w:rsidRDefault="00365652" w:rsidP="00F70046">
      <w:pPr>
        <w:keepNext/>
        <w:keepLines/>
        <w:numPr>
          <w:ilvl w:val="1"/>
          <w:numId w:val="17"/>
        </w:numPr>
        <w:pBdr>
          <w:top w:val="nil"/>
          <w:left w:val="nil"/>
          <w:bottom w:val="nil"/>
          <w:right w:val="nil"/>
          <w:between w:val="nil"/>
        </w:pBdr>
        <w:spacing w:line="276" w:lineRule="auto"/>
        <w:jc w:val="both"/>
      </w:pPr>
      <w:r>
        <w:t>Não permitir a utilização de qualquer trabalho do menor de dezesseis anos, exceto na condição de aprendiz para os maiores de quatorze anos; nem permitir a utilização do trabalho do menor de dezoito anos em trabalho noturno, perigoso ou insalubre;</w:t>
      </w:r>
    </w:p>
    <w:p w:rsidR="00365652" w:rsidRDefault="00365652" w:rsidP="00F70046">
      <w:pPr>
        <w:keepNext/>
        <w:keepLines/>
        <w:numPr>
          <w:ilvl w:val="1"/>
          <w:numId w:val="17"/>
        </w:numPr>
        <w:pBdr>
          <w:top w:val="nil"/>
          <w:left w:val="nil"/>
          <w:bottom w:val="nil"/>
          <w:right w:val="nil"/>
          <w:between w:val="nil"/>
        </w:pBdr>
        <w:spacing w:line="276" w:lineRule="auto"/>
        <w:jc w:val="both"/>
      </w:pPr>
      <w:r>
        <w:t xml:space="preserve"> Manter durante toda a vigência do contrato, em compatibilidade com as obrigações assumidas, todas as condições de habilitação e qualificação exigidas na licitação;</w:t>
      </w:r>
    </w:p>
    <w:p w:rsidR="00365652" w:rsidRDefault="00365652" w:rsidP="00F70046">
      <w:pPr>
        <w:keepNext/>
        <w:keepLines/>
        <w:numPr>
          <w:ilvl w:val="1"/>
          <w:numId w:val="17"/>
        </w:numPr>
        <w:pBdr>
          <w:top w:val="nil"/>
          <w:left w:val="nil"/>
          <w:bottom w:val="nil"/>
          <w:right w:val="nil"/>
          <w:between w:val="nil"/>
        </w:pBdr>
        <w:spacing w:line="276" w:lineRule="auto"/>
        <w:jc w:val="both"/>
      </w:pPr>
      <w:r>
        <w:t>Guardar sigilo sobre todas as informações obtidas em decorrência do cumprimento do contrato;</w:t>
      </w:r>
    </w:p>
    <w:p w:rsidR="00365652" w:rsidRDefault="00365652" w:rsidP="00F70046">
      <w:pPr>
        <w:keepNext/>
        <w:keepLines/>
        <w:numPr>
          <w:ilvl w:val="1"/>
          <w:numId w:val="17"/>
        </w:numPr>
        <w:pBdr>
          <w:top w:val="nil"/>
          <w:left w:val="nil"/>
          <w:bottom w:val="nil"/>
          <w:right w:val="nil"/>
          <w:between w:val="nil"/>
        </w:pBdr>
        <w:spacing w:line="276" w:lineRule="auto"/>
        <w:jc w:val="both"/>
      </w:pPr>
      <w:r>
        <w:t xml:space="preserve">Não beneficiar-se da condição de optante pelo Simples Nacional, salvo as exceções previstas no § 5º-C do art. 18 da Lei Complementar no 123, de 14 de dezembro de 2006; </w:t>
      </w:r>
    </w:p>
    <w:p w:rsidR="00365652" w:rsidRDefault="00365652" w:rsidP="00F70046">
      <w:pPr>
        <w:keepNext/>
        <w:keepLines/>
        <w:numPr>
          <w:ilvl w:val="1"/>
          <w:numId w:val="17"/>
        </w:numPr>
        <w:pBdr>
          <w:top w:val="nil"/>
          <w:left w:val="nil"/>
          <w:bottom w:val="nil"/>
          <w:right w:val="nil"/>
          <w:between w:val="nil"/>
        </w:pBdr>
        <w:spacing w:line="276" w:lineRule="auto"/>
        <w:jc w:val="both"/>
      </w:pPr>
      <w:r>
        <w:t>Comunicar formalmente à Receita Federal a assinatura do contrato de prestação de serviços mediante cessão de mão de obra, salvo as exceções previstas no § 5º-C do art. 18 da Lei Complementar no 123, de 14 de dezembro de 2006, para fins de exclusão obrigatória do Simples Nacional a contar do mês seguinte ao da contratação, conforme previsão do art.17, XII, art.30, §1º, II e do art. 31, II, todos da LC 123, de 2006.</w:t>
      </w:r>
    </w:p>
    <w:p w:rsidR="00365652" w:rsidRDefault="00365652" w:rsidP="00F70046">
      <w:pPr>
        <w:numPr>
          <w:ilvl w:val="2"/>
          <w:numId w:val="17"/>
        </w:numPr>
        <w:pBdr>
          <w:top w:val="nil"/>
          <w:left w:val="nil"/>
          <w:bottom w:val="nil"/>
          <w:right w:val="nil"/>
          <w:between w:val="nil"/>
        </w:pBdr>
        <w:spacing w:before="120" w:after="120" w:line="276" w:lineRule="auto"/>
        <w:ind w:left="1134" w:firstLine="0"/>
        <w:jc w:val="both"/>
        <w:rPr>
          <w:rFonts w:cs="Arial"/>
          <w:szCs w:val="20"/>
        </w:rPr>
      </w:pPr>
      <w:r>
        <w:rPr>
          <w:rFonts w:eastAsia="Arial" w:cs="Arial"/>
          <w:color w:val="000000"/>
          <w:szCs w:val="20"/>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365652" w:rsidRDefault="00365652" w:rsidP="00F70046">
      <w:pPr>
        <w:keepNext/>
        <w:keepLines/>
        <w:numPr>
          <w:ilvl w:val="1"/>
          <w:numId w:val="17"/>
        </w:numPr>
        <w:pBdr>
          <w:top w:val="nil"/>
          <w:left w:val="nil"/>
          <w:bottom w:val="nil"/>
          <w:right w:val="nil"/>
          <w:between w:val="nil"/>
        </w:pBdr>
        <w:spacing w:line="276" w:lineRule="auto"/>
        <w:jc w:val="both"/>
      </w:pPr>
      <w:r>
        <w:lastRenderedPageBreak/>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365652" w:rsidRDefault="00365652" w:rsidP="00F70046">
      <w:pPr>
        <w:keepNext/>
        <w:keepLines/>
        <w:numPr>
          <w:ilvl w:val="1"/>
          <w:numId w:val="17"/>
        </w:numPr>
        <w:pBdr>
          <w:top w:val="nil"/>
          <w:left w:val="nil"/>
          <w:bottom w:val="nil"/>
          <w:right w:val="nil"/>
          <w:between w:val="nil"/>
        </w:pBdr>
        <w:spacing w:line="276" w:lineRule="auto"/>
        <w:jc w:val="both"/>
      </w:pPr>
      <w:r>
        <w:t>Comunicar ao Fiscal do contrato, no prazo de 24 (vinte e quatro) horas, qualquer ocorrência anormal ou acidente que se verifique no local dos serviços.</w:t>
      </w:r>
    </w:p>
    <w:p w:rsidR="00365652" w:rsidRDefault="00365652" w:rsidP="00F70046">
      <w:pPr>
        <w:keepNext/>
        <w:keepLines/>
        <w:numPr>
          <w:ilvl w:val="1"/>
          <w:numId w:val="17"/>
        </w:numPr>
        <w:pBdr>
          <w:top w:val="nil"/>
          <w:left w:val="nil"/>
          <w:bottom w:val="nil"/>
          <w:right w:val="nil"/>
          <w:between w:val="nil"/>
        </w:pBdr>
        <w:spacing w:line="276" w:lineRule="auto"/>
        <w:jc w:val="both"/>
      </w:pPr>
      <w:r>
        <w:t>Prestar todo esclarecimento ou informação solicitada pela Contratante ou por seus prepostos, garantindo-lhes o acesso, a qualquer tempo, ao local dos trabalhos, bem como aos documentos relativos à execução doserviço.</w:t>
      </w:r>
    </w:p>
    <w:p w:rsidR="00365652" w:rsidRDefault="00365652" w:rsidP="00F70046">
      <w:pPr>
        <w:keepNext/>
        <w:keepLines/>
        <w:numPr>
          <w:ilvl w:val="1"/>
          <w:numId w:val="17"/>
        </w:numPr>
        <w:pBdr>
          <w:top w:val="nil"/>
          <w:left w:val="nil"/>
          <w:bottom w:val="nil"/>
          <w:right w:val="nil"/>
          <w:between w:val="nil"/>
        </w:pBdr>
        <w:spacing w:line="276" w:lineRule="auto"/>
        <w:jc w:val="both"/>
      </w:pPr>
      <w:r>
        <w:t>Paralisar, por determinação da Contratante, qualquer atividade que não esteja sendo executada de acordo com a boa técnica ou que ponha em risco a segurança de pessoas ou bens de terceiros.</w:t>
      </w:r>
    </w:p>
    <w:p w:rsidR="00365652" w:rsidRDefault="00365652" w:rsidP="00F70046">
      <w:pPr>
        <w:keepNext/>
        <w:keepLines/>
        <w:numPr>
          <w:ilvl w:val="1"/>
          <w:numId w:val="17"/>
        </w:numPr>
        <w:pBdr>
          <w:top w:val="nil"/>
          <w:left w:val="nil"/>
          <w:bottom w:val="nil"/>
          <w:right w:val="nil"/>
          <w:between w:val="nil"/>
        </w:pBdr>
        <w:spacing w:line="276" w:lineRule="auto"/>
        <w:jc w:val="both"/>
      </w:pPr>
      <w:r>
        <w:t>Promover a guarda, manutenção e vigilância de materiais, ferramentas, e tudo o que for necessário à execução dos serviços, durante a vigência do contrato.</w:t>
      </w:r>
    </w:p>
    <w:p w:rsidR="00365652" w:rsidRDefault="00365652" w:rsidP="00F70046">
      <w:pPr>
        <w:keepNext/>
        <w:keepLines/>
        <w:numPr>
          <w:ilvl w:val="1"/>
          <w:numId w:val="17"/>
        </w:numPr>
        <w:pBdr>
          <w:top w:val="nil"/>
          <w:left w:val="nil"/>
          <w:bottom w:val="nil"/>
          <w:right w:val="nil"/>
          <w:between w:val="nil"/>
        </w:pBdr>
        <w:spacing w:line="276" w:lineRule="auto"/>
        <w:jc w:val="both"/>
      </w:pPr>
      <w:r>
        <w:t>Promover a organização técnica e administrativa dos serviços, de modo a conduzi-los eficaz e eficientemente, de acordo com os documentos e especificações que integram este Termo de Referência, no prazo determinado.</w:t>
      </w:r>
    </w:p>
    <w:p w:rsidR="00365652" w:rsidRDefault="00365652" w:rsidP="00F70046">
      <w:pPr>
        <w:keepNext/>
        <w:keepLines/>
        <w:numPr>
          <w:ilvl w:val="1"/>
          <w:numId w:val="17"/>
        </w:numPr>
        <w:pBdr>
          <w:top w:val="nil"/>
          <w:left w:val="nil"/>
          <w:bottom w:val="nil"/>
          <w:right w:val="nil"/>
          <w:between w:val="nil"/>
        </w:pBdr>
        <w:spacing w:line="276" w:lineRule="auto"/>
        <w:jc w:val="both"/>
      </w:pPr>
      <w:r>
        <w:t>Conduzir os trabalhos com estrita observância às normas da legislação pertinente, cumprindo as determinações dos Poderes Públicos, mantendo sempre limpo o local dos serviços e nas melhores condições de segurança, higiene e disciplina.</w:t>
      </w:r>
    </w:p>
    <w:p w:rsidR="00365652" w:rsidRDefault="00365652" w:rsidP="00F70046">
      <w:pPr>
        <w:keepNext/>
        <w:keepLines/>
        <w:numPr>
          <w:ilvl w:val="1"/>
          <w:numId w:val="17"/>
        </w:numPr>
        <w:pBdr>
          <w:top w:val="nil"/>
          <w:left w:val="nil"/>
          <w:bottom w:val="nil"/>
          <w:right w:val="nil"/>
          <w:between w:val="nil"/>
        </w:pBdr>
        <w:spacing w:line="276" w:lineRule="auto"/>
        <w:jc w:val="both"/>
      </w:pPr>
      <w:r>
        <w:t>Submeter previamente, por escrito, à Contratante, para análise e aprovação, qualquer mudança no método de execução do serviço que fuja das especificações constantes deste Termo de Referência.</w:t>
      </w:r>
    </w:p>
    <w:p w:rsidR="00365652" w:rsidRDefault="00365652" w:rsidP="00F70046">
      <w:pPr>
        <w:keepNext/>
        <w:keepLines/>
        <w:numPr>
          <w:ilvl w:val="1"/>
          <w:numId w:val="17"/>
        </w:numPr>
        <w:pBdr>
          <w:top w:val="nil"/>
          <w:left w:val="nil"/>
          <w:bottom w:val="nil"/>
          <w:right w:val="nil"/>
          <w:between w:val="nil"/>
        </w:pBdr>
        <w:spacing w:line="276" w:lineRule="auto"/>
        <w:jc w:val="both"/>
      </w:pPr>
      <w: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365652" w:rsidRDefault="00365652" w:rsidP="00F70046">
      <w:pPr>
        <w:keepNext/>
        <w:keepLines/>
        <w:numPr>
          <w:ilvl w:val="1"/>
          <w:numId w:val="17"/>
        </w:numPr>
        <w:pBdr>
          <w:top w:val="nil"/>
          <w:left w:val="nil"/>
          <w:bottom w:val="nil"/>
          <w:right w:val="nil"/>
          <w:between w:val="nil"/>
        </w:pBdr>
        <w:spacing w:line="276" w:lineRule="auto"/>
        <w:jc w:val="both"/>
      </w:pPr>
      <w:r>
        <w:t>Cumprir, além dos postulados legais vigentes de âmbito federal, estadual ou municipal, as normas de segurança da Contratante;</w:t>
      </w:r>
    </w:p>
    <w:p w:rsidR="00365652" w:rsidRDefault="00365652" w:rsidP="00F70046">
      <w:pPr>
        <w:keepNext/>
        <w:keepLines/>
        <w:numPr>
          <w:ilvl w:val="1"/>
          <w:numId w:val="17"/>
        </w:numPr>
        <w:pBdr>
          <w:top w:val="nil"/>
          <w:left w:val="nil"/>
          <w:bottom w:val="nil"/>
          <w:right w:val="nil"/>
          <w:between w:val="nil"/>
        </w:pBdr>
        <w:spacing w:line="276" w:lineRule="auto"/>
        <w:jc w:val="both"/>
      </w:pPr>
      <w: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365652" w:rsidRDefault="00365652" w:rsidP="00F70046">
      <w:pPr>
        <w:keepNext/>
        <w:keepLines/>
        <w:numPr>
          <w:ilvl w:val="1"/>
          <w:numId w:val="17"/>
        </w:numPr>
        <w:pBdr>
          <w:top w:val="nil"/>
          <w:left w:val="nil"/>
          <w:bottom w:val="nil"/>
          <w:right w:val="nil"/>
          <w:between w:val="nil"/>
        </w:pBdr>
        <w:spacing w:line="276" w:lineRule="auto"/>
        <w:jc w:val="both"/>
      </w:pPr>
      <w:r>
        <w:t>Assegurar à CONTRATANTE, em conformidade com o previsto no subitem 6.1, “a”e “b”, do Anexo VII – F da Instrução Normativa SEGES/MP nº 5, de 25/05/2017:</w:t>
      </w:r>
    </w:p>
    <w:p w:rsidR="00365652" w:rsidRDefault="00365652" w:rsidP="00F70046">
      <w:pPr>
        <w:numPr>
          <w:ilvl w:val="2"/>
          <w:numId w:val="17"/>
        </w:numPr>
        <w:spacing w:before="120" w:after="120" w:line="276" w:lineRule="auto"/>
        <w:jc w:val="both"/>
      </w:pPr>
      <w: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365652" w:rsidRDefault="00365652" w:rsidP="00F70046">
      <w:pPr>
        <w:numPr>
          <w:ilvl w:val="2"/>
          <w:numId w:val="17"/>
        </w:numPr>
        <w:spacing w:before="120" w:after="120" w:line="276" w:lineRule="auto"/>
        <w:jc w:val="both"/>
      </w:pPr>
      <w:r>
        <w:t xml:space="preserve">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w:t>
      </w:r>
      <w:r>
        <w:lastRenderedPageBreak/>
        <w:t>autorização expressa da Contratante, sob pena de multa, sem prejuízo das sanções civis e penais cabíveis.</w:t>
      </w:r>
    </w:p>
    <w:p w:rsidR="00365652" w:rsidRDefault="00365652" w:rsidP="00F70046">
      <w:pPr>
        <w:keepNext/>
        <w:keepLines/>
        <w:numPr>
          <w:ilvl w:val="1"/>
          <w:numId w:val="17"/>
        </w:numPr>
        <w:pBdr>
          <w:top w:val="nil"/>
          <w:left w:val="nil"/>
          <w:bottom w:val="nil"/>
          <w:right w:val="nil"/>
          <w:between w:val="nil"/>
        </w:pBdr>
        <w:spacing w:line="276" w:lineRule="auto"/>
        <w:jc w:val="both"/>
      </w:pPr>
      <w:r>
        <w:t>A cada período de 12 meses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rsidR="00365652" w:rsidRDefault="00365652" w:rsidP="00F70046">
      <w:pPr>
        <w:numPr>
          <w:ilvl w:val="2"/>
          <w:numId w:val="17"/>
        </w:numPr>
        <w:spacing w:before="120" w:after="120" w:line="276" w:lineRule="auto"/>
        <w:jc w:val="both"/>
      </w:pPr>
      <w:r>
        <w:t>O termo de quitação anual efetivado deverá ser firmado junto ao respectivo Sindicato dos Empregados e obedecerá ao disposto no art. 507-B, parágrafo único, da CLT.</w:t>
      </w:r>
    </w:p>
    <w:p w:rsidR="00365652" w:rsidRDefault="00365652" w:rsidP="00F70046">
      <w:pPr>
        <w:numPr>
          <w:ilvl w:val="2"/>
          <w:numId w:val="17"/>
        </w:numPr>
        <w:spacing w:before="120" w:after="120" w:line="276" w:lineRule="auto"/>
        <w:jc w:val="both"/>
      </w:pPr>
      <w:r>
        <w:t>Para fins de comprovação da adoção das providências a que se refere o presente item, será aceito qualquer meio de prova, tais como: recibo de convocação, declaração de negativa de negociação, ata de negociação, dentre outros.</w:t>
      </w:r>
    </w:p>
    <w:p w:rsidR="00365652" w:rsidRDefault="00365652" w:rsidP="00F70046">
      <w:pPr>
        <w:numPr>
          <w:ilvl w:val="2"/>
          <w:numId w:val="17"/>
        </w:numPr>
        <w:spacing w:before="120" w:after="120" w:line="276" w:lineRule="auto"/>
        <w:jc w:val="both"/>
      </w:pPr>
      <w:r>
        <w:t>Não haverá pagamento adicional pela Contratante à Contratada em razão do cumprimento das obrigações previstas neste item.</w:t>
      </w:r>
    </w:p>
    <w:p w:rsidR="00365652" w:rsidRDefault="00365652" w:rsidP="00F70046">
      <w:pPr>
        <w:keepNext/>
        <w:keepLines/>
        <w:numPr>
          <w:ilvl w:val="1"/>
          <w:numId w:val="17"/>
        </w:numPr>
        <w:pBdr>
          <w:top w:val="nil"/>
          <w:left w:val="nil"/>
          <w:bottom w:val="nil"/>
          <w:right w:val="nil"/>
          <w:between w:val="nil"/>
        </w:pBdr>
        <w:spacing w:line="276" w:lineRule="auto"/>
        <w:jc w:val="both"/>
      </w:pPr>
      <w:r>
        <w:t>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365652" w:rsidRDefault="00365652" w:rsidP="00365652">
      <w:pPr>
        <w:keepNext/>
        <w:keepLines/>
        <w:pBdr>
          <w:top w:val="nil"/>
          <w:left w:val="nil"/>
          <w:bottom w:val="nil"/>
          <w:right w:val="nil"/>
          <w:between w:val="nil"/>
        </w:pBdr>
        <w:spacing w:line="276" w:lineRule="auto"/>
        <w:ind w:left="716"/>
        <w:jc w:val="both"/>
      </w:pPr>
    </w:p>
    <w:p w:rsidR="00365652" w:rsidRDefault="00365652" w:rsidP="00F70046">
      <w:pPr>
        <w:keepNext/>
        <w:keepLines/>
        <w:numPr>
          <w:ilvl w:val="0"/>
          <w:numId w:val="17"/>
        </w:numPr>
        <w:pBdr>
          <w:top w:val="nil"/>
          <w:left w:val="nil"/>
          <w:bottom w:val="nil"/>
          <w:right w:val="nil"/>
          <w:between w:val="nil"/>
        </w:pBdr>
        <w:spacing w:line="276" w:lineRule="auto"/>
        <w:ind w:hanging="360"/>
        <w:jc w:val="both"/>
        <w:rPr>
          <w:rFonts w:cs="Arial"/>
          <w:b/>
          <w:color w:val="000000"/>
          <w:szCs w:val="20"/>
        </w:rPr>
      </w:pPr>
      <w:r>
        <w:rPr>
          <w:rFonts w:eastAsia="Arial" w:cs="Arial"/>
          <w:b/>
          <w:color w:val="000000"/>
          <w:szCs w:val="20"/>
        </w:rPr>
        <w:t xml:space="preserve">DA SUBCONTRATAÇÃO  </w:t>
      </w:r>
    </w:p>
    <w:p w:rsidR="00365652" w:rsidRDefault="00365652" w:rsidP="00365652">
      <w:pPr>
        <w:keepNext/>
        <w:keepLines/>
        <w:pBdr>
          <w:top w:val="nil"/>
          <w:left w:val="nil"/>
          <w:bottom w:val="nil"/>
          <w:right w:val="nil"/>
          <w:between w:val="nil"/>
        </w:pBdr>
        <w:spacing w:line="276" w:lineRule="auto"/>
        <w:ind w:left="644"/>
        <w:jc w:val="both"/>
        <w:rPr>
          <w:b/>
        </w:rPr>
      </w:pPr>
    </w:p>
    <w:p w:rsidR="00365652" w:rsidRDefault="00365652" w:rsidP="00F70046">
      <w:pPr>
        <w:keepNext/>
        <w:keepLines/>
        <w:numPr>
          <w:ilvl w:val="1"/>
          <w:numId w:val="17"/>
        </w:numPr>
        <w:pBdr>
          <w:top w:val="nil"/>
          <w:left w:val="nil"/>
          <w:bottom w:val="nil"/>
          <w:right w:val="nil"/>
          <w:between w:val="nil"/>
        </w:pBdr>
        <w:spacing w:line="276" w:lineRule="auto"/>
        <w:jc w:val="both"/>
      </w:pPr>
      <w:r>
        <w:rPr>
          <w:b/>
        </w:rPr>
        <w:t xml:space="preserve"> </w:t>
      </w:r>
      <w:r>
        <w:t>Não será admitida a subcontratação do objeto licitatório.</w:t>
      </w:r>
    </w:p>
    <w:p w:rsidR="00365652" w:rsidRDefault="00365652" w:rsidP="00F70046">
      <w:pPr>
        <w:keepNext/>
        <w:keepLines/>
        <w:numPr>
          <w:ilvl w:val="0"/>
          <w:numId w:val="17"/>
        </w:numPr>
        <w:pBdr>
          <w:top w:val="nil"/>
          <w:left w:val="nil"/>
          <w:bottom w:val="nil"/>
          <w:right w:val="nil"/>
          <w:between w:val="nil"/>
        </w:pBdr>
        <w:spacing w:before="480" w:line="276" w:lineRule="auto"/>
        <w:ind w:hanging="360"/>
        <w:jc w:val="both"/>
        <w:rPr>
          <w:rFonts w:cs="Arial"/>
          <w:b/>
          <w:color w:val="000000"/>
          <w:szCs w:val="20"/>
        </w:rPr>
      </w:pPr>
      <w:r>
        <w:rPr>
          <w:rFonts w:eastAsia="Arial" w:cs="Arial"/>
          <w:b/>
          <w:color w:val="000000"/>
          <w:szCs w:val="20"/>
        </w:rPr>
        <w:t>ALTERAÇÃO SUBJETIVA</w:t>
      </w:r>
    </w:p>
    <w:p w:rsidR="00365652" w:rsidRDefault="00365652" w:rsidP="00F70046">
      <w:pPr>
        <w:numPr>
          <w:ilvl w:val="1"/>
          <w:numId w:val="17"/>
        </w:numPr>
        <w:spacing w:before="120" w:after="120" w:line="276" w:lineRule="auto"/>
        <w:jc w:val="both"/>
      </w:pPr>
      <w: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365652" w:rsidRDefault="00365652" w:rsidP="00F70046">
      <w:pPr>
        <w:keepNext/>
        <w:keepLines/>
        <w:numPr>
          <w:ilvl w:val="0"/>
          <w:numId w:val="17"/>
        </w:numPr>
        <w:pBdr>
          <w:top w:val="nil"/>
          <w:left w:val="nil"/>
          <w:bottom w:val="nil"/>
          <w:right w:val="nil"/>
          <w:between w:val="nil"/>
        </w:pBdr>
        <w:spacing w:before="480" w:line="276" w:lineRule="auto"/>
        <w:ind w:hanging="360"/>
        <w:jc w:val="both"/>
        <w:rPr>
          <w:rFonts w:cs="Arial"/>
          <w:b/>
          <w:color w:val="000000"/>
          <w:szCs w:val="20"/>
        </w:rPr>
      </w:pPr>
      <w:r>
        <w:rPr>
          <w:rFonts w:eastAsia="Arial" w:cs="Arial"/>
          <w:b/>
          <w:color w:val="000000"/>
          <w:szCs w:val="20"/>
        </w:rPr>
        <w:t xml:space="preserve">CONTROLE E FISCALIZAÇÃO DA EXECUÇÃO </w:t>
      </w:r>
    </w:p>
    <w:p w:rsidR="00365652" w:rsidRDefault="00365652" w:rsidP="00F70046">
      <w:pPr>
        <w:numPr>
          <w:ilvl w:val="1"/>
          <w:numId w:val="17"/>
        </w:numPr>
        <w:spacing w:before="120" w:after="120" w:line="276" w:lineRule="auto"/>
        <w:jc w:val="both"/>
      </w:pPr>
      <w: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w:t>
      </w:r>
      <w:r>
        <w:lastRenderedPageBreak/>
        <w:t>documentação pertinente ao setor de contratos para a formalização dos procedimentos relativos a repactuação, alteração, reequilíbrio, prorrogação, pagamento, eventual aplicação de sanções, extinção do contrato, dentre outras, com vista a assegurar o cumprimento das cláusulas avençadas e a solução de problemas relativos ao objeto.</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O conjunto de atividades de gestão e fiscalização compete ao gestor da execução do contrato, podendo ser auxiliado pela fiscalização técnica, administrativa, setorial e pelo público usuário, de acordo com as seguintes disposições:  </w:t>
      </w:r>
    </w:p>
    <w:p w:rsidR="00365652" w:rsidRDefault="00365652" w:rsidP="00365652">
      <w:pPr>
        <w:pBdr>
          <w:top w:val="nil"/>
          <w:left w:val="nil"/>
          <w:bottom w:val="nil"/>
          <w:right w:val="nil"/>
          <w:between w:val="nil"/>
        </w:pBdr>
        <w:spacing w:before="120" w:line="276" w:lineRule="auto"/>
        <w:ind w:left="708"/>
        <w:jc w:val="both"/>
        <w:rPr>
          <w:rFonts w:cs="Arial"/>
          <w:color w:val="000000"/>
          <w:szCs w:val="20"/>
        </w:rPr>
      </w:pPr>
      <w:r>
        <w:rPr>
          <w:rFonts w:eastAsia="Arial" w:cs="Arial"/>
          <w:color w:val="000000"/>
          <w:szCs w:val="20"/>
        </w:rPr>
        <w:t xml:space="preserve">I – Gestão da Execução do Contrato: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 contrato, dentre outros;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 xml:space="preserve">II – Fiscalização Técnica: 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fiscalização pelo público usuário;  </w:t>
      </w:r>
    </w:p>
    <w:p w:rsidR="00365652" w:rsidRDefault="00365652" w:rsidP="00365652">
      <w:pPr>
        <w:pBdr>
          <w:top w:val="nil"/>
          <w:left w:val="nil"/>
          <w:bottom w:val="nil"/>
          <w:right w:val="nil"/>
          <w:between w:val="nil"/>
        </w:pBdr>
        <w:spacing w:after="120" w:line="276" w:lineRule="auto"/>
        <w:ind w:left="708"/>
        <w:jc w:val="both"/>
        <w:rPr>
          <w:rFonts w:cs="Arial"/>
          <w:color w:val="000000"/>
          <w:szCs w:val="20"/>
        </w:rPr>
      </w:pPr>
      <w:r>
        <w:rPr>
          <w:rFonts w:eastAsia="Arial" w:cs="Arial"/>
          <w:color w:val="000000"/>
          <w:szCs w:val="20"/>
        </w:rPr>
        <w:t xml:space="preserve">III – Fiscalização Administrativa: é o acompanhamento dos aspectos administrativos da execução dos serviços, quanto às obrigações previdenciárias, fiscais e trabalhistas, bem como quanto às providências tempestivas nos casos de inadimplemento;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Quando a contratação exigir fiscalização setorial, o órgão ou entidade deverá designar representantes nesses locais para atuarem como fiscais setoriais.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365652" w:rsidRDefault="00365652" w:rsidP="00F70046">
      <w:pPr>
        <w:numPr>
          <w:ilvl w:val="1"/>
          <w:numId w:val="17"/>
        </w:numPr>
        <w:pBdr>
          <w:top w:val="nil"/>
          <w:left w:val="nil"/>
          <w:bottom w:val="nil"/>
          <w:right w:val="nil"/>
          <w:between w:val="nil"/>
        </w:pBdr>
        <w:spacing w:before="120" w:after="120" w:line="276" w:lineRule="auto"/>
        <w:jc w:val="both"/>
      </w:pPr>
      <w:r>
        <w:t>A fiscalização administrativa poderá ser efetivada com base em critérios estatísticos, levando-se em consideração falhas que impactem o contrato como um todo e não apenas erros e falhas eventuais no pagamento de alguma vantagem a um determinado empregado.</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Na fiscalização do cumprimento das obrigações trabalhistas e sociais exigir-se-á, dentre outras, as seguintes comprovações (os documentos poderão ser originais ou cópias autenticadas por cartório competente ou por servidor da Administração), no caso de empresas regidas pela Consolidação das Leis do Trabalho (CLT): </w:t>
      </w:r>
    </w:p>
    <w:p w:rsidR="00365652" w:rsidRDefault="00365652" w:rsidP="00365652">
      <w:pPr>
        <w:pBdr>
          <w:top w:val="nil"/>
          <w:left w:val="nil"/>
          <w:bottom w:val="nil"/>
          <w:right w:val="nil"/>
          <w:between w:val="nil"/>
        </w:pBdr>
        <w:spacing w:before="120" w:line="276" w:lineRule="auto"/>
        <w:ind w:firstLine="708"/>
        <w:jc w:val="both"/>
        <w:rPr>
          <w:rFonts w:cs="Arial"/>
          <w:color w:val="000000"/>
          <w:szCs w:val="20"/>
        </w:rPr>
      </w:pPr>
    </w:p>
    <w:p w:rsidR="00365652" w:rsidRDefault="00365652" w:rsidP="00F70046">
      <w:pPr>
        <w:numPr>
          <w:ilvl w:val="0"/>
          <w:numId w:val="18"/>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 xml:space="preserve">no primeiro mês da prestação dos serviços, a CONTRATADA deverá apresentar a seguinte documentação: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 xml:space="preserve">a.1. relação dos empregados, contendo nome completo, cargo ou função, horário do posto de trabalho, números da carteira de identidade (RG) e da inscrição no Cadastro de Pessoas Físicas (CPF), com indicação dos responsáveis técnicos pela execução dos serviços, quando for o caso;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lastRenderedPageBreak/>
        <w:t xml:space="preserve">a.2. Carteira de Trabalho e Previdência Social (CTPS) dos empregados admitidos e dos responsáveis técnicos pela execução dos serviços, quando for o caso, devidamente assinada pela CONTRATADA; e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 xml:space="preserve">a.3. exames médicos admissionais dos empregados da CONTRATADA que prestarão os serviços.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p>
    <w:p w:rsidR="00365652" w:rsidRDefault="00365652" w:rsidP="00F70046">
      <w:pPr>
        <w:numPr>
          <w:ilvl w:val="0"/>
          <w:numId w:val="18"/>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 xml:space="preserve">entrega até o dia trinta do mês seguinte ao da prestação dos serviços ao setor responsável pela fiscalização do contrato dos seguintes documentos, quando não for possível a verificação da regularidade destes no Sistema de Cadastro de Fornecedores (SICAF):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 xml:space="preserve">b.1. Certidão Negativa de Débitos relativos a Créditos Tributários Federais e à Dívida Ativa da União (CND);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 xml:space="preserve">b.2. certidões que comprovem a regularidade perante as Fazendas Estadual, Distrital e Municipal do domicílio ou sede do contratado;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 xml:space="preserve">b.3. Certidão de Regularidade do FGTS (CRF); e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 xml:space="preserve">b.4. Certidão Negativa de Débitos Trabalhistas (CNDT).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p>
    <w:p w:rsidR="00365652" w:rsidRDefault="00365652" w:rsidP="00F70046">
      <w:pPr>
        <w:numPr>
          <w:ilvl w:val="0"/>
          <w:numId w:val="18"/>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 xml:space="preserve">entrega, quando solicitado pela CONTRATANTE, de quaisquer dos seguintes documentos: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 xml:space="preserve">c.1. extrato da conta do INSS e do FGTS de qualquer empregado, a critério da CONTRATANTE;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c.2. cópia da folha de pagamento analítica de qualquer mês da prestação dos serviços, em que conste como tomador CONTRATANTE;</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 xml:space="preserve">c.3. cópia dos contracheques dos empregados relativos a qualquer mês da prestação dos serviços ou, ainda, quando necessário, cópia de recibos de depósitos bancários;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 xml:space="preserve">c.4. comprovantes de entrega de benefícios suplementares (vale-transporte, vale-alimentação, entre outros), a que estiver obrigada por força de lei ou de Convenção ou Acordo Coletivo de Trabalho, relativos a qualquer mês da prestação dos serviços e de qualquer empregado; e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 xml:space="preserve">c.5. comprovantes de realização de eventuais cursos de treinamento e reciclagem que forem exigidos por lei ou pelo contrato.  </w:t>
      </w:r>
    </w:p>
    <w:p w:rsidR="00365652" w:rsidRDefault="00365652" w:rsidP="00365652">
      <w:pPr>
        <w:pBdr>
          <w:top w:val="nil"/>
          <w:left w:val="nil"/>
          <w:bottom w:val="nil"/>
          <w:right w:val="nil"/>
          <w:between w:val="nil"/>
        </w:pBdr>
        <w:spacing w:line="276" w:lineRule="auto"/>
        <w:ind w:left="284" w:firstLine="72"/>
        <w:jc w:val="both"/>
        <w:rPr>
          <w:rFonts w:cs="Arial"/>
          <w:color w:val="000000"/>
          <w:szCs w:val="20"/>
        </w:rPr>
      </w:pPr>
    </w:p>
    <w:p w:rsidR="00365652" w:rsidRDefault="00365652" w:rsidP="00F70046">
      <w:pPr>
        <w:numPr>
          <w:ilvl w:val="0"/>
          <w:numId w:val="18"/>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 xml:space="preserve">entrega de cópia da documentação abaixo relacionada, quando da extinção ou rescisão do contrato, após o último mês de prestação dos serviços, no prazo definido no contrato:  </w:t>
      </w:r>
    </w:p>
    <w:p w:rsidR="00365652" w:rsidRDefault="00365652" w:rsidP="00365652">
      <w:pPr>
        <w:pBdr>
          <w:top w:val="nil"/>
          <w:left w:val="nil"/>
          <w:bottom w:val="nil"/>
          <w:right w:val="nil"/>
          <w:between w:val="nil"/>
        </w:pBdr>
        <w:spacing w:line="276" w:lineRule="auto"/>
        <w:ind w:left="284" w:firstLine="72"/>
        <w:jc w:val="both"/>
        <w:rPr>
          <w:rFonts w:cs="Arial"/>
          <w:color w:val="000000"/>
          <w:szCs w:val="20"/>
        </w:rPr>
      </w:pP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 xml:space="preserve">d.1. termos de rescisão dos contratos de trabalho dos empregados prestadores de serviço, devidamente homologados, quando exigível pelo sindicato da categoria;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 xml:space="preserve">d.2. guias de recolhimento da contribuição previdenciária e do FGTS, referentes às rescisões contratuais;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 xml:space="preserve">d.3. extratos dos depósitos efetuados nas contas vinculadas individuais do FGTS de cada empregado dispensado;  </w:t>
      </w:r>
    </w:p>
    <w:p w:rsidR="00365652" w:rsidRDefault="00365652" w:rsidP="00365652">
      <w:pPr>
        <w:pBdr>
          <w:top w:val="nil"/>
          <w:left w:val="nil"/>
          <w:bottom w:val="nil"/>
          <w:right w:val="nil"/>
          <w:between w:val="nil"/>
        </w:pBdr>
        <w:spacing w:line="276" w:lineRule="auto"/>
        <w:ind w:left="708"/>
        <w:jc w:val="both"/>
        <w:rPr>
          <w:rFonts w:cs="Arial"/>
          <w:color w:val="000000"/>
          <w:szCs w:val="20"/>
        </w:rPr>
      </w:pPr>
      <w:r>
        <w:rPr>
          <w:rFonts w:eastAsia="Arial" w:cs="Arial"/>
          <w:color w:val="000000"/>
          <w:szCs w:val="20"/>
        </w:rPr>
        <w:t xml:space="preserve">d.4. exames médicos demissionais dos empregados dispensados.  </w:t>
      </w:r>
    </w:p>
    <w:p w:rsidR="00365652" w:rsidRDefault="00365652" w:rsidP="00365652">
      <w:pPr>
        <w:pBdr>
          <w:top w:val="nil"/>
          <w:left w:val="nil"/>
          <w:bottom w:val="nil"/>
          <w:right w:val="nil"/>
          <w:between w:val="nil"/>
        </w:pBdr>
        <w:spacing w:after="120" w:line="276" w:lineRule="auto"/>
        <w:ind w:left="284" w:firstLine="72"/>
        <w:jc w:val="both"/>
        <w:rPr>
          <w:rFonts w:cs="Arial"/>
          <w:b/>
          <w:color w:val="000000"/>
          <w:szCs w:val="20"/>
        </w:rPr>
      </w:pPr>
    </w:p>
    <w:p w:rsidR="00365652" w:rsidRDefault="00365652" w:rsidP="00F70046">
      <w:pPr>
        <w:numPr>
          <w:ilvl w:val="1"/>
          <w:numId w:val="17"/>
        </w:numPr>
        <w:pBdr>
          <w:top w:val="nil"/>
          <w:left w:val="nil"/>
          <w:bottom w:val="nil"/>
          <w:right w:val="nil"/>
          <w:between w:val="nil"/>
        </w:pBdr>
        <w:spacing w:before="120" w:after="120" w:line="276" w:lineRule="auto"/>
        <w:jc w:val="both"/>
      </w:pPr>
      <w:r>
        <w:lastRenderedPageBreak/>
        <w:t>A CONTRATANTE deverá analisar a documentação solicitada na alínea “d” acima no prazo de 30 (trinta) dias após o recebimento dos documentos, prorrogáveis por mais 30 (trinta) dias, justificadamente.</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No caso de sociedades diversas, tais como as Organizações Sociais, será exigida a comprovação de atendimento a eventuais obrigações decorrentes da legislação que rege as respectivas organizações.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Sempre que houver admissão de novos empregados pela contratada, os documentos elencados no subitem 16.7 acima deverão ser apresentados.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Em caso de indício de irregularidade no recolhimento das contribuições previdenciárias, os fiscais ou gestores do contrato deverão oficiar à Receita Federal do Brasil (RFB).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 Em caso de indício de irregularidade no recolhimento da contribuição para o FGTS, os fiscais ou gestores do contrato deverão oficiar ao Ministério do Trabalho.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O descumprimento das obrigações trabalhistas ou a não manutenção das condições de habilitação pela CONTRATADA poderá dar ensejo à rescisão contratual, sem prejuízo das demais sanções.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A CONTRATANTE poderá conceder prazo para que a CONTRATADA regularize suas obrigações trabalhistas ou suas condições de habilitação, sob pena de rescisão contratual, quando não identificar má-fé ou a incapacidade de correção.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 Além das disposições acima citadas, a fiscalização administrativa observará, ainda, as seguintes diretrizes: </w:t>
      </w:r>
    </w:p>
    <w:p w:rsidR="00365652" w:rsidRDefault="00365652" w:rsidP="00F70046">
      <w:pPr>
        <w:numPr>
          <w:ilvl w:val="2"/>
          <w:numId w:val="17"/>
        </w:numPr>
        <w:spacing w:before="120" w:after="120" w:line="276" w:lineRule="auto"/>
        <w:jc w:val="both"/>
      </w:pPr>
      <w:r>
        <w:t>Fiscalização inicial (no momento em que a prestação de serviços é iniciada):</w:t>
      </w:r>
    </w:p>
    <w:p w:rsidR="00365652" w:rsidRDefault="00365652" w:rsidP="00F70046">
      <w:pPr>
        <w:numPr>
          <w:ilvl w:val="0"/>
          <w:numId w:val="11"/>
        </w:numPr>
        <w:pBdr>
          <w:top w:val="nil"/>
          <w:left w:val="nil"/>
          <w:bottom w:val="nil"/>
          <w:right w:val="nil"/>
          <w:between w:val="nil"/>
        </w:pBdr>
        <w:spacing w:before="120" w:line="276" w:lineRule="auto"/>
        <w:jc w:val="both"/>
        <w:rPr>
          <w:rFonts w:cs="Arial"/>
          <w:color w:val="000000"/>
          <w:szCs w:val="20"/>
        </w:rPr>
      </w:pPr>
      <w:r>
        <w:rPr>
          <w:rFonts w:eastAsia="Arial" w:cs="Arial"/>
          <w:color w:val="000000"/>
          <w:szCs w:val="20"/>
        </w:rPr>
        <w:t>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p>
    <w:p w:rsidR="00365652" w:rsidRDefault="00365652" w:rsidP="00F70046">
      <w:pPr>
        <w:numPr>
          <w:ilvl w:val="0"/>
          <w:numId w:val="11"/>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Todas as anotações contidas na CTPS dos empregados serão conferidas, a fim de que se possa verificar se as informações nelas inseridas coincidem com as informações fornecidas pela CONTRATADA e pelo empregado;</w:t>
      </w:r>
    </w:p>
    <w:p w:rsidR="00365652" w:rsidRDefault="00365652" w:rsidP="00F70046">
      <w:pPr>
        <w:numPr>
          <w:ilvl w:val="0"/>
          <w:numId w:val="11"/>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O número de terceirizados por função deve coincidir com o previsto no contrato administrativo;</w:t>
      </w:r>
    </w:p>
    <w:p w:rsidR="00365652" w:rsidRDefault="00365652" w:rsidP="00F70046">
      <w:pPr>
        <w:numPr>
          <w:ilvl w:val="0"/>
          <w:numId w:val="11"/>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O salário não pode ser inferior ao previsto no contrato administrativo e na Convenção Coletiva de Trabalho da Categoria (CCT);</w:t>
      </w:r>
    </w:p>
    <w:p w:rsidR="00365652" w:rsidRDefault="00365652" w:rsidP="00F70046">
      <w:pPr>
        <w:numPr>
          <w:ilvl w:val="0"/>
          <w:numId w:val="11"/>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Serão consultadas eventuais obrigações adicionais constantes na CCT para a CONTRATADA;</w:t>
      </w:r>
    </w:p>
    <w:p w:rsidR="00365652" w:rsidRDefault="00365652" w:rsidP="00F70046">
      <w:pPr>
        <w:numPr>
          <w:ilvl w:val="0"/>
          <w:numId w:val="11"/>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Será verificada a existência de condições insalubres ou de periculosidade no local de trabalho que obriguem a empresa a fornecer determinados Equipamentos de Proteção Individual (EPI).</w:t>
      </w:r>
    </w:p>
    <w:p w:rsidR="00365652" w:rsidRDefault="00365652" w:rsidP="00F70046">
      <w:pPr>
        <w:numPr>
          <w:ilvl w:val="0"/>
          <w:numId w:val="11"/>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lastRenderedPageBreak/>
        <w:t>No primeiro mês da prestação dos serviços, a contratada deverá apresentar a seguinte documentação:</w:t>
      </w:r>
    </w:p>
    <w:p w:rsidR="00365652" w:rsidRDefault="00365652" w:rsidP="00365652">
      <w:pPr>
        <w:pBdr>
          <w:top w:val="nil"/>
          <w:left w:val="nil"/>
          <w:bottom w:val="nil"/>
          <w:right w:val="nil"/>
          <w:between w:val="nil"/>
        </w:pBdr>
        <w:spacing w:line="276" w:lineRule="auto"/>
        <w:ind w:left="1068" w:firstLine="348"/>
        <w:jc w:val="both"/>
        <w:rPr>
          <w:rFonts w:cs="Arial"/>
          <w:color w:val="000000"/>
          <w:szCs w:val="20"/>
        </w:rPr>
      </w:pPr>
      <w:r>
        <w:rPr>
          <w:rFonts w:eastAsia="Arial" w:cs="Arial"/>
          <w:color w:val="000000"/>
          <w:szCs w:val="20"/>
        </w:rPr>
        <w:t>g.1. relação dos empregados, com nome completo, cargo ou função, horário do posto de trabalho, números da carteira de identidade (RG) e inscrição no Cadastro de Pessoas Físicas (CPF), e indicação dos responsáveis técnicos pela execução dos serviços, quando for o caso;</w:t>
      </w:r>
    </w:p>
    <w:p w:rsidR="00365652" w:rsidRDefault="00365652" w:rsidP="00365652">
      <w:pPr>
        <w:pBdr>
          <w:top w:val="nil"/>
          <w:left w:val="nil"/>
          <w:bottom w:val="nil"/>
          <w:right w:val="nil"/>
          <w:between w:val="nil"/>
        </w:pBdr>
        <w:spacing w:line="276" w:lineRule="auto"/>
        <w:ind w:left="1068" w:firstLine="348"/>
        <w:jc w:val="both"/>
        <w:rPr>
          <w:rFonts w:cs="Arial"/>
          <w:color w:val="000000"/>
          <w:szCs w:val="20"/>
        </w:rPr>
      </w:pPr>
      <w:r>
        <w:rPr>
          <w:rFonts w:eastAsia="Arial" w:cs="Arial"/>
          <w:color w:val="000000"/>
          <w:szCs w:val="20"/>
        </w:rPr>
        <w:t>g.2. CTPS dos empregados admitidos e dos responsáveis técnicos pela execução dos serviços, quando for o caso, devidamente assinadas pela contratada;</w:t>
      </w:r>
    </w:p>
    <w:p w:rsidR="00365652" w:rsidRDefault="00365652" w:rsidP="00365652">
      <w:pPr>
        <w:pBdr>
          <w:top w:val="nil"/>
          <w:left w:val="nil"/>
          <w:bottom w:val="nil"/>
          <w:right w:val="nil"/>
          <w:between w:val="nil"/>
        </w:pBdr>
        <w:spacing w:line="276" w:lineRule="auto"/>
        <w:ind w:left="1068" w:firstLine="348"/>
        <w:jc w:val="both"/>
        <w:rPr>
          <w:rFonts w:cs="Arial"/>
          <w:color w:val="000000"/>
          <w:szCs w:val="20"/>
        </w:rPr>
      </w:pPr>
      <w:r>
        <w:rPr>
          <w:rFonts w:eastAsia="Arial" w:cs="Arial"/>
          <w:color w:val="000000"/>
          <w:szCs w:val="20"/>
        </w:rPr>
        <w:t>g.3. exames médicos admissionais dos empregados da contratada que prestarão os serviços; e</w:t>
      </w:r>
    </w:p>
    <w:p w:rsidR="00365652" w:rsidRDefault="00365652" w:rsidP="00365652">
      <w:pPr>
        <w:pBdr>
          <w:top w:val="nil"/>
          <w:left w:val="nil"/>
          <w:bottom w:val="nil"/>
          <w:right w:val="nil"/>
          <w:between w:val="nil"/>
        </w:pBdr>
        <w:spacing w:line="276" w:lineRule="auto"/>
        <w:ind w:left="1068" w:firstLine="348"/>
        <w:jc w:val="both"/>
        <w:rPr>
          <w:rFonts w:cs="Arial"/>
          <w:color w:val="000000"/>
          <w:szCs w:val="20"/>
        </w:rPr>
      </w:pPr>
      <w:r>
        <w:rPr>
          <w:rFonts w:eastAsia="Arial" w:cs="Arial"/>
          <w:color w:val="000000"/>
          <w:szCs w:val="20"/>
        </w:rPr>
        <w:t>g.4. declaração de responsabilidade exclusiva da contratada sobre a quitação dos encargos trabalhistas e sociais decorrentes do contrato.</w:t>
      </w:r>
    </w:p>
    <w:p w:rsidR="00365652" w:rsidRDefault="00365652" w:rsidP="00365652">
      <w:pPr>
        <w:pBdr>
          <w:top w:val="nil"/>
          <w:left w:val="nil"/>
          <w:bottom w:val="nil"/>
          <w:right w:val="nil"/>
          <w:between w:val="nil"/>
        </w:pBdr>
        <w:spacing w:after="120" w:line="276" w:lineRule="auto"/>
        <w:ind w:left="1068"/>
        <w:jc w:val="both"/>
        <w:rPr>
          <w:rFonts w:cs="Arial"/>
          <w:color w:val="000000"/>
          <w:szCs w:val="20"/>
        </w:rPr>
      </w:pPr>
      <w:r>
        <w:rPr>
          <w:rFonts w:eastAsia="Arial" w:cs="Arial"/>
          <w:color w:val="000000"/>
          <w:szCs w:val="20"/>
        </w:rPr>
        <w:tab/>
      </w:r>
      <w:r>
        <w:rPr>
          <w:rFonts w:eastAsia="Arial" w:cs="Arial"/>
          <w:color w:val="000000"/>
          <w:szCs w:val="20"/>
        </w:rPr>
        <w:tab/>
      </w:r>
    </w:p>
    <w:p w:rsidR="00365652" w:rsidRDefault="00365652" w:rsidP="00F70046">
      <w:pPr>
        <w:numPr>
          <w:ilvl w:val="2"/>
          <w:numId w:val="17"/>
        </w:numPr>
        <w:spacing w:before="120" w:after="120" w:line="276" w:lineRule="auto"/>
        <w:jc w:val="both"/>
      </w:pPr>
      <w:r>
        <w:t>Fiscalização mensal (a ser feita antes do pagamento da fatura):</w:t>
      </w:r>
    </w:p>
    <w:p w:rsidR="00365652" w:rsidRDefault="00365652" w:rsidP="00F70046">
      <w:pPr>
        <w:numPr>
          <w:ilvl w:val="0"/>
          <w:numId w:val="5"/>
        </w:numPr>
        <w:pBdr>
          <w:top w:val="nil"/>
          <w:left w:val="nil"/>
          <w:bottom w:val="nil"/>
          <w:right w:val="nil"/>
          <w:between w:val="nil"/>
        </w:pBdr>
        <w:spacing w:before="120" w:line="276" w:lineRule="auto"/>
        <w:jc w:val="both"/>
        <w:rPr>
          <w:rFonts w:cs="Arial"/>
          <w:color w:val="000000"/>
          <w:szCs w:val="20"/>
        </w:rPr>
      </w:pPr>
      <w:r>
        <w:rPr>
          <w:rFonts w:eastAsia="Arial" w:cs="Arial"/>
          <w:color w:val="000000"/>
          <w:szCs w:val="20"/>
        </w:rPr>
        <w:t>Deve ser feita a retenção da contribuição previdenciária no valor de 11% (onze por cento) sobre o valor da fatura e dos impostos incidentes sobre a prestação do serviço;</w:t>
      </w:r>
    </w:p>
    <w:p w:rsidR="00365652" w:rsidRDefault="00365652" w:rsidP="00F70046">
      <w:pPr>
        <w:numPr>
          <w:ilvl w:val="0"/>
          <w:numId w:val="5"/>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Deve ser consultada a situação da empresa junto ao SICAF;</w:t>
      </w:r>
    </w:p>
    <w:p w:rsidR="00365652" w:rsidRDefault="00365652" w:rsidP="00F70046">
      <w:pPr>
        <w:numPr>
          <w:ilvl w:val="0"/>
          <w:numId w:val="5"/>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365652" w:rsidRDefault="00365652" w:rsidP="00F70046">
      <w:pPr>
        <w:numPr>
          <w:ilvl w:val="0"/>
          <w:numId w:val="5"/>
        </w:numPr>
        <w:pBdr>
          <w:top w:val="nil"/>
          <w:left w:val="nil"/>
          <w:bottom w:val="nil"/>
          <w:right w:val="nil"/>
          <w:between w:val="nil"/>
        </w:pBdr>
        <w:spacing w:after="120" w:line="276" w:lineRule="auto"/>
        <w:jc w:val="both"/>
        <w:rPr>
          <w:rFonts w:cs="Arial"/>
          <w:color w:val="000000"/>
          <w:szCs w:val="20"/>
        </w:rPr>
      </w:pPr>
      <w:r>
        <w:rPr>
          <w:rFonts w:eastAsia="Arial" w:cs="Arial"/>
          <w:color w:val="000000"/>
          <w:szCs w:val="20"/>
        </w:rPr>
        <w:t>Deverá ser exigida, quando couber, comprovação de que a empresa mantém reserva de cargos para pessoa com deficiência ou para reabilitado da Previdência Social, conforme disposto no art. 66-A da Lei nº 8.666, de 1993.</w:t>
      </w:r>
    </w:p>
    <w:p w:rsidR="00365652" w:rsidRDefault="00365652" w:rsidP="00F70046">
      <w:pPr>
        <w:numPr>
          <w:ilvl w:val="2"/>
          <w:numId w:val="17"/>
        </w:numPr>
        <w:spacing w:before="120" w:after="120" w:line="276" w:lineRule="auto"/>
        <w:jc w:val="both"/>
      </w:pPr>
      <w:r>
        <w:t>Fiscalização diária:</w:t>
      </w:r>
    </w:p>
    <w:p w:rsidR="00365652" w:rsidRDefault="00365652" w:rsidP="00F70046">
      <w:pPr>
        <w:numPr>
          <w:ilvl w:val="0"/>
          <w:numId w:val="8"/>
        </w:numPr>
        <w:pBdr>
          <w:top w:val="nil"/>
          <w:left w:val="nil"/>
          <w:bottom w:val="nil"/>
          <w:right w:val="nil"/>
          <w:between w:val="nil"/>
        </w:pBdr>
        <w:spacing w:before="120" w:line="276" w:lineRule="auto"/>
        <w:jc w:val="both"/>
        <w:rPr>
          <w:rFonts w:cs="Arial"/>
          <w:color w:val="000000"/>
          <w:szCs w:val="20"/>
        </w:rPr>
      </w:pPr>
      <w:r>
        <w:rPr>
          <w:rFonts w:eastAsia="Arial" w:cs="Arial"/>
          <w:color w:val="000000"/>
          <w:szCs w:val="20"/>
        </w:rPr>
        <w:t>Devem ser evitadas ordens diretas da CONTRATANTE dirigidas aos terceirizados. As solicitações de serviços devem ser dirigidas ao preposto da empresa. Da mesma forma, eventuais reclamações ou cobranças relacionadas aos empregados terceirizados devem ser dirigidas ao preposto.</w:t>
      </w:r>
    </w:p>
    <w:p w:rsidR="00365652" w:rsidRDefault="00365652" w:rsidP="00F70046">
      <w:pPr>
        <w:numPr>
          <w:ilvl w:val="0"/>
          <w:numId w:val="8"/>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Toda e qualquer alteração na forma de prestação do serviço, como a negociação de folgas ou a compensação de jornada, deve ser evitada, uma vez que essa conduta é exclusiva da CONTRATADA.</w:t>
      </w:r>
    </w:p>
    <w:p w:rsidR="00365652" w:rsidRDefault="00365652" w:rsidP="00F70046">
      <w:pPr>
        <w:numPr>
          <w:ilvl w:val="0"/>
          <w:numId w:val="8"/>
        </w:numPr>
        <w:pBdr>
          <w:top w:val="nil"/>
          <w:left w:val="nil"/>
          <w:bottom w:val="nil"/>
          <w:right w:val="nil"/>
          <w:between w:val="nil"/>
        </w:pBdr>
        <w:spacing w:after="120" w:line="276" w:lineRule="auto"/>
        <w:jc w:val="both"/>
        <w:rPr>
          <w:rFonts w:cs="Arial"/>
          <w:color w:val="000000"/>
          <w:szCs w:val="20"/>
        </w:rPr>
      </w:pPr>
      <w:r>
        <w:rPr>
          <w:rFonts w:eastAsia="Arial" w:cs="Arial"/>
          <w:color w:val="000000"/>
          <w:szCs w:val="20"/>
        </w:rPr>
        <w:t>Devem ser conferidos, por amostragem, diariamente, os empregados terceirizados que estão prestando serviços e em quais funções, e se estão cumprindo a jornada de trabalho.</w:t>
      </w:r>
    </w:p>
    <w:p w:rsidR="00365652" w:rsidRDefault="00365652" w:rsidP="00365652">
      <w:pPr>
        <w:spacing w:before="120" w:after="120" w:line="276" w:lineRule="auto"/>
        <w:ind w:left="716"/>
        <w:jc w:val="both"/>
      </w:pPr>
      <w:r>
        <w:t>Cabe, ainda, à fiscalização do contrato, verificar se a CONTRATADA observa a legislação relativa à concessão de férias e licenças aos empregados, respeita a estabilidade provisória de seus empregados e observa a data-base da categoria prevista na CCT, concedendo os reajustes dos empregados no dia e percentual previstos.</w:t>
      </w:r>
    </w:p>
    <w:p w:rsidR="00365652" w:rsidRDefault="00365652" w:rsidP="00F70046">
      <w:pPr>
        <w:numPr>
          <w:ilvl w:val="2"/>
          <w:numId w:val="17"/>
        </w:numPr>
        <w:spacing w:before="120" w:after="120" w:line="276" w:lineRule="auto"/>
        <w:jc w:val="both"/>
      </w:pPr>
      <w:r>
        <w:t>O gestor deverá verificar a necessidade de se proceder a repactuação do contrato, inclusive quanto à necessidade de solicitação da contratada.</w:t>
      </w:r>
    </w:p>
    <w:p w:rsidR="00365652" w:rsidRDefault="00365652" w:rsidP="00F70046">
      <w:pPr>
        <w:numPr>
          <w:ilvl w:val="1"/>
          <w:numId w:val="17"/>
        </w:numPr>
        <w:pBdr>
          <w:top w:val="nil"/>
          <w:left w:val="nil"/>
          <w:bottom w:val="nil"/>
          <w:right w:val="nil"/>
          <w:between w:val="nil"/>
        </w:pBdr>
        <w:spacing w:before="120" w:after="120" w:line="276" w:lineRule="auto"/>
        <w:jc w:val="both"/>
      </w:pPr>
      <w:r>
        <w:lastRenderedPageBreak/>
        <w:t>A CONTRATANTE deverá solicitar, por amostragem, aos empregados, seus extratos da conta do FGTS e que verifiquem se as contribuições previdenciárias e do FGTS estão sendo recolhidas em seus nomes.</w:t>
      </w:r>
    </w:p>
    <w:p w:rsidR="00365652" w:rsidRDefault="00365652" w:rsidP="00F70046">
      <w:pPr>
        <w:numPr>
          <w:ilvl w:val="2"/>
          <w:numId w:val="17"/>
        </w:numPr>
        <w:spacing w:before="120" w:after="120" w:line="276" w:lineRule="auto"/>
        <w:jc w:val="both"/>
      </w:pPr>
      <w:r>
        <w:t>Ao final de um ano, todos os empregados devem ter seus extratos avaliados.</w:t>
      </w:r>
    </w:p>
    <w:p w:rsidR="00365652" w:rsidRDefault="00365652" w:rsidP="00F70046">
      <w:pPr>
        <w:numPr>
          <w:ilvl w:val="1"/>
          <w:numId w:val="17"/>
        </w:numPr>
        <w:pBdr>
          <w:top w:val="nil"/>
          <w:left w:val="nil"/>
          <w:bottom w:val="nil"/>
          <w:right w:val="nil"/>
          <w:between w:val="nil"/>
        </w:pBdr>
        <w:spacing w:before="120" w:after="120" w:line="276" w:lineRule="auto"/>
        <w:jc w:val="both"/>
      </w:pPr>
      <w:r>
        <w:t>A CONTRATADA deverá entregar, no prazo de 15 (quinze) dias, quando solicitado pela CONTRATANTE quaisquer dos seguintes documentos:</w:t>
      </w:r>
    </w:p>
    <w:p w:rsidR="00365652" w:rsidRDefault="00365652" w:rsidP="00F70046">
      <w:pPr>
        <w:numPr>
          <w:ilvl w:val="0"/>
          <w:numId w:val="12"/>
        </w:numPr>
        <w:pBdr>
          <w:top w:val="nil"/>
          <w:left w:val="nil"/>
          <w:bottom w:val="nil"/>
          <w:right w:val="nil"/>
          <w:between w:val="nil"/>
        </w:pBdr>
        <w:spacing w:before="120" w:line="276" w:lineRule="auto"/>
        <w:jc w:val="both"/>
        <w:rPr>
          <w:rFonts w:cs="Arial"/>
          <w:color w:val="000000"/>
          <w:szCs w:val="20"/>
        </w:rPr>
      </w:pPr>
      <w:r>
        <w:rPr>
          <w:rFonts w:eastAsia="Arial" w:cs="Arial"/>
          <w:color w:val="000000"/>
          <w:szCs w:val="20"/>
        </w:rPr>
        <w:t>extrato da conta do INSS e do FGTS de qualquer empregado, a critério da CONTRATANTE;</w:t>
      </w:r>
    </w:p>
    <w:p w:rsidR="00365652" w:rsidRDefault="00365652" w:rsidP="00F70046">
      <w:pPr>
        <w:numPr>
          <w:ilvl w:val="0"/>
          <w:numId w:val="12"/>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cópia da folha de pagamento analítica de qualquer mês da prestação dos serviços, em que conste como tomador a CONTRATANTE;</w:t>
      </w:r>
    </w:p>
    <w:p w:rsidR="00365652" w:rsidRDefault="00365652" w:rsidP="00F70046">
      <w:pPr>
        <w:numPr>
          <w:ilvl w:val="0"/>
          <w:numId w:val="12"/>
        </w:numPr>
        <w:pBdr>
          <w:top w:val="nil"/>
          <w:left w:val="nil"/>
          <w:bottom w:val="nil"/>
          <w:right w:val="nil"/>
          <w:between w:val="nil"/>
        </w:pBdr>
        <w:spacing w:line="276" w:lineRule="auto"/>
        <w:jc w:val="both"/>
        <w:rPr>
          <w:rFonts w:cs="Arial"/>
          <w:color w:val="000000"/>
          <w:szCs w:val="20"/>
        </w:rPr>
      </w:pPr>
      <w:r>
        <w:rPr>
          <w:rFonts w:eastAsia="Arial" w:cs="Arial"/>
          <w:color w:val="000000"/>
          <w:szCs w:val="20"/>
        </w:rPr>
        <w:t>cópia dos contracheques assinados dos empregados relativos a qualquer mês da prestação dos serviços ou, ainda, quando necessário, cópia de recibos de depósitos bancários; e</w:t>
      </w:r>
    </w:p>
    <w:p w:rsidR="00365652" w:rsidRDefault="00365652" w:rsidP="00F70046">
      <w:pPr>
        <w:numPr>
          <w:ilvl w:val="0"/>
          <w:numId w:val="12"/>
        </w:numPr>
        <w:pBdr>
          <w:top w:val="nil"/>
          <w:left w:val="nil"/>
          <w:bottom w:val="nil"/>
          <w:right w:val="nil"/>
          <w:between w:val="nil"/>
        </w:pBdr>
        <w:spacing w:after="120" w:line="276" w:lineRule="auto"/>
        <w:jc w:val="both"/>
        <w:rPr>
          <w:rFonts w:cs="Arial"/>
          <w:color w:val="000000"/>
          <w:szCs w:val="20"/>
        </w:rPr>
      </w:pPr>
      <w:r>
        <w:rPr>
          <w:rFonts w:eastAsia="Arial" w:cs="Arial"/>
          <w:color w:val="000000"/>
          <w:szCs w:val="20"/>
        </w:rPr>
        <w:t>comprovantes de entrega de benefícios suplementares (vale-transporte, vale-alimentação, entre outros), a que estiver obrigada por força de lei, Acordo, Convenção ou Dissídio Coletivo de Trabalho, relativos a qualquer mês da prestação dos serviços e de qualquer empregado.</w:t>
      </w:r>
    </w:p>
    <w:p w:rsidR="00365652" w:rsidRDefault="00365652" w:rsidP="00F70046">
      <w:pPr>
        <w:numPr>
          <w:ilvl w:val="1"/>
          <w:numId w:val="17"/>
        </w:numPr>
        <w:pBdr>
          <w:top w:val="nil"/>
          <w:left w:val="nil"/>
          <w:bottom w:val="nil"/>
          <w:right w:val="nil"/>
          <w:between w:val="nil"/>
        </w:pBdr>
        <w:spacing w:before="120" w:after="120" w:line="276" w:lineRule="auto"/>
        <w:jc w:val="both"/>
      </w:pPr>
      <w:r>
        <w:t>A fiscalização técnica dos contratos avaliará constantemente a execução do objeto e utilizará o Instrumento de Medição de Resultado (IMR), conforme modelo previsto no Anexo XXX, ou outro instrumento substituto para aferição da qualidade da prestação dos serviços, devendo haver o redimensionamento no pagamento com base nos indicadores estabelecidos, sempre que a CONTRATADA:</w:t>
      </w:r>
    </w:p>
    <w:p w:rsidR="00365652" w:rsidRDefault="00365652" w:rsidP="00F70046">
      <w:pPr>
        <w:numPr>
          <w:ilvl w:val="0"/>
          <w:numId w:val="14"/>
        </w:numPr>
        <w:pBdr>
          <w:top w:val="nil"/>
          <w:left w:val="nil"/>
          <w:bottom w:val="nil"/>
          <w:right w:val="nil"/>
          <w:between w:val="nil"/>
        </w:pBdr>
        <w:spacing w:before="120" w:line="276" w:lineRule="auto"/>
        <w:jc w:val="both"/>
        <w:rPr>
          <w:rFonts w:cs="Arial"/>
          <w:color w:val="000000"/>
          <w:szCs w:val="20"/>
        </w:rPr>
      </w:pPr>
      <w:r>
        <w:rPr>
          <w:rFonts w:eastAsia="Arial" w:cs="Arial"/>
          <w:color w:val="000000"/>
          <w:szCs w:val="20"/>
        </w:rPr>
        <w:t>não produzir os resultados, deixar de executar, ou não executar com a qualidade mínima exigida as atividades contratadas; ou</w:t>
      </w:r>
    </w:p>
    <w:p w:rsidR="00365652" w:rsidRDefault="00365652" w:rsidP="00F70046">
      <w:pPr>
        <w:numPr>
          <w:ilvl w:val="0"/>
          <w:numId w:val="14"/>
        </w:numPr>
        <w:pBdr>
          <w:top w:val="nil"/>
          <w:left w:val="nil"/>
          <w:bottom w:val="nil"/>
          <w:right w:val="nil"/>
          <w:between w:val="nil"/>
        </w:pBdr>
        <w:spacing w:after="120" w:line="276" w:lineRule="auto"/>
        <w:jc w:val="both"/>
        <w:rPr>
          <w:rFonts w:cs="Arial"/>
          <w:color w:val="000000"/>
          <w:szCs w:val="20"/>
        </w:rPr>
      </w:pPr>
      <w:r>
        <w:rPr>
          <w:rFonts w:eastAsia="Arial" w:cs="Arial"/>
          <w:color w:val="000000"/>
          <w:szCs w:val="20"/>
        </w:rPr>
        <w:t>deixar de utilizar materiais e recursos humanos exigidos para a execução do serviço, ou utilizá-los com qualidade ou quantidade inferior à demandada.</w:t>
      </w:r>
    </w:p>
    <w:p w:rsidR="00365652" w:rsidRDefault="00365652" w:rsidP="00F70046">
      <w:pPr>
        <w:numPr>
          <w:ilvl w:val="2"/>
          <w:numId w:val="17"/>
        </w:numPr>
        <w:spacing w:before="120" w:after="120" w:line="276" w:lineRule="auto"/>
        <w:jc w:val="both"/>
      </w:pPr>
      <w:r>
        <w:t>A utilização do IMR não impede a aplicação concomitante de outros mecanismos para a avaliação da prestação dos serviços.</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O fiscal técnico deverá apresentar ao preposto da CONTRATADA a avaliação da execução do objeto ou, se for o caso, a avaliação de desempenho e qualidade da prestação dos serviços realizada.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Em hipótese alguma, será admitido que a própria CONTRATADA materialize a avaliação de desempenho e qualidade da prestação dos serviços realizada.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365652" w:rsidRDefault="00365652" w:rsidP="00F70046">
      <w:pPr>
        <w:numPr>
          <w:ilvl w:val="1"/>
          <w:numId w:val="17"/>
        </w:numPr>
        <w:pBdr>
          <w:top w:val="nil"/>
          <w:left w:val="nil"/>
          <w:bottom w:val="nil"/>
          <w:right w:val="nil"/>
          <w:between w:val="nil"/>
        </w:pBdr>
        <w:spacing w:before="120" w:after="120" w:line="276" w:lineRule="auto"/>
        <w:jc w:val="both"/>
      </w:pPr>
      <w:r>
        <w:lastRenderedPageBreak/>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O fiscal técnico poderá realizar avaliação diária, semanal ou mensal, desde que o período escolhido seja suficiente para avaliar ou, se for o caso, aferir o desempenho e qualidade da prestação dos serviços. </w:t>
      </w:r>
    </w:p>
    <w:p w:rsidR="00365652" w:rsidRDefault="00365652" w:rsidP="00F70046">
      <w:pPr>
        <w:numPr>
          <w:ilvl w:val="1"/>
          <w:numId w:val="17"/>
        </w:numPr>
        <w:pBdr>
          <w:top w:val="nil"/>
          <w:left w:val="nil"/>
          <w:bottom w:val="nil"/>
          <w:right w:val="nil"/>
          <w:between w:val="nil"/>
        </w:pBdr>
        <w:spacing w:before="120" w:after="120" w:line="276" w:lineRule="auto"/>
        <w:jc w:val="both"/>
      </w:pPr>
      <w:r>
        <w:t>O representante da Contratante deverá ter a qualificação necessária para o acompanhamento e controle da execução dos serviços e do contrato.</w:t>
      </w:r>
    </w:p>
    <w:p w:rsidR="00365652" w:rsidRDefault="00365652" w:rsidP="00F70046">
      <w:pPr>
        <w:numPr>
          <w:ilvl w:val="1"/>
          <w:numId w:val="17"/>
        </w:numPr>
        <w:pBdr>
          <w:top w:val="nil"/>
          <w:left w:val="nil"/>
          <w:bottom w:val="nil"/>
          <w:right w:val="nil"/>
          <w:between w:val="nil"/>
        </w:pBdr>
        <w:spacing w:before="120" w:after="120" w:line="276" w:lineRule="auto"/>
        <w:jc w:val="both"/>
      </w:pPr>
      <w:r>
        <w:t>A verificação da adequação da prestação do serviço deverá ser realizada com base nos critérios previstos neste Termo de Referência.</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O representante da CONTRATANTE deverá promover o registro das ocorrências verificadas, adotando as providências necessárias ao fiel cumprimento das cláusulas contratuais, conforme o disposto nos §§ 1º e 2º do art. 67 da Lei nº 8.666, de 1993.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ensejará a aplicação de sanções administrativas, previstas no instrumento convocatório e na legislação vigente, podendo culminar em rescisão contratual, por ato unilateral e escrito da CONTRATANTE, conforme disposto nos arts. 77 e 80 da Lei nº 8.666, de 1993.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rsidR="00365652" w:rsidRDefault="00365652" w:rsidP="00F70046">
      <w:pPr>
        <w:numPr>
          <w:ilvl w:val="2"/>
          <w:numId w:val="17"/>
        </w:numPr>
        <w:spacing w:before="120" w:after="120" w:line="276" w:lineRule="auto"/>
        <w:jc w:val="both"/>
      </w:pPr>
      <w:r>
        <w:t>Não havendo quitação das obrigações por parte da CONTRATADA no prazo de quinze dias, a CONTRATANTE poderá efetuar o pagamento das obrigações diretamente aos empregados da contratada que tenham participado da execução dos serviços objeto do contrato.</w:t>
      </w:r>
    </w:p>
    <w:p w:rsidR="00365652" w:rsidRDefault="00365652" w:rsidP="00F70046">
      <w:pPr>
        <w:numPr>
          <w:ilvl w:val="2"/>
          <w:numId w:val="17"/>
        </w:numPr>
        <w:spacing w:before="120" w:after="120" w:line="276" w:lineRule="auto"/>
        <w:jc w:val="both"/>
      </w:pPr>
      <w:r>
        <w:lastRenderedPageBreak/>
        <w:t xml:space="preserve">O sindicato representante da categoria do trabalhador deverá ser notificado pela CONTRATANTE para acompanhar o pagamento das verbas mencionadas. </w:t>
      </w:r>
    </w:p>
    <w:p w:rsidR="00365652" w:rsidRDefault="00365652" w:rsidP="00F70046">
      <w:pPr>
        <w:numPr>
          <w:ilvl w:val="2"/>
          <w:numId w:val="17"/>
        </w:numPr>
        <w:spacing w:before="120" w:after="120" w:line="276" w:lineRule="auto"/>
        <w:jc w:val="both"/>
      </w:pPr>
      <w:r>
        <w:t xml:space="preserve">Tais pagamentos não configuram vínculo empregatício ou implicam a assunção de responsabilidade por quaisquer obrigações dele decorrentes entre a contratante e os empregados da contratada. </w:t>
      </w:r>
    </w:p>
    <w:p w:rsidR="00365652" w:rsidRDefault="00365652" w:rsidP="00F70046">
      <w:pPr>
        <w:numPr>
          <w:ilvl w:val="1"/>
          <w:numId w:val="17"/>
        </w:numPr>
        <w:pBdr>
          <w:top w:val="nil"/>
          <w:left w:val="nil"/>
          <w:bottom w:val="nil"/>
          <w:right w:val="nil"/>
          <w:between w:val="nil"/>
        </w:pBdr>
        <w:spacing w:before="120" w:after="120" w:line="276" w:lineRule="auto"/>
        <w:jc w:val="both"/>
      </w:pPr>
      <w:r>
        <w:t xml:space="preserve">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 </w:t>
      </w:r>
    </w:p>
    <w:p w:rsidR="00365652" w:rsidRDefault="00365652" w:rsidP="00F70046">
      <w:pPr>
        <w:numPr>
          <w:ilvl w:val="1"/>
          <w:numId w:val="17"/>
        </w:numPr>
        <w:pBdr>
          <w:top w:val="nil"/>
          <w:left w:val="nil"/>
          <w:bottom w:val="nil"/>
          <w:right w:val="nil"/>
          <w:between w:val="nil"/>
        </w:pBdr>
        <w:spacing w:before="120" w:after="120" w:line="276" w:lineRule="auto"/>
        <w:jc w:val="both"/>
      </w:pPr>
      <w:r>
        <w:t>A fiscalização de que trata este Termo de Referência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365652" w:rsidRDefault="00365652" w:rsidP="00F70046">
      <w:pPr>
        <w:numPr>
          <w:ilvl w:val="1"/>
          <w:numId w:val="17"/>
        </w:numPr>
        <w:pBdr>
          <w:top w:val="nil"/>
          <w:left w:val="nil"/>
          <w:bottom w:val="nil"/>
          <w:right w:val="nil"/>
          <w:between w:val="nil"/>
        </w:pBdr>
        <w:spacing w:before="120" w:after="120" w:line="276" w:lineRule="auto"/>
        <w:jc w:val="both"/>
      </w:pPr>
      <w:r>
        <w:t>As previstas neste Termo de Referência não excluem o disposto no Anexo VIII da Instrução Normativa SLTI/MP nº 05, de 2017, aplicável no que for pertinente à contratação.</w:t>
      </w:r>
    </w:p>
    <w:p w:rsidR="00365652" w:rsidRDefault="00365652" w:rsidP="00F70046">
      <w:pPr>
        <w:keepNext/>
        <w:keepLines/>
        <w:numPr>
          <w:ilvl w:val="0"/>
          <w:numId w:val="17"/>
        </w:numPr>
        <w:pBdr>
          <w:top w:val="nil"/>
          <w:left w:val="nil"/>
          <w:bottom w:val="nil"/>
          <w:right w:val="nil"/>
          <w:between w:val="nil"/>
        </w:pBdr>
        <w:spacing w:before="480" w:line="360" w:lineRule="auto"/>
        <w:ind w:hanging="360"/>
        <w:jc w:val="both"/>
        <w:rPr>
          <w:rFonts w:cs="Arial"/>
          <w:b/>
          <w:color w:val="000000"/>
          <w:szCs w:val="20"/>
        </w:rPr>
      </w:pPr>
      <w:r>
        <w:rPr>
          <w:rFonts w:eastAsia="Arial" w:cs="Arial"/>
          <w:b/>
          <w:color w:val="000000"/>
          <w:szCs w:val="20"/>
        </w:rPr>
        <w:t>DO RECEBIMENTO E ACEITAÇÃO DO OBJETO</w:t>
      </w:r>
    </w:p>
    <w:p w:rsidR="00365652" w:rsidRDefault="00365652" w:rsidP="00F70046">
      <w:pPr>
        <w:keepNext/>
        <w:keepLines/>
        <w:numPr>
          <w:ilvl w:val="1"/>
          <w:numId w:val="17"/>
        </w:numPr>
        <w:pBdr>
          <w:top w:val="nil"/>
          <w:left w:val="nil"/>
          <w:bottom w:val="nil"/>
          <w:right w:val="nil"/>
          <w:between w:val="nil"/>
        </w:pBdr>
        <w:spacing w:line="360" w:lineRule="auto"/>
        <w:jc w:val="both"/>
      </w:pPr>
      <w:r>
        <w:t xml:space="preserve"> A emissão da Nota Fiscal/Fatura deve ser precedida do recebimento definitivo dos serviços, nos termos abaixo.</w:t>
      </w:r>
    </w:p>
    <w:p w:rsidR="00365652" w:rsidRDefault="00365652" w:rsidP="00F70046">
      <w:pPr>
        <w:keepNext/>
        <w:keepLines/>
        <w:numPr>
          <w:ilvl w:val="1"/>
          <w:numId w:val="17"/>
        </w:numPr>
        <w:pBdr>
          <w:top w:val="nil"/>
          <w:left w:val="nil"/>
          <w:bottom w:val="nil"/>
          <w:right w:val="nil"/>
          <w:between w:val="nil"/>
        </w:pBdr>
        <w:spacing w:line="360" w:lineRule="auto"/>
        <w:jc w:val="both"/>
      </w:pPr>
      <w:r>
        <w:t xml:space="preserve">No prazo de até 5 (cinco) dias corridos do adimplemento da parcela, a CONTRATADA deverá entregar toda a documentação comprobatória do cumprimento da obrigação contratual;  </w:t>
      </w:r>
    </w:p>
    <w:p w:rsidR="00365652" w:rsidRDefault="00365652" w:rsidP="00F70046">
      <w:pPr>
        <w:keepNext/>
        <w:keepLines/>
        <w:numPr>
          <w:ilvl w:val="1"/>
          <w:numId w:val="17"/>
        </w:numPr>
        <w:pBdr>
          <w:top w:val="nil"/>
          <w:left w:val="nil"/>
          <w:bottom w:val="nil"/>
          <w:right w:val="nil"/>
          <w:between w:val="nil"/>
        </w:pBdr>
        <w:spacing w:line="360" w:lineRule="auto"/>
        <w:jc w:val="both"/>
      </w:pPr>
      <w:r>
        <w:t>O recebimento provisório será realizado pelo fiscal técnico, administrativo e setorial ou pela equipe de fiscalização após a entrega da documentação acima, da seguinte forma:</w:t>
      </w:r>
    </w:p>
    <w:p w:rsidR="00365652" w:rsidRDefault="00365652" w:rsidP="00F70046">
      <w:pPr>
        <w:numPr>
          <w:ilvl w:val="2"/>
          <w:numId w:val="17"/>
        </w:numPr>
        <w:spacing w:before="120" w:line="276" w:lineRule="auto"/>
        <w:jc w:val="both"/>
      </w:pPr>
      <w: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365652" w:rsidRDefault="00365652" w:rsidP="00F70046">
      <w:pPr>
        <w:numPr>
          <w:ilvl w:val="3"/>
          <w:numId w:val="17"/>
        </w:numPr>
        <w:spacing w:after="120" w:line="276" w:lineRule="auto"/>
        <w:jc w:val="both"/>
      </w:pPr>
      <w:r>
        <w:rPr>
          <w:highlight w:val="white"/>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rsidR="00365652" w:rsidRDefault="00365652" w:rsidP="00F70046">
      <w:pPr>
        <w:numPr>
          <w:ilvl w:val="3"/>
          <w:numId w:val="17"/>
        </w:numPr>
        <w:spacing w:before="120" w:after="120" w:line="276" w:lineRule="auto"/>
        <w:jc w:val="both"/>
      </w:pPr>
      <w:r>
        <w:lastRenderedPageBreak/>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365652" w:rsidRDefault="00365652" w:rsidP="00F70046">
      <w:pPr>
        <w:numPr>
          <w:ilvl w:val="3"/>
          <w:numId w:val="17"/>
        </w:numPr>
        <w:spacing w:before="120" w:line="276" w:lineRule="auto"/>
        <w:jc w:val="both"/>
      </w:pPr>
      <w:r>
        <w:t>O recebimento provisório também ficará sujeito, quando cabível, à conclusão de todos os testes de campo e à entrega dos Manuais e Instruções exigíveis.</w:t>
      </w:r>
    </w:p>
    <w:p w:rsidR="00365652" w:rsidRDefault="00365652" w:rsidP="00F70046">
      <w:pPr>
        <w:numPr>
          <w:ilvl w:val="3"/>
          <w:numId w:val="17"/>
        </w:numPr>
        <w:spacing w:after="120" w:line="276" w:lineRule="auto"/>
        <w:jc w:val="both"/>
      </w:pPr>
      <w:r>
        <w:t>Da mesma forma, ao final de cada período de faturamento mensal, o fiscal administrativo deverá verificar as rotinas previstas no Anexo VIII-B da IN SEGES/MP nº 5/2017, no que forem aplicáveis à presente contratação, emitindo relatório que será encaminhado ao gestor do contrato;</w:t>
      </w:r>
    </w:p>
    <w:p w:rsidR="00365652" w:rsidRDefault="00365652" w:rsidP="00F70046">
      <w:pPr>
        <w:numPr>
          <w:ilvl w:val="2"/>
          <w:numId w:val="17"/>
        </w:numPr>
        <w:pBdr>
          <w:top w:val="nil"/>
          <w:left w:val="nil"/>
          <w:bottom w:val="nil"/>
          <w:right w:val="nil"/>
          <w:between w:val="nil"/>
        </w:pBdr>
        <w:spacing w:before="120" w:line="276" w:lineRule="auto"/>
        <w:jc w:val="both"/>
      </w:pPr>
      <w:r>
        <w:t xml:space="preserve">No prazo de até 10 (dez) dias corridos a partir do recebimento dos documentos da CONTRATADA, cada fiscal ou a equipe de fiscalização deverá elaborar Relatório Circunstanciado em consonância com suas atribuições, e encaminhá-lo ao gestor do contrato. </w:t>
      </w:r>
    </w:p>
    <w:p w:rsidR="00365652" w:rsidRDefault="00365652" w:rsidP="00F70046">
      <w:pPr>
        <w:numPr>
          <w:ilvl w:val="3"/>
          <w:numId w:val="17"/>
        </w:numPr>
        <w:spacing w:before="120" w:after="120" w:line="276" w:lineRule="auto"/>
        <w:jc w:val="both"/>
      </w:pPr>
      <w:r>
        <w:t>quando a fiscalização for exercida por um único servidor, o relatório circunstanciadodeverá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365652" w:rsidRDefault="00365652" w:rsidP="00F70046">
      <w:pPr>
        <w:numPr>
          <w:ilvl w:val="3"/>
          <w:numId w:val="17"/>
        </w:numPr>
        <w:spacing w:before="120" w:after="120" w:line="276" w:lineRule="auto"/>
        <w:jc w:val="both"/>
      </w:pPr>
      <w:r>
        <w:t>Será considerado como ocorrido o recebimento provisório com a entrega do relatório circunstanciado ou, em havendo mais de um a ser feito, com a entrega do último.</w:t>
      </w:r>
    </w:p>
    <w:p w:rsidR="00365652" w:rsidRDefault="00365652" w:rsidP="00F70046">
      <w:pPr>
        <w:numPr>
          <w:ilvl w:val="4"/>
          <w:numId w:val="17"/>
        </w:numPr>
        <w:spacing w:before="120" w:after="120" w:line="276" w:lineRule="auto"/>
        <w:ind w:hanging="791"/>
        <w:jc w:val="both"/>
      </w:pPr>
      <w:r>
        <w:t>Na hipótese de a verificação a que se refere o parágrafo anterior não ser procedida tempestivamente, reputar-se-á como realizada, consumando-se o recebimento provisório no dia do esgotamento do prazo.</w:t>
      </w:r>
    </w:p>
    <w:p w:rsidR="00365652" w:rsidRDefault="00365652" w:rsidP="00365652">
      <w:pPr>
        <w:spacing w:before="120" w:after="120" w:line="276" w:lineRule="auto"/>
        <w:ind w:left="2160"/>
        <w:jc w:val="both"/>
        <w:rPr>
          <w:color w:val="000000"/>
        </w:rPr>
      </w:pPr>
    </w:p>
    <w:p w:rsidR="00365652" w:rsidRDefault="00365652" w:rsidP="00F70046">
      <w:pPr>
        <w:keepNext/>
        <w:keepLines/>
        <w:numPr>
          <w:ilvl w:val="1"/>
          <w:numId w:val="17"/>
        </w:numPr>
        <w:pBdr>
          <w:top w:val="nil"/>
          <w:left w:val="nil"/>
          <w:bottom w:val="nil"/>
          <w:right w:val="nil"/>
          <w:between w:val="nil"/>
        </w:pBdr>
        <w:spacing w:line="360" w:lineRule="auto"/>
        <w:jc w:val="both"/>
      </w:pPr>
      <w:r>
        <w:t xml:space="preserve">No prazo de até 10 (dez) dias corridos a partir do recebimento provisório dos serviços, o Gestor do Contrato deverá providenciar o recebimento definitivo, ato que concretiza o ateste da execução dos serviços, obedecendo as seguintes diretrizes: </w:t>
      </w:r>
    </w:p>
    <w:p w:rsidR="00365652" w:rsidRDefault="00365652" w:rsidP="00F70046">
      <w:pPr>
        <w:keepNext/>
        <w:keepLines/>
        <w:numPr>
          <w:ilvl w:val="2"/>
          <w:numId w:val="17"/>
        </w:numPr>
        <w:spacing w:line="360" w:lineRule="auto"/>
        <w:jc w:val="both"/>
      </w:pPr>
      <w: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365652" w:rsidRDefault="00365652" w:rsidP="00F70046">
      <w:pPr>
        <w:numPr>
          <w:ilvl w:val="2"/>
          <w:numId w:val="17"/>
        </w:numPr>
        <w:spacing w:before="120" w:after="120" w:line="276" w:lineRule="auto"/>
        <w:jc w:val="both"/>
      </w:pPr>
      <w:r>
        <w:t xml:space="preserve">Emitir Termo Circunstanciado para efeito de recebimento definitivo dos serviços prestados, com base nos relatórios e documentações apresentadas; e </w:t>
      </w:r>
    </w:p>
    <w:p w:rsidR="00365652" w:rsidRDefault="00365652" w:rsidP="00F70046">
      <w:pPr>
        <w:numPr>
          <w:ilvl w:val="2"/>
          <w:numId w:val="17"/>
        </w:numPr>
        <w:spacing w:before="120" w:after="120" w:line="276" w:lineRule="auto"/>
        <w:jc w:val="both"/>
      </w:pPr>
      <w:r>
        <w:lastRenderedPageBreak/>
        <w:t>Comunicar a empresa para que emita a Nota Fiscal ou Fatura, com o valor exato dimensionado pela fiscalização, com base no Instrumento de Medição de Resultado (IMR), ou instrumento substituto.</w:t>
      </w:r>
    </w:p>
    <w:p w:rsidR="00365652" w:rsidRDefault="00365652" w:rsidP="00F70046">
      <w:pPr>
        <w:keepNext/>
        <w:keepLines/>
        <w:numPr>
          <w:ilvl w:val="1"/>
          <w:numId w:val="17"/>
        </w:numPr>
        <w:pBdr>
          <w:top w:val="nil"/>
          <w:left w:val="nil"/>
          <w:bottom w:val="nil"/>
          <w:right w:val="nil"/>
          <w:between w:val="nil"/>
        </w:pBdr>
        <w:spacing w:line="360" w:lineRule="auto"/>
        <w:jc w:val="both"/>
      </w:pPr>
      <w: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rsidR="00365652" w:rsidRDefault="00365652" w:rsidP="00F70046">
      <w:pPr>
        <w:keepNext/>
        <w:keepLines/>
        <w:numPr>
          <w:ilvl w:val="1"/>
          <w:numId w:val="17"/>
        </w:numPr>
        <w:pBdr>
          <w:top w:val="nil"/>
          <w:left w:val="nil"/>
          <w:bottom w:val="nil"/>
          <w:right w:val="nil"/>
          <w:between w:val="nil"/>
        </w:pBdr>
        <w:spacing w:line="360" w:lineRule="auto"/>
        <w:jc w:val="both"/>
      </w:pPr>
      <w: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365652" w:rsidRDefault="00365652" w:rsidP="00365652">
      <w:pPr>
        <w:spacing w:before="120" w:after="120" w:line="276" w:lineRule="auto"/>
        <w:ind w:left="425"/>
        <w:jc w:val="both"/>
      </w:pPr>
    </w:p>
    <w:p w:rsidR="00365652" w:rsidRDefault="00365652" w:rsidP="00F70046">
      <w:pPr>
        <w:keepNext/>
        <w:keepLines/>
        <w:numPr>
          <w:ilvl w:val="0"/>
          <w:numId w:val="17"/>
        </w:numPr>
        <w:pBdr>
          <w:top w:val="nil"/>
          <w:left w:val="nil"/>
          <w:bottom w:val="nil"/>
          <w:right w:val="nil"/>
          <w:between w:val="nil"/>
        </w:pBdr>
        <w:spacing w:line="360" w:lineRule="auto"/>
        <w:ind w:hanging="360"/>
        <w:jc w:val="both"/>
        <w:rPr>
          <w:rFonts w:cs="Arial"/>
          <w:b/>
          <w:color w:val="000000"/>
          <w:szCs w:val="20"/>
        </w:rPr>
      </w:pPr>
      <w:r>
        <w:rPr>
          <w:rFonts w:eastAsia="Arial" w:cs="Arial"/>
          <w:b/>
          <w:color w:val="000000"/>
          <w:szCs w:val="20"/>
        </w:rPr>
        <w:t>DO PAGAMENTO</w:t>
      </w:r>
    </w:p>
    <w:p w:rsidR="00365652" w:rsidRDefault="00365652" w:rsidP="00F70046">
      <w:pPr>
        <w:keepNext/>
        <w:keepLines/>
        <w:numPr>
          <w:ilvl w:val="1"/>
          <w:numId w:val="17"/>
        </w:numPr>
        <w:spacing w:line="360" w:lineRule="auto"/>
        <w:jc w:val="both"/>
      </w:pPr>
      <w:r>
        <w:t>O pagamento será efetuado pela Contratante no prazo de 30 (trinta) dias, contados do recebimento da Nota Fiscal/Fatura.</w:t>
      </w:r>
    </w:p>
    <w:p w:rsidR="00365652" w:rsidRDefault="00365652" w:rsidP="00F70046">
      <w:pPr>
        <w:numPr>
          <w:ilvl w:val="2"/>
          <w:numId w:val="17"/>
        </w:numPr>
        <w:spacing w:before="120" w:after="120" w:line="276" w:lineRule="auto"/>
        <w:jc w:val="both"/>
      </w:pPr>
      <w: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rsidR="00365652" w:rsidRDefault="00365652" w:rsidP="00F70046">
      <w:pPr>
        <w:keepNext/>
        <w:keepLines/>
        <w:numPr>
          <w:ilvl w:val="1"/>
          <w:numId w:val="17"/>
        </w:numPr>
        <w:pBdr>
          <w:top w:val="nil"/>
          <w:left w:val="nil"/>
          <w:bottom w:val="nil"/>
          <w:right w:val="nil"/>
          <w:between w:val="nil"/>
        </w:pBdr>
        <w:spacing w:line="360" w:lineRule="auto"/>
        <w:jc w:val="both"/>
      </w:pPr>
      <w:r>
        <w:t>A emissão da Nota Fiscal/Fatura será precedida do recebimento definitivo do serviço, conforme este Termo de Referência.</w:t>
      </w:r>
    </w:p>
    <w:p w:rsidR="00365652" w:rsidRDefault="00365652" w:rsidP="00F70046">
      <w:pPr>
        <w:keepNext/>
        <w:keepLines/>
        <w:numPr>
          <w:ilvl w:val="1"/>
          <w:numId w:val="17"/>
        </w:numPr>
        <w:pBdr>
          <w:top w:val="nil"/>
          <w:left w:val="nil"/>
          <w:bottom w:val="nil"/>
          <w:right w:val="nil"/>
          <w:between w:val="nil"/>
        </w:pBdr>
        <w:spacing w:line="360" w:lineRule="auto"/>
        <w:jc w:val="both"/>
      </w:pPr>
      <w: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365652" w:rsidRDefault="00365652" w:rsidP="00F70046">
      <w:pPr>
        <w:numPr>
          <w:ilvl w:val="2"/>
          <w:numId w:val="25"/>
        </w:numPr>
        <w:spacing w:before="120" w:after="120" w:line="276" w:lineRule="auto"/>
        <w:jc w:val="both"/>
        <w:rPr>
          <w:color w:val="000000"/>
        </w:rPr>
      </w:pPr>
      <w:r>
        <w:rPr>
          <w:color w:val="000000"/>
        </w:rPr>
        <w:t>Constatando-se, junto ao SICAF, a situação de irregularidade do fornecedor contratado, deverão ser tomadas as providências previstas no do art. 31 da Instrução Normativa nº 3, de 26 de abril de 2018.</w:t>
      </w:r>
    </w:p>
    <w:p w:rsidR="00365652" w:rsidRDefault="00365652" w:rsidP="00F70046">
      <w:pPr>
        <w:keepNext/>
        <w:keepLines/>
        <w:numPr>
          <w:ilvl w:val="1"/>
          <w:numId w:val="25"/>
        </w:numPr>
        <w:spacing w:line="276" w:lineRule="auto"/>
        <w:jc w:val="both"/>
      </w:pPr>
      <w:r>
        <w:t xml:space="preserve">O setor competente para proceder o pagamento deve verificar se a Nota Fiscal ou Fatura apresentada expressa os elementos necessários e essenciais do documento, tais como: </w:t>
      </w:r>
    </w:p>
    <w:p w:rsidR="00365652" w:rsidRDefault="00365652" w:rsidP="00F70046">
      <w:pPr>
        <w:keepNext/>
        <w:keepLines/>
        <w:numPr>
          <w:ilvl w:val="2"/>
          <w:numId w:val="25"/>
        </w:numPr>
        <w:spacing w:line="276" w:lineRule="auto"/>
        <w:jc w:val="both"/>
      </w:pPr>
      <w:r>
        <w:t xml:space="preserve">o prazo de validade; </w:t>
      </w:r>
    </w:p>
    <w:p w:rsidR="00365652" w:rsidRDefault="00365652" w:rsidP="00F70046">
      <w:pPr>
        <w:numPr>
          <w:ilvl w:val="2"/>
          <w:numId w:val="25"/>
        </w:numPr>
        <w:spacing w:before="120" w:after="120" w:line="276" w:lineRule="auto"/>
        <w:jc w:val="both"/>
      </w:pPr>
      <w:r>
        <w:t xml:space="preserve">a data da emissão; </w:t>
      </w:r>
    </w:p>
    <w:p w:rsidR="00365652" w:rsidRDefault="00365652" w:rsidP="00F70046">
      <w:pPr>
        <w:numPr>
          <w:ilvl w:val="2"/>
          <w:numId w:val="25"/>
        </w:numPr>
        <w:spacing w:before="120" w:after="120" w:line="276" w:lineRule="auto"/>
        <w:jc w:val="both"/>
      </w:pPr>
      <w:r>
        <w:t>os dados do contrato e do órgão contratante;</w:t>
      </w:r>
    </w:p>
    <w:p w:rsidR="00365652" w:rsidRDefault="00365652" w:rsidP="00F70046">
      <w:pPr>
        <w:numPr>
          <w:ilvl w:val="2"/>
          <w:numId w:val="25"/>
        </w:numPr>
        <w:spacing w:before="120" w:after="120" w:line="276" w:lineRule="auto"/>
        <w:jc w:val="both"/>
      </w:pPr>
      <w:r>
        <w:t xml:space="preserve"> o período de prestação dos serviços; </w:t>
      </w:r>
    </w:p>
    <w:p w:rsidR="00365652" w:rsidRDefault="00365652" w:rsidP="00F70046">
      <w:pPr>
        <w:numPr>
          <w:ilvl w:val="2"/>
          <w:numId w:val="25"/>
        </w:numPr>
        <w:spacing w:before="120" w:after="120" w:line="276" w:lineRule="auto"/>
        <w:jc w:val="both"/>
      </w:pPr>
      <w:r>
        <w:lastRenderedPageBreak/>
        <w:t xml:space="preserve">o valor a pagar; e </w:t>
      </w:r>
    </w:p>
    <w:p w:rsidR="00365652" w:rsidRDefault="00365652" w:rsidP="00F70046">
      <w:pPr>
        <w:numPr>
          <w:ilvl w:val="2"/>
          <w:numId w:val="25"/>
        </w:numPr>
        <w:spacing w:before="120" w:after="120" w:line="276" w:lineRule="auto"/>
        <w:jc w:val="both"/>
      </w:pPr>
      <w:r>
        <w:t>eventual destaque do valor de retenções tributárias cabíveis.</w:t>
      </w:r>
    </w:p>
    <w:p w:rsidR="00365652" w:rsidRDefault="00365652" w:rsidP="00F70046">
      <w:pPr>
        <w:keepNext/>
        <w:keepLines/>
        <w:numPr>
          <w:ilvl w:val="1"/>
          <w:numId w:val="25"/>
        </w:numPr>
        <w:pBdr>
          <w:top w:val="nil"/>
          <w:left w:val="nil"/>
          <w:bottom w:val="nil"/>
          <w:right w:val="nil"/>
          <w:between w:val="nil"/>
        </w:pBdr>
        <w:spacing w:line="276" w:lineRule="auto"/>
        <w:jc w:val="both"/>
      </w:pPr>
      <w:r>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365652" w:rsidRDefault="00365652" w:rsidP="00F70046">
      <w:pPr>
        <w:keepNext/>
        <w:keepLines/>
        <w:numPr>
          <w:ilvl w:val="1"/>
          <w:numId w:val="25"/>
        </w:numPr>
        <w:pBdr>
          <w:top w:val="nil"/>
          <w:left w:val="nil"/>
          <w:bottom w:val="nil"/>
          <w:right w:val="nil"/>
          <w:between w:val="nil"/>
        </w:pBdr>
        <w:spacing w:line="276" w:lineRule="auto"/>
        <w:jc w:val="both"/>
      </w:pPr>
      <w:r>
        <w:t>Nos termos do item 1, do Anexo VIII-A da Instrução Normativa SEGES/MP nº 05, de 2017, será efetuada a retenção ou glosa no pagamento, proporcional à irregularidade verificada, sem prejuízo das sanções cabíveis, caso se constate que a Contratada:</w:t>
      </w:r>
    </w:p>
    <w:p w:rsidR="00365652" w:rsidRDefault="00365652" w:rsidP="00F70046">
      <w:pPr>
        <w:numPr>
          <w:ilvl w:val="2"/>
          <w:numId w:val="6"/>
        </w:numPr>
        <w:spacing w:before="120" w:after="120" w:line="276" w:lineRule="auto"/>
        <w:jc w:val="both"/>
        <w:rPr>
          <w:color w:val="000000"/>
        </w:rPr>
      </w:pPr>
      <w:r>
        <w:rPr>
          <w:color w:val="000000"/>
        </w:rPr>
        <w:t>não produziu os resultados acordados;</w:t>
      </w:r>
    </w:p>
    <w:p w:rsidR="00365652" w:rsidRDefault="00365652" w:rsidP="00F70046">
      <w:pPr>
        <w:numPr>
          <w:ilvl w:val="2"/>
          <w:numId w:val="6"/>
        </w:numPr>
        <w:spacing w:before="120" w:after="120" w:line="276" w:lineRule="auto"/>
        <w:jc w:val="both"/>
        <w:rPr>
          <w:color w:val="000000"/>
        </w:rPr>
      </w:pPr>
      <w:r>
        <w:rPr>
          <w:color w:val="000000"/>
        </w:rPr>
        <w:t>deixou de executar as atividades contratadas, ou não as executou com a qualidade mínima exigida;</w:t>
      </w:r>
    </w:p>
    <w:p w:rsidR="00365652" w:rsidRDefault="00365652" w:rsidP="00F70046">
      <w:pPr>
        <w:numPr>
          <w:ilvl w:val="2"/>
          <w:numId w:val="6"/>
        </w:numPr>
        <w:spacing w:before="120" w:after="120" w:line="276" w:lineRule="auto"/>
        <w:jc w:val="both"/>
        <w:rPr>
          <w:color w:val="000000"/>
        </w:rPr>
      </w:pPr>
      <w:r>
        <w:rPr>
          <w:color w:val="000000"/>
        </w:rPr>
        <w:t>deixou de utilizar os materiais e recursos humanos exigidos para a execução do serviço, ou utilizou-os com qualidade ou quantidade inferior à demandada.</w:t>
      </w:r>
    </w:p>
    <w:p w:rsidR="00365652" w:rsidRDefault="00365652" w:rsidP="00F70046">
      <w:pPr>
        <w:keepNext/>
        <w:keepLines/>
        <w:numPr>
          <w:ilvl w:val="1"/>
          <w:numId w:val="25"/>
        </w:numPr>
        <w:pBdr>
          <w:top w:val="nil"/>
          <w:left w:val="nil"/>
          <w:bottom w:val="nil"/>
          <w:right w:val="nil"/>
          <w:between w:val="nil"/>
        </w:pBdr>
        <w:spacing w:line="276" w:lineRule="auto"/>
        <w:jc w:val="both"/>
      </w:pPr>
      <w:r>
        <w:t>Será considerada data do pagamento o dia em que constar como emitida a ordem bancária para pagamento.</w:t>
      </w:r>
    </w:p>
    <w:p w:rsidR="00365652" w:rsidRDefault="00365652" w:rsidP="00F70046">
      <w:pPr>
        <w:keepNext/>
        <w:keepLines/>
        <w:numPr>
          <w:ilvl w:val="1"/>
          <w:numId w:val="25"/>
        </w:numPr>
        <w:pBdr>
          <w:top w:val="nil"/>
          <w:left w:val="nil"/>
          <w:bottom w:val="nil"/>
          <w:right w:val="nil"/>
          <w:between w:val="nil"/>
        </w:pBdr>
        <w:spacing w:line="276" w:lineRule="auto"/>
        <w:jc w:val="both"/>
      </w:pPr>
      <w:r>
        <w:t xml:space="preserve">Antes de cada pagamento à contratada, será realizada consulta ao SICAF para verificar a manutenção das condições de habilitação exigidas no edital. </w:t>
      </w:r>
    </w:p>
    <w:p w:rsidR="00365652" w:rsidRDefault="00365652" w:rsidP="00F70046">
      <w:pPr>
        <w:keepNext/>
        <w:keepLines/>
        <w:numPr>
          <w:ilvl w:val="1"/>
          <w:numId w:val="25"/>
        </w:numPr>
        <w:pBdr>
          <w:top w:val="nil"/>
          <w:left w:val="nil"/>
          <w:bottom w:val="nil"/>
          <w:right w:val="nil"/>
          <w:between w:val="nil"/>
        </w:pBdr>
        <w:spacing w:line="276" w:lineRule="auto"/>
        <w:jc w:val="both"/>
      </w:pPr>
      <w: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365652" w:rsidRDefault="00365652" w:rsidP="00F70046">
      <w:pPr>
        <w:keepNext/>
        <w:keepLines/>
        <w:numPr>
          <w:ilvl w:val="1"/>
          <w:numId w:val="25"/>
        </w:numPr>
        <w:pBdr>
          <w:top w:val="nil"/>
          <w:left w:val="nil"/>
          <w:bottom w:val="nil"/>
          <w:right w:val="nil"/>
          <w:between w:val="nil"/>
        </w:pBdr>
        <w:spacing w:line="276" w:lineRule="auto"/>
        <w:jc w:val="both"/>
      </w:pPr>
      <w: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365652" w:rsidRDefault="00365652" w:rsidP="00F70046">
      <w:pPr>
        <w:keepNext/>
        <w:keepLines/>
        <w:numPr>
          <w:ilvl w:val="1"/>
          <w:numId w:val="25"/>
        </w:numPr>
        <w:pBdr>
          <w:top w:val="nil"/>
          <w:left w:val="nil"/>
          <w:bottom w:val="nil"/>
          <w:right w:val="nil"/>
          <w:between w:val="nil"/>
        </w:pBdr>
        <w:spacing w:line="276" w:lineRule="auto"/>
        <w:jc w:val="both"/>
      </w:pPr>
      <w: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365652" w:rsidRDefault="00365652" w:rsidP="00F70046">
      <w:pPr>
        <w:keepNext/>
        <w:keepLines/>
        <w:numPr>
          <w:ilvl w:val="1"/>
          <w:numId w:val="25"/>
        </w:numPr>
        <w:pBdr>
          <w:top w:val="nil"/>
          <w:left w:val="nil"/>
          <w:bottom w:val="nil"/>
          <w:right w:val="nil"/>
          <w:between w:val="nil"/>
        </w:pBdr>
        <w:spacing w:line="276" w:lineRule="auto"/>
        <w:jc w:val="both"/>
      </w:pPr>
      <w:r>
        <w:t xml:space="preserve">Persistindo a irregularidade, a contratante deverá adotar as medidas necessárias à rescisão contratual nos autos do processo administrativo correspondente, assegurada à contratada a ampla defesa. </w:t>
      </w:r>
    </w:p>
    <w:p w:rsidR="00365652" w:rsidRDefault="00365652" w:rsidP="00F70046">
      <w:pPr>
        <w:keepNext/>
        <w:keepLines/>
        <w:numPr>
          <w:ilvl w:val="1"/>
          <w:numId w:val="25"/>
        </w:numPr>
        <w:pBdr>
          <w:top w:val="nil"/>
          <w:left w:val="nil"/>
          <w:bottom w:val="nil"/>
          <w:right w:val="nil"/>
          <w:between w:val="nil"/>
        </w:pBdr>
        <w:spacing w:line="276" w:lineRule="auto"/>
        <w:jc w:val="both"/>
      </w:pPr>
      <w:r>
        <w:t>Havendo a efetiva execução do objeto, os pagamentos serão realizados normalmente, até que se decida pela rescisão do contrato, caso a contratada não regularize sua situação junto ao SICAF.</w:t>
      </w:r>
      <w:r>
        <w:rPr>
          <w:rFonts w:eastAsia="Arial" w:cs="Arial"/>
          <w:color w:val="000000"/>
          <w:szCs w:val="20"/>
        </w:rPr>
        <w:t xml:space="preserve">  </w:t>
      </w:r>
    </w:p>
    <w:p w:rsidR="00365652" w:rsidRDefault="00365652" w:rsidP="00F70046">
      <w:pPr>
        <w:numPr>
          <w:ilvl w:val="2"/>
          <w:numId w:val="9"/>
        </w:numPr>
        <w:spacing w:before="120" w:after="120" w:line="276" w:lineRule="auto"/>
        <w:jc w:val="both"/>
        <w:rPr>
          <w:color w:val="000000"/>
        </w:rPr>
      </w:pPr>
      <w:r>
        <w:rPr>
          <w:color w:val="000000"/>
        </w:rPr>
        <w:t xml:space="preserve">Será rescindido o contrato em execução com a contratada inadimplente no SICAF, salvo por motivo de economicidade, segurança nacional ou outro de </w:t>
      </w:r>
      <w:r>
        <w:rPr>
          <w:color w:val="000000"/>
        </w:rPr>
        <w:lastRenderedPageBreak/>
        <w:t xml:space="preserve">interesse público de alta relevância, devidamente justificado, em qualquer caso, pela máxima autoridade da contratante. </w:t>
      </w:r>
    </w:p>
    <w:p w:rsidR="00365652" w:rsidRDefault="00365652" w:rsidP="00F70046">
      <w:pPr>
        <w:keepNext/>
        <w:keepLines/>
        <w:numPr>
          <w:ilvl w:val="1"/>
          <w:numId w:val="25"/>
        </w:numPr>
        <w:pBdr>
          <w:top w:val="nil"/>
          <w:left w:val="nil"/>
          <w:bottom w:val="nil"/>
          <w:right w:val="nil"/>
          <w:between w:val="nil"/>
        </w:pBdr>
        <w:spacing w:line="276" w:lineRule="auto"/>
        <w:jc w:val="both"/>
      </w:pPr>
      <w:r>
        <w:t>Quando do pagamento, será efetuada a retenção tributária prevista na legislação aplicável, em especial a prevista no artigo 31 da Lei 8.212, de 1993, nos termos do item 6 do Anexo XI da IN SEGES/MP n. 5/2017, quando couber.</w:t>
      </w:r>
    </w:p>
    <w:p w:rsidR="00365652" w:rsidRDefault="00365652" w:rsidP="00F70046">
      <w:pPr>
        <w:keepNext/>
        <w:keepLines/>
        <w:numPr>
          <w:ilvl w:val="1"/>
          <w:numId w:val="25"/>
        </w:numPr>
        <w:pBdr>
          <w:top w:val="nil"/>
          <w:left w:val="nil"/>
          <w:bottom w:val="nil"/>
          <w:right w:val="nil"/>
          <w:between w:val="nil"/>
        </w:pBdr>
        <w:spacing w:line="276" w:lineRule="auto"/>
        <w:jc w:val="both"/>
      </w:pPr>
      <w:r>
        <w:t>É vedado o pagamento, a qualquer título, por serviços prestados, à empresa privada que tenha em seu quadro societário servidor público da ativa do órgão contratante, com fundamento na Lei de Diretrizes Orçamentárias vigente.</w:t>
      </w:r>
    </w:p>
    <w:p w:rsidR="00365652" w:rsidRDefault="00365652" w:rsidP="00F70046">
      <w:pPr>
        <w:keepNext/>
        <w:keepLines/>
        <w:numPr>
          <w:ilvl w:val="1"/>
          <w:numId w:val="25"/>
        </w:numPr>
        <w:pBdr>
          <w:top w:val="nil"/>
          <w:left w:val="nil"/>
          <w:bottom w:val="nil"/>
          <w:right w:val="nil"/>
          <w:between w:val="nil"/>
        </w:pBdr>
        <w:spacing w:line="276" w:lineRule="auto"/>
        <w:jc w:val="both"/>
      </w:pPr>
      <w:r>
        <w:t>A parcela mensal a ser paga a título de aviso prévio trabalhado e indenizado corresponderá, no primeiro ano de contratação, ao percentual originalmente fixado na planilha de preços.</w:t>
      </w:r>
    </w:p>
    <w:p w:rsidR="00365652" w:rsidRDefault="00365652" w:rsidP="00F70046">
      <w:pPr>
        <w:numPr>
          <w:ilvl w:val="2"/>
          <w:numId w:val="13"/>
        </w:numPr>
        <w:spacing w:before="120" w:after="120" w:line="276" w:lineRule="auto"/>
        <w:jc w:val="both"/>
        <w:rPr>
          <w:color w:val="000000"/>
        </w:rPr>
      </w:pPr>
      <w:r>
        <w:rPr>
          <w:color w:val="000000"/>
        </w:rPr>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rsidR="00365652" w:rsidRDefault="00365652" w:rsidP="00F70046">
      <w:pPr>
        <w:numPr>
          <w:ilvl w:val="2"/>
          <w:numId w:val="13"/>
        </w:numPr>
        <w:spacing w:before="120" w:after="120" w:line="276" w:lineRule="auto"/>
        <w:jc w:val="both"/>
        <w:rPr>
          <w:color w:val="000000"/>
        </w:rPr>
      </w:pPr>
      <w:r>
        <w:rPr>
          <w:color w:val="000000"/>
        </w:rPr>
        <w:t>A adequação de pagamento de que trata o subitem anterior deverá ser prevista em termo aditivo.</w:t>
      </w:r>
    </w:p>
    <w:p w:rsidR="00365652" w:rsidRDefault="00365652" w:rsidP="00F70046">
      <w:pPr>
        <w:numPr>
          <w:ilvl w:val="2"/>
          <w:numId w:val="13"/>
        </w:numPr>
        <w:spacing w:before="120" w:after="120" w:line="276" w:lineRule="auto"/>
        <w:jc w:val="both"/>
        <w:rPr>
          <w:color w:val="000000"/>
        </w:rPr>
      </w:pPr>
      <w:r>
        <w:rPr>
          <w:color w:val="000000"/>
        </w:rPr>
        <w:t>Caso tenha ocorrido a incidência parcial ou total dos custos com aviso prévio trabalhado e/ou indenizado no primeiro ano de contratação, tais rubricas deverão ser mantidas na planilha de forma complementar/proporcional, devendo o órgão contratante esclarecer a metodologia de cálculo adotada.</w:t>
      </w:r>
    </w:p>
    <w:p w:rsidR="00365652" w:rsidRDefault="00365652" w:rsidP="00F70046">
      <w:pPr>
        <w:keepNext/>
        <w:keepLines/>
        <w:numPr>
          <w:ilvl w:val="1"/>
          <w:numId w:val="25"/>
        </w:numPr>
        <w:pBdr>
          <w:top w:val="nil"/>
          <w:left w:val="nil"/>
          <w:bottom w:val="nil"/>
          <w:right w:val="nil"/>
          <w:between w:val="nil"/>
        </w:pBdr>
        <w:spacing w:line="276" w:lineRule="auto"/>
        <w:jc w:val="both"/>
      </w:pPr>
      <w:r>
        <w:t xml:space="preserve">A Contratante providenciará o desconto na fatura a ser paga do valor global pago a título de vale-transporte em relação aos empregados da Contratada que expressamente optaram por não receber o benefício previsto na Lei nº 7.418, de 16 de dezembro de 1985, regulamentado pelo Decreto nº 95.247, de 17 de novembro de 1987. </w:t>
      </w:r>
    </w:p>
    <w:p w:rsidR="00365652" w:rsidRDefault="00365652" w:rsidP="00F70046">
      <w:pPr>
        <w:keepNext/>
        <w:keepLines/>
        <w:numPr>
          <w:ilvl w:val="1"/>
          <w:numId w:val="25"/>
        </w:numPr>
        <w:pBdr>
          <w:top w:val="nil"/>
          <w:left w:val="nil"/>
          <w:bottom w:val="nil"/>
          <w:right w:val="nil"/>
          <w:between w:val="nil"/>
        </w:pBdr>
        <w:spacing w:line="276" w:lineRule="auto"/>
        <w:jc w:val="both"/>
      </w:pPr>
      <w: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365652" w:rsidRDefault="00365652" w:rsidP="00365652">
      <w:pPr>
        <w:spacing w:line="276" w:lineRule="auto"/>
        <w:ind w:left="426" w:firstLine="708"/>
        <w:jc w:val="both"/>
      </w:pPr>
      <w:r>
        <w:t>EM = I x N x VP, sendo:</w:t>
      </w:r>
    </w:p>
    <w:p w:rsidR="00365652" w:rsidRDefault="00365652" w:rsidP="00365652">
      <w:pPr>
        <w:tabs>
          <w:tab w:val="left" w:pos="1701"/>
        </w:tabs>
        <w:spacing w:line="276" w:lineRule="auto"/>
        <w:ind w:firstLine="1134"/>
        <w:jc w:val="both"/>
        <w:rPr>
          <w:color w:val="000000"/>
        </w:rPr>
      </w:pPr>
      <w:r>
        <w:rPr>
          <w:color w:val="000000"/>
        </w:rPr>
        <w:t>EM = Encargos moratórios;</w:t>
      </w:r>
    </w:p>
    <w:p w:rsidR="00365652" w:rsidRDefault="00365652" w:rsidP="00365652">
      <w:pPr>
        <w:tabs>
          <w:tab w:val="left" w:pos="1701"/>
        </w:tabs>
        <w:spacing w:line="276" w:lineRule="auto"/>
        <w:ind w:firstLine="1134"/>
        <w:jc w:val="both"/>
        <w:rPr>
          <w:color w:val="000000"/>
        </w:rPr>
      </w:pPr>
      <w:r>
        <w:rPr>
          <w:color w:val="000000"/>
        </w:rPr>
        <w:t>N = Número de dias entre a data prevista para o pagamento e a do efetivo pagamento;</w:t>
      </w:r>
    </w:p>
    <w:p w:rsidR="00365652" w:rsidRDefault="00365652" w:rsidP="00365652">
      <w:pPr>
        <w:tabs>
          <w:tab w:val="left" w:pos="1701"/>
        </w:tabs>
        <w:spacing w:line="276" w:lineRule="auto"/>
        <w:ind w:firstLine="1134"/>
        <w:jc w:val="both"/>
        <w:rPr>
          <w:color w:val="000000"/>
        </w:rPr>
      </w:pPr>
      <w:r>
        <w:rPr>
          <w:color w:val="000000"/>
        </w:rPr>
        <w:t>VP = Valor da parcela a ser paga.</w:t>
      </w:r>
    </w:p>
    <w:p w:rsidR="00365652" w:rsidRDefault="00365652" w:rsidP="00365652">
      <w:pPr>
        <w:tabs>
          <w:tab w:val="left" w:pos="1701"/>
        </w:tabs>
        <w:spacing w:line="276" w:lineRule="auto"/>
        <w:ind w:firstLine="1134"/>
        <w:jc w:val="both"/>
        <w:rPr>
          <w:color w:val="000000"/>
        </w:rPr>
      </w:pPr>
      <w:r>
        <w:rPr>
          <w:color w:val="000000"/>
        </w:rPr>
        <w:t>I = Índice de compensação financeira = 0,00016438, assim apurado:</w:t>
      </w:r>
    </w:p>
    <w:tbl>
      <w:tblPr>
        <w:tblW w:w="8862" w:type="dxa"/>
        <w:tblInd w:w="425" w:type="dxa"/>
        <w:tblBorders>
          <w:top w:val="nil"/>
          <w:left w:val="nil"/>
          <w:bottom w:val="nil"/>
          <w:right w:val="nil"/>
          <w:insideH w:val="nil"/>
          <w:insideV w:val="nil"/>
        </w:tblBorders>
        <w:tblLayout w:type="fixed"/>
        <w:tblLook w:val="0400"/>
      </w:tblPr>
      <w:tblGrid>
        <w:gridCol w:w="2214"/>
        <w:gridCol w:w="446"/>
        <w:gridCol w:w="1276"/>
        <w:gridCol w:w="4926"/>
      </w:tblGrid>
      <w:tr w:rsidR="00365652" w:rsidTr="00E06883">
        <w:tc>
          <w:tcPr>
            <w:tcW w:w="2214" w:type="dxa"/>
            <w:vMerge w:val="restart"/>
            <w:vAlign w:val="center"/>
          </w:tcPr>
          <w:p w:rsidR="00365652" w:rsidRDefault="00365652" w:rsidP="00E06883">
            <w:pPr>
              <w:tabs>
                <w:tab w:val="left" w:pos="1701"/>
              </w:tabs>
              <w:spacing w:line="276" w:lineRule="auto"/>
              <w:jc w:val="both"/>
              <w:rPr>
                <w:color w:val="000000"/>
              </w:rPr>
            </w:pPr>
            <w:r>
              <w:rPr>
                <w:color w:val="000000"/>
              </w:rPr>
              <w:t>I = (TX)</w:t>
            </w:r>
          </w:p>
        </w:tc>
        <w:tc>
          <w:tcPr>
            <w:tcW w:w="446" w:type="dxa"/>
            <w:vMerge w:val="restart"/>
            <w:vAlign w:val="center"/>
          </w:tcPr>
          <w:p w:rsidR="00365652" w:rsidRDefault="00365652" w:rsidP="00E06883">
            <w:pPr>
              <w:tabs>
                <w:tab w:val="left" w:pos="1701"/>
              </w:tabs>
              <w:spacing w:line="276" w:lineRule="auto"/>
              <w:jc w:val="both"/>
              <w:rPr>
                <w:color w:val="000000"/>
              </w:rPr>
            </w:pPr>
            <w:r>
              <w:rPr>
                <w:color w:val="000000"/>
              </w:rPr>
              <w:t xml:space="preserve">I = </w:t>
            </w:r>
          </w:p>
        </w:tc>
        <w:tc>
          <w:tcPr>
            <w:tcW w:w="1276" w:type="dxa"/>
            <w:tcBorders>
              <w:top w:val="nil"/>
              <w:left w:val="nil"/>
              <w:bottom w:val="single" w:sz="4" w:space="0" w:color="000000"/>
              <w:right w:val="nil"/>
            </w:tcBorders>
          </w:tcPr>
          <w:p w:rsidR="00365652" w:rsidRDefault="00365652" w:rsidP="00E06883">
            <w:pPr>
              <w:tabs>
                <w:tab w:val="left" w:pos="1701"/>
              </w:tabs>
              <w:spacing w:line="276" w:lineRule="auto"/>
              <w:jc w:val="both"/>
              <w:rPr>
                <w:color w:val="000000"/>
              </w:rPr>
            </w:pPr>
            <w:r>
              <w:rPr>
                <w:color w:val="000000"/>
              </w:rPr>
              <w:t>( 6 / 100 )</w:t>
            </w:r>
          </w:p>
        </w:tc>
        <w:tc>
          <w:tcPr>
            <w:tcW w:w="4926" w:type="dxa"/>
            <w:vMerge w:val="restart"/>
            <w:vAlign w:val="center"/>
          </w:tcPr>
          <w:p w:rsidR="00365652" w:rsidRDefault="00365652" w:rsidP="00E06883">
            <w:pPr>
              <w:tabs>
                <w:tab w:val="left" w:pos="1701"/>
              </w:tabs>
              <w:spacing w:line="276" w:lineRule="auto"/>
              <w:ind w:left="742"/>
              <w:jc w:val="both"/>
              <w:rPr>
                <w:color w:val="000000"/>
              </w:rPr>
            </w:pPr>
            <w:r>
              <w:rPr>
                <w:color w:val="000000"/>
              </w:rPr>
              <w:t>I = 0,00016438</w:t>
            </w:r>
          </w:p>
          <w:p w:rsidR="00365652" w:rsidRDefault="00365652" w:rsidP="00E06883">
            <w:pPr>
              <w:tabs>
                <w:tab w:val="left" w:pos="1701"/>
              </w:tabs>
              <w:spacing w:line="276" w:lineRule="auto"/>
              <w:ind w:left="742"/>
              <w:jc w:val="both"/>
              <w:rPr>
                <w:color w:val="000000"/>
              </w:rPr>
            </w:pPr>
            <w:r>
              <w:rPr>
                <w:color w:val="000000"/>
              </w:rPr>
              <w:t>TX = Percentual da taxa anual = 6%</w:t>
            </w:r>
          </w:p>
          <w:p w:rsidR="00365652" w:rsidRDefault="00365652" w:rsidP="00E06883">
            <w:pPr>
              <w:tabs>
                <w:tab w:val="left" w:pos="1701"/>
              </w:tabs>
              <w:spacing w:line="276" w:lineRule="auto"/>
              <w:ind w:left="742"/>
              <w:jc w:val="both"/>
              <w:rPr>
                <w:color w:val="000000"/>
              </w:rPr>
            </w:pPr>
          </w:p>
        </w:tc>
      </w:tr>
      <w:tr w:rsidR="00365652" w:rsidTr="00E06883">
        <w:tc>
          <w:tcPr>
            <w:tcW w:w="2214" w:type="dxa"/>
            <w:vMerge/>
            <w:vAlign w:val="center"/>
          </w:tcPr>
          <w:p w:rsidR="00365652" w:rsidRDefault="00365652" w:rsidP="00E06883">
            <w:pPr>
              <w:widowControl w:val="0"/>
              <w:pBdr>
                <w:top w:val="nil"/>
                <w:left w:val="nil"/>
                <w:bottom w:val="nil"/>
                <w:right w:val="nil"/>
                <w:between w:val="nil"/>
              </w:pBdr>
              <w:spacing w:line="276" w:lineRule="auto"/>
              <w:rPr>
                <w:color w:val="000000"/>
              </w:rPr>
            </w:pPr>
          </w:p>
        </w:tc>
        <w:tc>
          <w:tcPr>
            <w:tcW w:w="446" w:type="dxa"/>
            <w:vMerge/>
            <w:vAlign w:val="center"/>
          </w:tcPr>
          <w:p w:rsidR="00365652" w:rsidRDefault="00365652" w:rsidP="00E06883">
            <w:pPr>
              <w:widowControl w:val="0"/>
              <w:pBdr>
                <w:top w:val="nil"/>
                <w:left w:val="nil"/>
                <w:bottom w:val="nil"/>
                <w:right w:val="nil"/>
                <w:between w:val="nil"/>
              </w:pBdr>
              <w:spacing w:line="276" w:lineRule="auto"/>
              <w:rPr>
                <w:color w:val="000000"/>
              </w:rPr>
            </w:pPr>
          </w:p>
        </w:tc>
        <w:tc>
          <w:tcPr>
            <w:tcW w:w="1276" w:type="dxa"/>
            <w:tcBorders>
              <w:top w:val="single" w:sz="4" w:space="0" w:color="000000"/>
              <w:left w:val="nil"/>
              <w:bottom w:val="nil"/>
              <w:right w:val="nil"/>
            </w:tcBorders>
          </w:tcPr>
          <w:p w:rsidR="00365652" w:rsidRDefault="00365652" w:rsidP="00E06883">
            <w:pPr>
              <w:tabs>
                <w:tab w:val="left" w:pos="1701"/>
              </w:tabs>
              <w:spacing w:line="276" w:lineRule="auto"/>
              <w:jc w:val="both"/>
              <w:rPr>
                <w:color w:val="000000"/>
              </w:rPr>
            </w:pPr>
            <w:r>
              <w:rPr>
                <w:color w:val="000000"/>
              </w:rPr>
              <w:t>365</w:t>
            </w:r>
          </w:p>
        </w:tc>
        <w:tc>
          <w:tcPr>
            <w:tcW w:w="4926" w:type="dxa"/>
            <w:vMerge/>
            <w:vAlign w:val="center"/>
          </w:tcPr>
          <w:p w:rsidR="00365652" w:rsidRDefault="00365652" w:rsidP="00E06883">
            <w:pPr>
              <w:widowControl w:val="0"/>
              <w:pBdr>
                <w:top w:val="nil"/>
                <w:left w:val="nil"/>
                <w:bottom w:val="nil"/>
                <w:right w:val="nil"/>
                <w:between w:val="nil"/>
              </w:pBdr>
              <w:spacing w:line="276" w:lineRule="auto"/>
              <w:rPr>
                <w:color w:val="000000"/>
              </w:rPr>
            </w:pPr>
          </w:p>
        </w:tc>
      </w:tr>
    </w:tbl>
    <w:p w:rsidR="00365652" w:rsidRDefault="00365652" w:rsidP="00365652">
      <w:pPr>
        <w:pBdr>
          <w:top w:val="nil"/>
          <w:left w:val="nil"/>
          <w:bottom w:val="nil"/>
          <w:right w:val="nil"/>
          <w:between w:val="nil"/>
        </w:pBdr>
        <w:spacing w:before="120" w:after="120" w:line="276" w:lineRule="auto"/>
        <w:ind w:left="720"/>
        <w:jc w:val="both"/>
        <w:rPr>
          <w:rFonts w:cs="Arial"/>
          <w:b/>
          <w:color w:val="FF0000"/>
          <w:szCs w:val="20"/>
        </w:rPr>
      </w:pPr>
    </w:p>
    <w:p w:rsidR="00365652" w:rsidRDefault="00365652" w:rsidP="00F70046">
      <w:pPr>
        <w:keepNext/>
        <w:keepLines/>
        <w:numPr>
          <w:ilvl w:val="0"/>
          <w:numId w:val="17"/>
        </w:numPr>
        <w:pBdr>
          <w:top w:val="nil"/>
          <w:left w:val="nil"/>
          <w:bottom w:val="nil"/>
          <w:right w:val="nil"/>
          <w:between w:val="nil"/>
        </w:pBdr>
        <w:spacing w:line="360" w:lineRule="auto"/>
        <w:ind w:hanging="360"/>
        <w:jc w:val="both"/>
        <w:rPr>
          <w:rFonts w:cs="Arial"/>
          <w:b/>
          <w:color w:val="000000"/>
          <w:szCs w:val="20"/>
        </w:rPr>
      </w:pPr>
      <w:r>
        <w:rPr>
          <w:rFonts w:eastAsia="Arial" w:cs="Arial"/>
          <w:b/>
          <w:color w:val="000000"/>
          <w:szCs w:val="20"/>
        </w:rPr>
        <w:lastRenderedPageBreak/>
        <w:t>DO PAGAMENTO PELO FATO GERADOR</w:t>
      </w:r>
    </w:p>
    <w:p w:rsidR="00365652" w:rsidRDefault="00365652" w:rsidP="00F70046">
      <w:pPr>
        <w:keepNext/>
        <w:keepLines/>
        <w:numPr>
          <w:ilvl w:val="1"/>
          <w:numId w:val="17"/>
        </w:numPr>
        <w:spacing w:line="276" w:lineRule="auto"/>
        <w:jc w:val="both"/>
      </w:pPr>
      <w:r>
        <w:t>No caso do Pagamento pelo Fato Gerador, os órgãos e entidades deverão adotar os seguintes procedimentos:</w:t>
      </w:r>
    </w:p>
    <w:p w:rsidR="00365652" w:rsidRDefault="00365652" w:rsidP="00365652">
      <w:pPr>
        <w:pBdr>
          <w:top w:val="nil"/>
          <w:left w:val="nil"/>
          <w:bottom w:val="nil"/>
          <w:right w:val="nil"/>
          <w:between w:val="nil"/>
        </w:pBdr>
        <w:spacing w:before="120" w:line="276" w:lineRule="auto"/>
        <w:ind w:left="851"/>
        <w:jc w:val="both"/>
        <w:rPr>
          <w:rFonts w:cs="Arial"/>
          <w:color w:val="000000"/>
          <w:szCs w:val="20"/>
        </w:rPr>
      </w:pPr>
      <w:r>
        <w:rPr>
          <w:rFonts w:eastAsia="Arial" w:cs="Arial"/>
          <w:color w:val="000000"/>
          <w:szCs w:val="20"/>
        </w:rPr>
        <w:t>a) Serão objeto de pagamento mensal pela Administração à contratadao somatório dos seguintes módulos que compõem a planilha de custos e formação de preços, disposta no Anexo VII-D:</w:t>
      </w:r>
    </w:p>
    <w:p w:rsidR="00365652" w:rsidRDefault="00365652" w:rsidP="00365652">
      <w:pPr>
        <w:pBdr>
          <w:top w:val="nil"/>
          <w:left w:val="nil"/>
          <w:bottom w:val="nil"/>
          <w:right w:val="nil"/>
          <w:between w:val="nil"/>
        </w:pBdr>
        <w:spacing w:line="276" w:lineRule="auto"/>
        <w:ind w:left="851"/>
        <w:jc w:val="both"/>
        <w:rPr>
          <w:rFonts w:cs="Arial"/>
          <w:color w:val="000000"/>
          <w:szCs w:val="20"/>
        </w:rPr>
      </w:pPr>
    </w:p>
    <w:p w:rsidR="00365652" w:rsidRDefault="00365652" w:rsidP="00365652">
      <w:pPr>
        <w:pBdr>
          <w:top w:val="nil"/>
          <w:left w:val="nil"/>
          <w:bottom w:val="nil"/>
          <w:right w:val="nil"/>
          <w:between w:val="nil"/>
        </w:pBdr>
        <w:spacing w:line="276" w:lineRule="auto"/>
        <w:ind w:left="851"/>
        <w:jc w:val="both"/>
        <w:rPr>
          <w:rFonts w:cs="Arial"/>
          <w:color w:val="000000"/>
          <w:szCs w:val="20"/>
        </w:rPr>
      </w:pPr>
      <w:r>
        <w:rPr>
          <w:rFonts w:eastAsia="Arial" w:cs="Arial"/>
          <w:color w:val="000000"/>
          <w:szCs w:val="20"/>
        </w:rPr>
        <w:t>1. Módulo 1: Composição da Remuneração;</w:t>
      </w:r>
    </w:p>
    <w:p w:rsidR="00365652" w:rsidRDefault="00365652" w:rsidP="00365652">
      <w:pPr>
        <w:pBdr>
          <w:top w:val="nil"/>
          <w:left w:val="nil"/>
          <w:bottom w:val="nil"/>
          <w:right w:val="nil"/>
          <w:between w:val="nil"/>
        </w:pBdr>
        <w:spacing w:line="276" w:lineRule="auto"/>
        <w:ind w:left="851"/>
        <w:jc w:val="both"/>
        <w:rPr>
          <w:rFonts w:cs="Arial"/>
          <w:color w:val="000000"/>
          <w:szCs w:val="20"/>
        </w:rPr>
      </w:pPr>
      <w:r>
        <w:rPr>
          <w:rFonts w:eastAsia="Arial" w:cs="Arial"/>
          <w:color w:val="000000"/>
          <w:szCs w:val="20"/>
        </w:rPr>
        <w:t>2. Submódulo 2.2: Encargos Previdenciários e FGTS;</w:t>
      </w:r>
    </w:p>
    <w:p w:rsidR="00365652" w:rsidRDefault="00365652" w:rsidP="00365652">
      <w:pPr>
        <w:pBdr>
          <w:top w:val="nil"/>
          <w:left w:val="nil"/>
          <w:bottom w:val="nil"/>
          <w:right w:val="nil"/>
          <w:between w:val="nil"/>
        </w:pBdr>
        <w:spacing w:line="276" w:lineRule="auto"/>
        <w:ind w:left="851"/>
        <w:jc w:val="both"/>
        <w:rPr>
          <w:rFonts w:cs="Arial"/>
          <w:color w:val="000000"/>
          <w:szCs w:val="20"/>
        </w:rPr>
      </w:pPr>
      <w:r>
        <w:rPr>
          <w:rFonts w:eastAsia="Arial" w:cs="Arial"/>
          <w:color w:val="000000"/>
          <w:szCs w:val="20"/>
        </w:rPr>
        <w:t>3. Submódulo 2.3: Benefícios Mensais e Diários;</w:t>
      </w:r>
    </w:p>
    <w:p w:rsidR="00365652" w:rsidRDefault="00365652" w:rsidP="00365652">
      <w:pPr>
        <w:pBdr>
          <w:top w:val="nil"/>
          <w:left w:val="nil"/>
          <w:bottom w:val="nil"/>
          <w:right w:val="nil"/>
          <w:between w:val="nil"/>
        </w:pBdr>
        <w:spacing w:line="276" w:lineRule="auto"/>
        <w:ind w:left="851"/>
        <w:jc w:val="both"/>
        <w:rPr>
          <w:rFonts w:cs="Arial"/>
          <w:color w:val="000000"/>
          <w:szCs w:val="20"/>
        </w:rPr>
      </w:pPr>
      <w:r>
        <w:rPr>
          <w:rFonts w:eastAsia="Arial" w:cs="Arial"/>
          <w:color w:val="000000"/>
          <w:szCs w:val="20"/>
        </w:rPr>
        <w:t>4. Submódulo 4.2: Substituto na Intrajornada;</w:t>
      </w:r>
    </w:p>
    <w:p w:rsidR="00365652" w:rsidRDefault="00365652" w:rsidP="00365652">
      <w:pPr>
        <w:pBdr>
          <w:top w:val="nil"/>
          <w:left w:val="nil"/>
          <w:bottom w:val="nil"/>
          <w:right w:val="nil"/>
          <w:between w:val="nil"/>
        </w:pBdr>
        <w:spacing w:line="276" w:lineRule="auto"/>
        <w:ind w:left="851"/>
        <w:jc w:val="both"/>
        <w:rPr>
          <w:rFonts w:cs="Arial"/>
          <w:color w:val="000000"/>
          <w:szCs w:val="20"/>
        </w:rPr>
      </w:pPr>
      <w:r>
        <w:rPr>
          <w:rFonts w:eastAsia="Arial" w:cs="Arial"/>
          <w:color w:val="000000"/>
          <w:szCs w:val="20"/>
        </w:rPr>
        <w:t>5. Módulo 5: Insumos; e</w:t>
      </w:r>
    </w:p>
    <w:p w:rsidR="00365652" w:rsidRDefault="00365652" w:rsidP="00365652">
      <w:pPr>
        <w:pBdr>
          <w:top w:val="nil"/>
          <w:left w:val="nil"/>
          <w:bottom w:val="nil"/>
          <w:right w:val="nil"/>
          <w:between w:val="nil"/>
        </w:pBdr>
        <w:spacing w:line="276" w:lineRule="auto"/>
        <w:ind w:left="851"/>
        <w:jc w:val="both"/>
        <w:rPr>
          <w:rFonts w:cs="Arial"/>
          <w:color w:val="000000"/>
          <w:szCs w:val="20"/>
        </w:rPr>
      </w:pPr>
      <w:r>
        <w:rPr>
          <w:rFonts w:eastAsia="Arial" w:cs="Arial"/>
          <w:color w:val="000000"/>
          <w:szCs w:val="20"/>
        </w:rPr>
        <w:t>6. Módulo 6: Custos Indiretos, Tributos e Lucro (CITL), que será calculado tendo por base as alíneas acima.</w:t>
      </w:r>
    </w:p>
    <w:p w:rsidR="00365652" w:rsidRDefault="00365652" w:rsidP="00365652">
      <w:pPr>
        <w:pBdr>
          <w:top w:val="nil"/>
          <w:left w:val="nil"/>
          <w:bottom w:val="nil"/>
          <w:right w:val="nil"/>
          <w:between w:val="nil"/>
        </w:pBdr>
        <w:spacing w:line="276" w:lineRule="auto"/>
        <w:ind w:left="851"/>
        <w:jc w:val="both"/>
        <w:rPr>
          <w:rFonts w:cs="Arial"/>
          <w:color w:val="000000"/>
          <w:szCs w:val="20"/>
        </w:rPr>
      </w:pPr>
      <w:r>
        <w:rPr>
          <w:rFonts w:eastAsia="Arial" w:cs="Arial"/>
          <w:color w:val="000000"/>
          <w:szCs w:val="20"/>
        </w:rPr>
        <w:t>b) Os valores referentes a férias, 1/3 (um terço) de férias, previsto na Constituição, 13º (décimo terceiro) salários, ausências legais, verbas rescisórias, devidos aos trabalhadores, bem como outros de evento futuro e incerto, não serão parte integrante dos pagamentos mensais à contratada, devendo ser pagos pela Administração à contratada somente na ocorrência do seu fato gerador;</w:t>
      </w:r>
    </w:p>
    <w:p w:rsidR="00365652" w:rsidRDefault="00365652" w:rsidP="00365652">
      <w:pPr>
        <w:pBdr>
          <w:top w:val="nil"/>
          <w:left w:val="nil"/>
          <w:bottom w:val="nil"/>
          <w:right w:val="nil"/>
          <w:between w:val="nil"/>
        </w:pBdr>
        <w:spacing w:line="276" w:lineRule="auto"/>
        <w:ind w:left="851"/>
        <w:jc w:val="both"/>
        <w:rPr>
          <w:rFonts w:cs="Arial"/>
          <w:color w:val="000000"/>
          <w:szCs w:val="20"/>
        </w:rPr>
      </w:pPr>
      <w:r>
        <w:rPr>
          <w:rFonts w:eastAsia="Arial" w:cs="Arial"/>
          <w:color w:val="000000"/>
          <w:szCs w:val="20"/>
        </w:rPr>
        <w:t>c) As verbas discriminadas na forma da alínea “b” acima somente serão liberadas nas seguintes condições:</w:t>
      </w:r>
    </w:p>
    <w:p w:rsidR="00365652" w:rsidRDefault="00365652" w:rsidP="00365652">
      <w:pPr>
        <w:pBdr>
          <w:top w:val="nil"/>
          <w:left w:val="nil"/>
          <w:bottom w:val="nil"/>
          <w:right w:val="nil"/>
          <w:between w:val="nil"/>
        </w:pBdr>
        <w:spacing w:line="276" w:lineRule="auto"/>
        <w:ind w:left="851"/>
        <w:jc w:val="both"/>
        <w:rPr>
          <w:rFonts w:cs="Arial"/>
          <w:color w:val="000000"/>
          <w:szCs w:val="20"/>
        </w:rPr>
      </w:pPr>
      <w:r>
        <w:rPr>
          <w:rFonts w:eastAsia="Arial" w:cs="Arial"/>
          <w:color w:val="000000"/>
          <w:szCs w:val="20"/>
        </w:rPr>
        <w:t>c.1. pelo valor correspondente ao 13º (décimo terceiro) salário dos empregados vinculados ao contrato, quando devido;</w:t>
      </w:r>
    </w:p>
    <w:p w:rsidR="00365652" w:rsidRDefault="00365652" w:rsidP="00365652">
      <w:pPr>
        <w:pBdr>
          <w:top w:val="nil"/>
          <w:left w:val="nil"/>
          <w:bottom w:val="nil"/>
          <w:right w:val="nil"/>
          <w:between w:val="nil"/>
        </w:pBdr>
        <w:spacing w:line="276" w:lineRule="auto"/>
        <w:ind w:left="851"/>
        <w:jc w:val="both"/>
        <w:rPr>
          <w:rFonts w:cs="Arial"/>
          <w:color w:val="000000"/>
          <w:szCs w:val="20"/>
        </w:rPr>
      </w:pPr>
      <w:r>
        <w:rPr>
          <w:rFonts w:eastAsia="Arial" w:cs="Arial"/>
          <w:color w:val="000000"/>
          <w:szCs w:val="20"/>
        </w:rPr>
        <w:t>c.2. pelo valor correspondente às férias e a 1/3 (um terço) de férias previsto na Constituição, quando do gozo de férias pelos empregados vinculados ao contrato;</w:t>
      </w:r>
    </w:p>
    <w:p w:rsidR="00365652" w:rsidRDefault="00365652" w:rsidP="00365652">
      <w:pPr>
        <w:pBdr>
          <w:top w:val="nil"/>
          <w:left w:val="nil"/>
          <w:bottom w:val="nil"/>
          <w:right w:val="nil"/>
          <w:between w:val="nil"/>
        </w:pBdr>
        <w:spacing w:line="276" w:lineRule="auto"/>
        <w:ind w:left="851"/>
        <w:jc w:val="both"/>
        <w:rPr>
          <w:rFonts w:cs="Arial"/>
          <w:color w:val="000000"/>
          <w:szCs w:val="20"/>
        </w:rPr>
      </w:pPr>
      <w:r>
        <w:rPr>
          <w:rFonts w:eastAsia="Arial" w:cs="Arial"/>
          <w:color w:val="000000"/>
          <w:szCs w:val="20"/>
        </w:rPr>
        <w:t>c.3. pelo valor correspondente ao 13º (décimo terceiro) salário proporcional, férias proporcionais e à indenização compensatória porventura devida sobre o FGTS, quando da dispensa de empregado vinculado ao contrato;</w:t>
      </w:r>
    </w:p>
    <w:p w:rsidR="00365652" w:rsidRDefault="00365652" w:rsidP="00365652">
      <w:pPr>
        <w:pBdr>
          <w:top w:val="nil"/>
          <w:left w:val="nil"/>
          <w:bottom w:val="nil"/>
          <w:right w:val="nil"/>
          <w:between w:val="nil"/>
        </w:pBdr>
        <w:spacing w:line="276" w:lineRule="auto"/>
        <w:ind w:left="851"/>
        <w:jc w:val="both"/>
        <w:rPr>
          <w:rFonts w:cs="Arial"/>
          <w:color w:val="000000"/>
          <w:szCs w:val="20"/>
        </w:rPr>
      </w:pPr>
      <w:r>
        <w:rPr>
          <w:rFonts w:eastAsia="Arial" w:cs="Arial"/>
          <w:color w:val="000000"/>
          <w:szCs w:val="20"/>
        </w:rPr>
        <w:t>c.4. pelos valores correspondentes às ausências legais efetivamente ocorridas dos empregados vinculados ao contrato; e</w:t>
      </w:r>
    </w:p>
    <w:p w:rsidR="00365652" w:rsidRDefault="00365652" w:rsidP="00365652">
      <w:pPr>
        <w:pBdr>
          <w:top w:val="nil"/>
          <w:left w:val="nil"/>
          <w:bottom w:val="nil"/>
          <w:right w:val="nil"/>
          <w:between w:val="nil"/>
        </w:pBdr>
        <w:spacing w:after="120" w:line="276" w:lineRule="auto"/>
        <w:ind w:left="851"/>
        <w:jc w:val="both"/>
        <w:rPr>
          <w:rFonts w:cs="Arial"/>
          <w:color w:val="000000"/>
          <w:szCs w:val="20"/>
        </w:rPr>
      </w:pPr>
      <w:r>
        <w:rPr>
          <w:rFonts w:eastAsia="Arial" w:cs="Arial"/>
          <w:color w:val="000000"/>
          <w:szCs w:val="20"/>
        </w:rPr>
        <w:t>c.5. outras de evento futuro e incerto, após efetivamente ocorridas, pelos seus valores correspondentes.</w:t>
      </w:r>
    </w:p>
    <w:p w:rsidR="00365652" w:rsidRDefault="00365652" w:rsidP="00F70046">
      <w:pPr>
        <w:keepNext/>
        <w:keepLines/>
        <w:numPr>
          <w:ilvl w:val="1"/>
          <w:numId w:val="17"/>
        </w:numPr>
        <w:pBdr>
          <w:top w:val="nil"/>
          <w:left w:val="nil"/>
          <w:bottom w:val="nil"/>
          <w:right w:val="nil"/>
          <w:between w:val="nil"/>
        </w:pBdr>
        <w:spacing w:line="276" w:lineRule="auto"/>
        <w:jc w:val="both"/>
      </w:pPr>
      <w:r>
        <w:lastRenderedPageBreak/>
        <w:t>A não ocorrência dos fatos geradores discriminados na alínea “b” acima não gera direito adquirido para a contratada das referidas verbas ao final da vigência do contrato, devendo o pagamento seguir as regras previstas neste termo de referência e demais anexos do edital.</w:t>
      </w:r>
    </w:p>
    <w:p w:rsidR="00365652" w:rsidRDefault="00365652" w:rsidP="00365652">
      <w:pPr>
        <w:keepNext/>
        <w:keepLines/>
        <w:pBdr>
          <w:top w:val="nil"/>
          <w:left w:val="nil"/>
          <w:bottom w:val="nil"/>
          <w:right w:val="nil"/>
          <w:between w:val="nil"/>
        </w:pBdr>
        <w:spacing w:line="276" w:lineRule="auto"/>
        <w:ind w:left="716" w:hanging="360"/>
        <w:jc w:val="both"/>
        <w:rPr>
          <w:rFonts w:cs="Arial"/>
          <w:color w:val="000000"/>
          <w:szCs w:val="20"/>
        </w:rPr>
      </w:pPr>
    </w:p>
    <w:p w:rsidR="00365652" w:rsidRDefault="00365652" w:rsidP="00F70046">
      <w:pPr>
        <w:keepNext/>
        <w:keepLines/>
        <w:numPr>
          <w:ilvl w:val="0"/>
          <w:numId w:val="17"/>
        </w:numPr>
        <w:pBdr>
          <w:top w:val="nil"/>
          <w:left w:val="nil"/>
          <w:bottom w:val="nil"/>
          <w:right w:val="nil"/>
          <w:between w:val="nil"/>
        </w:pBdr>
        <w:spacing w:line="360" w:lineRule="auto"/>
        <w:ind w:hanging="360"/>
        <w:jc w:val="both"/>
        <w:rPr>
          <w:rFonts w:cs="Arial"/>
          <w:b/>
          <w:color w:val="000000"/>
          <w:szCs w:val="20"/>
        </w:rPr>
      </w:pPr>
      <w:r>
        <w:rPr>
          <w:rFonts w:eastAsia="Arial" w:cs="Arial"/>
          <w:b/>
          <w:color w:val="000000"/>
          <w:szCs w:val="20"/>
        </w:rPr>
        <w:t>DO REAJUSTAMENTO DE PREÇOS EM SENTIDO AMPLO (REPACTUAÇÃO)</w:t>
      </w:r>
    </w:p>
    <w:p w:rsidR="00365652" w:rsidRDefault="00365652" w:rsidP="00F70046">
      <w:pPr>
        <w:keepNext/>
        <w:keepLines/>
        <w:numPr>
          <w:ilvl w:val="1"/>
          <w:numId w:val="17"/>
        </w:numPr>
        <w:spacing w:line="276" w:lineRule="auto"/>
        <w:jc w:val="both"/>
      </w:pPr>
      <w:r>
        <w:t>Visando à adequação aos novos preços praticados no mercado, desde que solicitado pela CONTRATADA e observado o interregno mínimo de 1 (um) ano contado na forma apresentada no subitem que se seguirá, o valor consignado no Termo de Contrato será repactuado, competindo à CONTRATADA justificar e comprovar a variação dos custos, apresentando memória de cálculo e planilhas apropriadas para análise e posterior aprovação da CONTRATANTE, na forma  estatuída no Decreto n° 9.507, de 2018, e nas disposições aplicáveis da Instrução Normativa SEGES/MP n° 5, de 2017.</w:t>
      </w:r>
    </w:p>
    <w:p w:rsidR="00365652" w:rsidRDefault="00365652" w:rsidP="00365652"/>
    <w:p w:rsidR="00365652" w:rsidRDefault="00365652" w:rsidP="00F70046">
      <w:pPr>
        <w:keepNext/>
        <w:keepLines/>
        <w:numPr>
          <w:ilvl w:val="1"/>
          <w:numId w:val="17"/>
        </w:numPr>
        <w:pBdr>
          <w:top w:val="nil"/>
          <w:left w:val="nil"/>
          <w:bottom w:val="nil"/>
          <w:right w:val="nil"/>
          <w:between w:val="nil"/>
        </w:pBdr>
        <w:spacing w:line="276" w:lineRule="auto"/>
        <w:jc w:val="both"/>
      </w:pPr>
      <w: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rsidR="00365652" w:rsidRDefault="00365652" w:rsidP="00F70046">
      <w:pPr>
        <w:keepNext/>
        <w:keepLines/>
        <w:numPr>
          <w:ilvl w:val="1"/>
          <w:numId w:val="17"/>
        </w:numPr>
        <w:pBdr>
          <w:top w:val="nil"/>
          <w:left w:val="nil"/>
          <w:bottom w:val="nil"/>
          <w:right w:val="nil"/>
          <w:between w:val="nil"/>
        </w:pBdr>
        <w:spacing w:line="276" w:lineRule="auto"/>
        <w:jc w:val="both"/>
      </w:pPr>
      <w:r>
        <w:t>O interregno mínimo de 1 (um) ano para a primeira repactuação será contado:</w:t>
      </w:r>
    </w:p>
    <w:p w:rsidR="00365652" w:rsidRDefault="00365652" w:rsidP="00F70046">
      <w:pPr>
        <w:numPr>
          <w:ilvl w:val="2"/>
          <w:numId w:val="15"/>
        </w:numPr>
        <w:spacing w:before="120" w:after="120" w:line="276" w:lineRule="auto"/>
        <w:jc w:val="both"/>
        <w:rPr>
          <w:color w:val="000000"/>
        </w:rPr>
      </w:pPr>
      <w:r>
        <w:rPr>
          <w:color w:val="000000"/>
        </w:rPr>
        <w:t>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rsidR="00365652" w:rsidRDefault="00365652" w:rsidP="00F70046">
      <w:pPr>
        <w:numPr>
          <w:ilvl w:val="2"/>
          <w:numId w:val="15"/>
        </w:numPr>
        <w:spacing w:before="120" w:after="120" w:line="276" w:lineRule="auto"/>
        <w:jc w:val="both"/>
        <w:rPr>
          <w:color w:val="000000"/>
        </w:rPr>
      </w:pPr>
      <w:r>
        <w:rPr>
          <w:color w:val="000000"/>
        </w:rPr>
        <w:t>Para os insumos discriminados na Planilha de Custos e Formação de Preços que estejam diretamente vinculados ao valor de preço público (tarifa): do último reajuste aprovado por autoridade governamental ou realizado por determinação legal ou normativa;</w:t>
      </w:r>
    </w:p>
    <w:p w:rsidR="00365652" w:rsidRDefault="00365652" w:rsidP="00F70046">
      <w:pPr>
        <w:numPr>
          <w:ilvl w:val="2"/>
          <w:numId w:val="15"/>
        </w:numPr>
        <w:spacing w:before="120" w:after="120" w:line="276" w:lineRule="auto"/>
        <w:jc w:val="both"/>
        <w:rPr>
          <w:color w:val="000000"/>
        </w:rPr>
      </w:pPr>
      <w:r>
        <w:rPr>
          <w:color w:val="000000"/>
        </w:rPr>
        <w:t>Para os demais custos, sujeitos à variação de preços do mercado (insumos não decorrentes da mão de obra): a partir da data limite para apresentação das propostas constante do Edital.</w:t>
      </w:r>
    </w:p>
    <w:p w:rsidR="00365652" w:rsidRDefault="00365652" w:rsidP="00F70046">
      <w:pPr>
        <w:keepNext/>
        <w:keepLines/>
        <w:numPr>
          <w:ilvl w:val="1"/>
          <w:numId w:val="17"/>
        </w:numPr>
        <w:pBdr>
          <w:top w:val="nil"/>
          <w:left w:val="nil"/>
          <w:bottom w:val="nil"/>
          <w:right w:val="nil"/>
          <w:between w:val="nil"/>
        </w:pBdr>
        <w:spacing w:line="276" w:lineRule="auto"/>
        <w:jc w:val="both"/>
      </w:pPr>
      <w:r>
        <w:lastRenderedPageBreak/>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rsidR="00365652" w:rsidRDefault="00365652" w:rsidP="00F70046">
      <w:pPr>
        <w:keepNext/>
        <w:keepLines/>
        <w:numPr>
          <w:ilvl w:val="1"/>
          <w:numId w:val="17"/>
        </w:numPr>
        <w:pBdr>
          <w:top w:val="nil"/>
          <w:left w:val="nil"/>
          <w:bottom w:val="nil"/>
          <w:right w:val="nil"/>
          <w:between w:val="nil"/>
        </w:pBdr>
        <w:spacing w:line="276" w:lineRule="auto"/>
        <w:jc w:val="both"/>
      </w:pPr>
      <w: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rsidR="00365652" w:rsidRDefault="00365652" w:rsidP="00F70046">
      <w:pPr>
        <w:keepNext/>
        <w:keepLines/>
        <w:numPr>
          <w:ilvl w:val="1"/>
          <w:numId w:val="17"/>
        </w:numPr>
        <w:pBdr>
          <w:top w:val="nil"/>
          <w:left w:val="nil"/>
          <w:bottom w:val="nil"/>
          <w:right w:val="nil"/>
          <w:between w:val="nil"/>
        </w:pBdr>
        <w:spacing w:line="276" w:lineRule="auto"/>
        <w:jc w:val="both"/>
      </w:pPr>
      <w:r>
        <w:t>Caso a CONTRATADA não solicite a repactuação tempestivamente, dentro do prazo acima fixado, ocorrerá a preclusão do direito à repactuação.</w:t>
      </w:r>
    </w:p>
    <w:p w:rsidR="00365652" w:rsidRDefault="00365652" w:rsidP="00F70046">
      <w:pPr>
        <w:keepNext/>
        <w:keepLines/>
        <w:numPr>
          <w:ilvl w:val="1"/>
          <w:numId w:val="17"/>
        </w:numPr>
        <w:pBdr>
          <w:top w:val="nil"/>
          <w:left w:val="nil"/>
          <w:bottom w:val="nil"/>
          <w:right w:val="nil"/>
          <w:between w:val="nil"/>
        </w:pBdr>
        <w:spacing w:line="276" w:lineRule="auto"/>
        <w:jc w:val="both"/>
      </w:pPr>
      <w:r>
        <w:t>Nessas condições, se a vigência do contrato tiver sido prorrogada, nova repactuação só poderá ser pleiteada após o decurso de novo interregno mínimo de 1 (um) ano, contado:</w:t>
      </w:r>
    </w:p>
    <w:p w:rsidR="00365652" w:rsidRDefault="00365652" w:rsidP="00F70046">
      <w:pPr>
        <w:numPr>
          <w:ilvl w:val="2"/>
          <w:numId w:val="16"/>
        </w:numPr>
        <w:spacing w:before="120" w:after="120" w:line="276" w:lineRule="auto"/>
        <w:jc w:val="both"/>
        <w:rPr>
          <w:color w:val="000000"/>
        </w:rPr>
      </w:pPr>
      <w:r>
        <w:rPr>
          <w:color w:val="000000"/>
        </w:rPr>
        <w:t>da vigência do acordo, dissídio ou convenção coletiva anterior, em relação aos custos decorrentes de mão de obra;</w:t>
      </w:r>
    </w:p>
    <w:p w:rsidR="00365652" w:rsidRDefault="00365652" w:rsidP="00F70046">
      <w:pPr>
        <w:numPr>
          <w:ilvl w:val="2"/>
          <w:numId w:val="16"/>
        </w:numPr>
        <w:spacing w:before="120" w:after="120" w:line="276" w:lineRule="auto"/>
        <w:jc w:val="both"/>
        <w:rPr>
          <w:color w:val="000000"/>
        </w:rPr>
      </w:pPr>
      <w:r>
        <w:rPr>
          <w:color w:val="000000"/>
        </w:rPr>
        <w:t>do último reajuste aprovado por autoridade governamental ou realizado por determinação legal ou normativa, para os insumos discriminados na planilha de custos e formação de preços que estejam diretamente vinculados ao valor de preço público (tarifa);</w:t>
      </w:r>
    </w:p>
    <w:p w:rsidR="00365652" w:rsidRDefault="00365652" w:rsidP="00F70046">
      <w:pPr>
        <w:numPr>
          <w:ilvl w:val="2"/>
          <w:numId w:val="16"/>
        </w:numPr>
        <w:spacing w:before="120" w:after="120" w:line="276" w:lineRule="auto"/>
        <w:jc w:val="both"/>
        <w:rPr>
          <w:color w:val="000000"/>
        </w:rPr>
      </w:pPr>
      <w:r>
        <w:rPr>
          <w:color w:val="000000"/>
        </w:rPr>
        <w:t>do dia em que se completou um ou mais anos da apresentação da proposta, em relação aos custos sujeitos à variação de preços do mercado;</w:t>
      </w:r>
    </w:p>
    <w:p w:rsidR="00365652" w:rsidRDefault="00365652" w:rsidP="00F70046">
      <w:pPr>
        <w:keepNext/>
        <w:keepLines/>
        <w:numPr>
          <w:ilvl w:val="1"/>
          <w:numId w:val="17"/>
        </w:numPr>
        <w:pBdr>
          <w:top w:val="nil"/>
          <w:left w:val="nil"/>
          <w:bottom w:val="nil"/>
          <w:right w:val="nil"/>
          <w:between w:val="nil"/>
        </w:pBdr>
        <w:spacing w:line="276" w:lineRule="auto"/>
        <w:jc w:val="both"/>
      </w:pPr>
      <w:r>
        <w:lastRenderedPageBreak/>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rsidR="00365652" w:rsidRDefault="00365652" w:rsidP="00F70046">
      <w:pPr>
        <w:keepNext/>
        <w:keepLines/>
        <w:numPr>
          <w:ilvl w:val="1"/>
          <w:numId w:val="17"/>
        </w:numPr>
        <w:pBdr>
          <w:top w:val="nil"/>
          <w:left w:val="nil"/>
          <w:bottom w:val="nil"/>
          <w:right w:val="nil"/>
          <w:between w:val="nil"/>
        </w:pBdr>
        <w:spacing w:line="276" w:lineRule="auto"/>
        <w:jc w:val="both"/>
      </w:pPr>
      <w:r>
        <w:t>Quando a contratação envolver mais de uma categoria profissional, com datas base diferenciadas, a repactuação deverá ser dividida em tantas parcelas quantos forem os acordos, dissídios ou convenções coletivas das categorias envolvidas na contratação.</w:t>
      </w:r>
    </w:p>
    <w:p w:rsidR="00365652" w:rsidRDefault="00365652" w:rsidP="00F70046">
      <w:pPr>
        <w:keepNext/>
        <w:keepLines/>
        <w:numPr>
          <w:ilvl w:val="1"/>
          <w:numId w:val="17"/>
        </w:numPr>
        <w:pBdr>
          <w:top w:val="nil"/>
          <w:left w:val="nil"/>
          <w:bottom w:val="nil"/>
          <w:right w:val="nil"/>
          <w:between w:val="nil"/>
        </w:pBdr>
        <w:spacing w:line="276" w:lineRule="auto"/>
        <w:jc w:val="both"/>
      </w:pPr>
      <w: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rsidR="00365652" w:rsidRDefault="00365652" w:rsidP="00F70046">
      <w:pPr>
        <w:keepNext/>
        <w:keepLines/>
        <w:numPr>
          <w:ilvl w:val="1"/>
          <w:numId w:val="17"/>
        </w:numPr>
        <w:pBdr>
          <w:top w:val="nil"/>
          <w:left w:val="nil"/>
          <w:bottom w:val="nil"/>
          <w:right w:val="nil"/>
          <w:between w:val="nil"/>
        </w:pBdr>
        <w:spacing w:line="276" w:lineRule="auto"/>
        <w:jc w:val="both"/>
      </w:pPr>
      <w:r>
        <w:t xml:space="preserve">A CONTRATANTE não se vincula às disposições contidas em Acordos, Dissídios ou Convenções Coletivas que tratem do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rsidR="00365652" w:rsidRDefault="00365652" w:rsidP="00F70046">
      <w:pPr>
        <w:keepNext/>
        <w:keepLines/>
        <w:numPr>
          <w:ilvl w:val="1"/>
          <w:numId w:val="17"/>
        </w:numPr>
        <w:pBdr>
          <w:top w:val="nil"/>
          <w:left w:val="nil"/>
          <w:bottom w:val="nil"/>
          <w:right w:val="nil"/>
          <w:between w:val="nil"/>
        </w:pBdr>
        <w:spacing w:line="276" w:lineRule="auto"/>
        <w:jc w:val="both"/>
      </w:pPr>
      <w:r>
        <w:t>Quando a repactuação se referir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rsidR="00365652" w:rsidRDefault="00365652" w:rsidP="00F70046">
      <w:pPr>
        <w:keepNext/>
        <w:keepLines/>
        <w:numPr>
          <w:ilvl w:val="1"/>
          <w:numId w:val="17"/>
        </w:numPr>
        <w:pBdr>
          <w:top w:val="nil"/>
          <w:left w:val="nil"/>
          <w:bottom w:val="nil"/>
          <w:right w:val="nil"/>
          <w:between w:val="nil"/>
        </w:pBdr>
        <w:spacing w:line="276" w:lineRule="auto"/>
        <w:jc w:val="both"/>
      </w:pPr>
      <w:r>
        <w:t xml:space="preserve">Quando a repactuação solicitada pela CONTRATADA se referir aos custos sujeitos à variação dos preços de mercado (insumos não decorrentes da mão de obra), o respectivo aumento será apurado mediante a aplicação do índice de reajustamento INPC (Índice de Preços ao Consumidor),com base na seguinte fórmula (art. 5º do Decreto n.º 1.054, de 1994): </w:t>
      </w:r>
    </w:p>
    <w:p w:rsidR="00365652" w:rsidRDefault="00365652" w:rsidP="00365652">
      <w:pPr>
        <w:spacing w:before="120" w:after="120" w:line="276" w:lineRule="auto"/>
        <w:ind w:left="1134"/>
        <w:jc w:val="both"/>
      </w:pPr>
      <w:r>
        <w:t>R = V (I – Iº)/ Iº, onde:</w:t>
      </w:r>
    </w:p>
    <w:p w:rsidR="00365652" w:rsidRDefault="00365652" w:rsidP="00365652">
      <w:pPr>
        <w:spacing w:before="120" w:after="120" w:line="276" w:lineRule="auto"/>
        <w:ind w:left="1134"/>
        <w:jc w:val="both"/>
      </w:pPr>
      <w:r>
        <w:t>R = Valor do reajuste procurado;</w:t>
      </w:r>
    </w:p>
    <w:p w:rsidR="00365652" w:rsidRDefault="00365652" w:rsidP="00365652">
      <w:pPr>
        <w:spacing w:before="120" w:after="120" w:line="276" w:lineRule="auto"/>
        <w:ind w:left="1134"/>
        <w:jc w:val="both"/>
      </w:pPr>
      <w:r>
        <w:t>V = Valor contratual correspondente à parcela dos insumos a ser reajustada;</w:t>
      </w:r>
    </w:p>
    <w:p w:rsidR="00365652" w:rsidRDefault="00365652" w:rsidP="00365652">
      <w:pPr>
        <w:spacing w:before="120" w:after="120" w:line="276" w:lineRule="auto"/>
        <w:ind w:left="1134"/>
        <w:jc w:val="both"/>
      </w:pPr>
      <w:r>
        <w:rPr>
          <w:highlight w:val="white"/>
        </w:rPr>
        <w:t>Iº = índice inicial - refere-se ao índice de custos ou de preços correspondente à data fixada para entrega da proposta da licitação;</w:t>
      </w:r>
    </w:p>
    <w:p w:rsidR="00365652" w:rsidRDefault="00365652" w:rsidP="00365652">
      <w:pPr>
        <w:spacing w:before="120" w:after="120" w:line="276" w:lineRule="auto"/>
        <w:ind w:left="1134"/>
        <w:jc w:val="both"/>
      </w:pPr>
      <w:r>
        <w:t>I = Índice relativo ao mês do reajustamento;</w:t>
      </w:r>
    </w:p>
    <w:p w:rsidR="00365652" w:rsidRDefault="00365652" w:rsidP="00F70046">
      <w:pPr>
        <w:numPr>
          <w:ilvl w:val="2"/>
          <w:numId w:val="20"/>
        </w:numPr>
        <w:spacing w:before="120" w:after="120" w:line="276" w:lineRule="auto"/>
        <w:jc w:val="both"/>
        <w:rPr>
          <w:color w:val="000000"/>
        </w:rPr>
      </w:pPr>
      <w:r>
        <w:rPr>
          <w:color w:val="000000"/>
        </w:rPr>
        <w:t xml:space="preserve">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365652" w:rsidRDefault="00365652" w:rsidP="00F70046">
      <w:pPr>
        <w:numPr>
          <w:ilvl w:val="2"/>
          <w:numId w:val="20"/>
        </w:numPr>
        <w:spacing w:before="120" w:after="120" w:line="276" w:lineRule="auto"/>
        <w:jc w:val="both"/>
        <w:rPr>
          <w:color w:val="000000"/>
        </w:rPr>
      </w:pPr>
      <w:r>
        <w:rPr>
          <w:color w:val="000000"/>
        </w:rPr>
        <w:t xml:space="preserve">Nas aferições finais, o índice utilizado para a repactuação dos insumos será, obrigatoriamente, o definitivo. </w:t>
      </w:r>
    </w:p>
    <w:p w:rsidR="00365652" w:rsidRDefault="00365652" w:rsidP="00F70046">
      <w:pPr>
        <w:numPr>
          <w:ilvl w:val="2"/>
          <w:numId w:val="20"/>
        </w:numPr>
        <w:spacing w:before="120" w:after="120" w:line="276" w:lineRule="auto"/>
        <w:jc w:val="both"/>
        <w:rPr>
          <w:color w:val="000000"/>
        </w:rPr>
      </w:pPr>
      <w:r>
        <w:rPr>
          <w:color w:val="000000"/>
        </w:rPr>
        <w:lastRenderedPageBreak/>
        <w:t xml:space="preserve">Caso o índice estabelecido para a repactuação de insumos venha a ser extinto ou de qualquer forma não possa mais ser utilizado, será adotado, em substituição, o que vier a ser determinado pela legislação então em vigor. </w:t>
      </w:r>
    </w:p>
    <w:p w:rsidR="00365652" w:rsidRDefault="00365652" w:rsidP="00F70046">
      <w:pPr>
        <w:numPr>
          <w:ilvl w:val="2"/>
          <w:numId w:val="20"/>
        </w:numPr>
        <w:spacing w:before="120" w:after="120" w:line="276" w:lineRule="auto"/>
        <w:jc w:val="both"/>
        <w:rPr>
          <w:color w:val="000000"/>
        </w:rPr>
      </w:pPr>
      <w:r>
        <w:rPr>
          <w:color w:val="000000"/>
        </w:rPr>
        <w:t xml:space="preserve">Na ausência de previsão legal quanto ao índice substituto, as partes elegerão novo índice oficial, para reajustamento do preço do valor remanescente dos insumos e materiais, por meio de termo aditivo.  </w:t>
      </w:r>
    </w:p>
    <w:p w:rsidR="00365652" w:rsidRDefault="00365652" w:rsidP="00F70046">
      <w:pPr>
        <w:numPr>
          <w:ilvl w:val="2"/>
          <w:numId w:val="20"/>
        </w:numPr>
        <w:spacing w:before="120" w:after="120" w:line="276" w:lineRule="auto"/>
        <w:jc w:val="both"/>
        <w:rPr>
          <w:color w:val="000000"/>
        </w:rPr>
      </w:pPr>
      <w:r>
        <w:rPr>
          <w:color w:val="000000"/>
        </w:rPr>
        <w:t>Independentemente do requerimento de repactuação dos custos com insumos, a CONTRATANTE verificará, a cada anualidade, se houve deflação do índice adotado que justifique o recálculo dos custos em valor menor, promovendo, em caso positivo, a redução dos valores correspondentes da planilha contratual.</w:t>
      </w:r>
    </w:p>
    <w:p w:rsidR="00365652" w:rsidRDefault="00365652" w:rsidP="00F70046">
      <w:pPr>
        <w:keepNext/>
        <w:keepLines/>
        <w:numPr>
          <w:ilvl w:val="1"/>
          <w:numId w:val="17"/>
        </w:numPr>
        <w:pBdr>
          <w:top w:val="nil"/>
          <w:left w:val="nil"/>
          <w:bottom w:val="nil"/>
          <w:right w:val="nil"/>
          <w:between w:val="nil"/>
        </w:pBdr>
        <w:spacing w:line="276" w:lineRule="auto"/>
        <w:jc w:val="both"/>
      </w:pPr>
      <w:r>
        <w:t>Os novos valores contratuais decorrentes das repactuações terão suas vigências iniciadas observando-se o seguinte:</w:t>
      </w:r>
    </w:p>
    <w:p w:rsidR="00365652" w:rsidRDefault="00365652" w:rsidP="00F70046">
      <w:pPr>
        <w:numPr>
          <w:ilvl w:val="2"/>
          <w:numId w:val="22"/>
        </w:numPr>
        <w:spacing w:before="120" w:after="120" w:line="276" w:lineRule="auto"/>
        <w:jc w:val="both"/>
        <w:rPr>
          <w:color w:val="000000"/>
        </w:rPr>
      </w:pPr>
      <w:r>
        <w:rPr>
          <w:color w:val="000000"/>
        </w:rPr>
        <w:t>a partir da ocorrência do fato gerador que deu causa à repactuação;</w:t>
      </w:r>
    </w:p>
    <w:p w:rsidR="00365652" w:rsidRDefault="00365652" w:rsidP="00F70046">
      <w:pPr>
        <w:numPr>
          <w:ilvl w:val="2"/>
          <w:numId w:val="22"/>
        </w:numPr>
        <w:spacing w:before="120" w:after="120" w:line="276" w:lineRule="auto"/>
        <w:jc w:val="both"/>
        <w:rPr>
          <w:color w:val="000000"/>
        </w:rPr>
      </w:pPr>
      <w:r>
        <w:rPr>
          <w:color w:val="000000"/>
        </w:rPr>
        <w:t>em data futura, desde que acordada entre as partes, sem prejuízo da contagem de periodicidade para concessão das próximas repactuações futuras; ou</w:t>
      </w:r>
    </w:p>
    <w:p w:rsidR="00365652" w:rsidRDefault="00365652" w:rsidP="00F70046">
      <w:pPr>
        <w:numPr>
          <w:ilvl w:val="2"/>
          <w:numId w:val="22"/>
        </w:numPr>
        <w:spacing w:before="120" w:after="120" w:line="276" w:lineRule="auto"/>
        <w:jc w:val="both"/>
        <w:rPr>
          <w:color w:val="000000"/>
        </w:rPr>
      </w:pPr>
      <w:r>
        <w:rPr>
          <w:color w:val="000000"/>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rsidR="00365652" w:rsidRDefault="00365652" w:rsidP="00F70046">
      <w:pPr>
        <w:keepNext/>
        <w:keepLines/>
        <w:numPr>
          <w:ilvl w:val="1"/>
          <w:numId w:val="17"/>
        </w:numPr>
        <w:pBdr>
          <w:top w:val="nil"/>
          <w:left w:val="nil"/>
          <w:bottom w:val="nil"/>
          <w:right w:val="nil"/>
          <w:between w:val="nil"/>
        </w:pBdr>
        <w:spacing w:line="276" w:lineRule="auto"/>
        <w:jc w:val="both"/>
      </w:pPr>
      <w:r>
        <w:t>Os efeitos financeiros da repactuação ficarão restritos exclusivamente aos itens que a motivaram, e apenas em relação à diferença porventura existente.</w:t>
      </w:r>
    </w:p>
    <w:p w:rsidR="00365652" w:rsidRDefault="00365652" w:rsidP="00F70046">
      <w:pPr>
        <w:keepNext/>
        <w:keepLines/>
        <w:numPr>
          <w:ilvl w:val="1"/>
          <w:numId w:val="17"/>
        </w:numPr>
        <w:pBdr>
          <w:top w:val="nil"/>
          <w:left w:val="nil"/>
          <w:bottom w:val="nil"/>
          <w:right w:val="nil"/>
          <w:between w:val="nil"/>
        </w:pBdr>
        <w:spacing w:line="276" w:lineRule="auto"/>
        <w:jc w:val="both"/>
      </w:pPr>
      <w:r>
        <w:t>A decisão sobre o pedido de repactuação deve ser feita no prazo máximo de sessenta dias, contados a partir da solicitação e da entrega dos comprovantes de variação dos custos.</w:t>
      </w:r>
    </w:p>
    <w:p w:rsidR="00365652" w:rsidRDefault="00365652" w:rsidP="00F70046">
      <w:pPr>
        <w:keepNext/>
        <w:keepLines/>
        <w:numPr>
          <w:ilvl w:val="1"/>
          <w:numId w:val="17"/>
        </w:numPr>
        <w:pBdr>
          <w:top w:val="nil"/>
          <w:left w:val="nil"/>
          <w:bottom w:val="nil"/>
          <w:right w:val="nil"/>
          <w:between w:val="nil"/>
        </w:pBdr>
        <w:spacing w:line="276" w:lineRule="auto"/>
        <w:jc w:val="both"/>
      </w:pPr>
      <w:r>
        <w:t>O prazo referido no subitem anterior ficará suspenso enquanto a CONTRATADA não cumprir os atos ou apresentar a documentação solicitada pela CONTRATANTE para a comprovação da variação dos custos.</w:t>
      </w:r>
    </w:p>
    <w:p w:rsidR="00365652" w:rsidRDefault="00365652" w:rsidP="00F70046">
      <w:pPr>
        <w:keepNext/>
        <w:keepLines/>
        <w:numPr>
          <w:ilvl w:val="1"/>
          <w:numId w:val="17"/>
        </w:numPr>
        <w:pBdr>
          <w:top w:val="nil"/>
          <w:left w:val="nil"/>
          <w:bottom w:val="nil"/>
          <w:right w:val="nil"/>
          <w:between w:val="nil"/>
        </w:pBdr>
        <w:spacing w:line="276" w:lineRule="auto"/>
        <w:jc w:val="both"/>
      </w:pPr>
      <w:r>
        <w:t>As repactuações serão formalizadas por meio de apostilamento, exceto quando coincidirem com a prorrogação contratual, caso em que deverão ser formalizadas por aditamento ao contrato.</w:t>
      </w:r>
    </w:p>
    <w:p w:rsidR="00365652" w:rsidRDefault="00365652" w:rsidP="00F70046">
      <w:pPr>
        <w:keepNext/>
        <w:keepLines/>
        <w:numPr>
          <w:ilvl w:val="1"/>
          <w:numId w:val="17"/>
        </w:numPr>
        <w:pBdr>
          <w:top w:val="nil"/>
          <w:left w:val="nil"/>
          <w:bottom w:val="nil"/>
          <w:right w:val="nil"/>
          <w:between w:val="nil"/>
        </w:pBdr>
        <w:spacing w:line="276" w:lineRule="auto"/>
        <w:jc w:val="both"/>
      </w:pPr>
      <w:r>
        <w:t xml:space="preserve">O CONTRATADO deverá complementar a garantia contratual anteriormente prestada, de modo que se mantenha a proporção de 5% (cinco por cento) em relação ao valor contratado, como condição para a repactuação, nos termos da alínea K do item 3.1 do Anexo VII-F da IN SEGES/MP n. 5/2017. </w:t>
      </w:r>
      <w:r>
        <w:rPr>
          <w:rFonts w:eastAsia="Arial" w:cs="Arial"/>
          <w:color w:val="000000"/>
          <w:szCs w:val="20"/>
        </w:rPr>
        <w:t xml:space="preserve"> </w:t>
      </w:r>
    </w:p>
    <w:p w:rsidR="00365652" w:rsidRDefault="00365652" w:rsidP="00365652">
      <w:pPr>
        <w:pBdr>
          <w:top w:val="nil"/>
          <w:left w:val="nil"/>
          <w:bottom w:val="nil"/>
          <w:right w:val="nil"/>
          <w:between w:val="nil"/>
        </w:pBdr>
        <w:spacing w:before="120" w:after="120" w:line="276" w:lineRule="auto"/>
        <w:ind w:left="570"/>
        <w:jc w:val="both"/>
        <w:rPr>
          <w:rFonts w:cs="Arial"/>
          <w:color w:val="FF0000"/>
          <w:szCs w:val="20"/>
        </w:rPr>
      </w:pPr>
    </w:p>
    <w:p w:rsidR="00365652" w:rsidRDefault="00365652" w:rsidP="00F70046">
      <w:pPr>
        <w:keepNext/>
        <w:keepLines/>
        <w:numPr>
          <w:ilvl w:val="0"/>
          <w:numId w:val="17"/>
        </w:numPr>
        <w:pBdr>
          <w:top w:val="nil"/>
          <w:left w:val="nil"/>
          <w:bottom w:val="nil"/>
          <w:right w:val="nil"/>
          <w:between w:val="nil"/>
        </w:pBdr>
        <w:spacing w:line="360" w:lineRule="auto"/>
        <w:ind w:hanging="360"/>
        <w:jc w:val="both"/>
        <w:rPr>
          <w:rFonts w:cs="Arial"/>
          <w:b/>
          <w:color w:val="000000"/>
          <w:szCs w:val="20"/>
        </w:rPr>
      </w:pPr>
      <w:r>
        <w:rPr>
          <w:rFonts w:eastAsia="Arial" w:cs="Arial"/>
          <w:b/>
          <w:color w:val="000000"/>
          <w:szCs w:val="20"/>
        </w:rPr>
        <w:lastRenderedPageBreak/>
        <w:t>GARANTIA DA EXECUÇÃO</w:t>
      </w:r>
    </w:p>
    <w:p w:rsidR="00365652" w:rsidRDefault="00365652" w:rsidP="00F70046">
      <w:pPr>
        <w:keepNext/>
        <w:keepLines/>
        <w:numPr>
          <w:ilvl w:val="1"/>
          <w:numId w:val="17"/>
        </w:numPr>
        <w:spacing w:line="276" w:lineRule="auto"/>
        <w:jc w:val="both"/>
      </w:pPr>
      <w: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365652" w:rsidRDefault="00365652" w:rsidP="00F70046">
      <w:pPr>
        <w:keepNext/>
        <w:keepLines/>
        <w:numPr>
          <w:ilvl w:val="1"/>
          <w:numId w:val="17"/>
        </w:numPr>
        <w:pBdr>
          <w:top w:val="nil"/>
          <w:left w:val="nil"/>
          <w:bottom w:val="nil"/>
          <w:right w:val="nil"/>
          <w:between w:val="nil"/>
        </w:pBdr>
        <w:spacing w:line="276" w:lineRule="auto"/>
        <w:jc w:val="both"/>
      </w:pPr>
      <w:r>
        <w:t xml:space="preserve">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 </w:t>
      </w:r>
    </w:p>
    <w:p w:rsidR="00365652" w:rsidRDefault="00365652" w:rsidP="00F70046">
      <w:pPr>
        <w:numPr>
          <w:ilvl w:val="2"/>
          <w:numId w:val="23"/>
        </w:numPr>
        <w:spacing w:before="120" w:after="120" w:line="276" w:lineRule="auto"/>
        <w:jc w:val="both"/>
        <w:rPr>
          <w:color w:val="000000"/>
        </w:rPr>
      </w:pPr>
      <w:r>
        <w:rPr>
          <w:color w:val="000000"/>
        </w:rPr>
        <w:t xml:space="preserve">A inobservância do prazo fixado para apresentação da garantia acarretará a aplicação de multa de 0,07% (sete centésimos por cento) do valor total do contrato por dia de atraso, até o máximo de 2% (dois por cento). </w:t>
      </w:r>
    </w:p>
    <w:p w:rsidR="00365652" w:rsidRDefault="00365652" w:rsidP="00F70046">
      <w:pPr>
        <w:numPr>
          <w:ilvl w:val="2"/>
          <w:numId w:val="23"/>
        </w:numPr>
        <w:spacing w:before="120" w:after="120" w:line="276" w:lineRule="auto"/>
        <w:jc w:val="both"/>
        <w:rPr>
          <w:color w:val="000000"/>
        </w:rPr>
      </w:pPr>
      <w:r>
        <w:rPr>
          <w:color w:val="00000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365652" w:rsidRDefault="00365652" w:rsidP="00F70046">
      <w:pPr>
        <w:keepNext/>
        <w:keepLines/>
        <w:numPr>
          <w:ilvl w:val="1"/>
          <w:numId w:val="17"/>
        </w:numPr>
        <w:pBdr>
          <w:top w:val="nil"/>
          <w:left w:val="nil"/>
          <w:bottom w:val="nil"/>
          <w:right w:val="nil"/>
          <w:between w:val="nil"/>
        </w:pBdr>
        <w:spacing w:line="276" w:lineRule="auto"/>
        <w:jc w:val="both"/>
      </w:pPr>
      <w:r>
        <w:t>A validade da garantia, qualquer que seja a modalidade escolhida, deverá abranger um período de 90 dias após o término da vigência contratual, conforme item 3.1 do Anexo VII-F da IN SEGES/MP nº 5/2017.</w:t>
      </w:r>
    </w:p>
    <w:p w:rsidR="00365652" w:rsidRDefault="00365652" w:rsidP="00F70046">
      <w:pPr>
        <w:keepNext/>
        <w:keepLines/>
        <w:numPr>
          <w:ilvl w:val="1"/>
          <w:numId w:val="17"/>
        </w:numPr>
        <w:pBdr>
          <w:top w:val="nil"/>
          <w:left w:val="nil"/>
          <w:bottom w:val="nil"/>
          <w:right w:val="nil"/>
          <w:between w:val="nil"/>
        </w:pBdr>
        <w:spacing w:line="276" w:lineRule="auto"/>
        <w:jc w:val="both"/>
      </w:pPr>
      <w:r>
        <w:t xml:space="preserve">A garantia assegurará, qualquer que seja a modalidade escolhida, o pagamento de: </w:t>
      </w:r>
    </w:p>
    <w:p w:rsidR="00365652" w:rsidRDefault="00365652" w:rsidP="00F70046">
      <w:pPr>
        <w:numPr>
          <w:ilvl w:val="2"/>
          <w:numId w:val="24"/>
        </w:numPr>
        <w:spacing w:before="120" w:after="120" w:line="276" w:lineRule="auto"/>
        <w:jc w:val="both"/>
        <w:rPr>
          <w:color w:val="000000"/>
        </w:rPr>
      </w:pPr>
      <w:r>
        <w:rPr>
          <w:color w:val="000000"/>
        </w:rPr>
        <w:t xml:space="preserve">prejuízos advindos do não cumprimento do objeto do contrato e do não adimplemento das demais obrigações nele previstas; </w:t>
      </w:r>
    </w:p>
    <w:p w:rsidR="00365652" w:rsidRDefault="00365652" w:rsidP="00F70046">
      <w:pPr>
        <w:numPr>
          <w:ilvl w:val="2"/>
          <w:numId w:val="24"/>
        </w:numPr>
        <w:spacing w:before="120" w:after="120" w:line="276" w:lineRule="auto"/>
        <w:jc w:val="both"/>
        <w:rPr>
          <w:color w:val="000000"/>
        </w:rPr>
      </w:pPr>
      <w:r>
        <w:rPr>
          <w:color w:val="000000"/>
        </w:rPr>
        <w:t>prejuízos diretos causados à Administração decorrentes de culpa ou dolo durante a execução do contrato;</w:t>
      </w:r>
    </w:p>
    <w:p w:rsidR="00365652" w:rsidRDefault="00365652" w:rsidP="00F70046">
      <w:pPr>
        <w:numPr>
          <w:ilvl w:val="2"/>
          <w:numId w:val="24"/>
        </w:numPr>
        <w:spacing w:before="120" w:after="120" w:line="276" w:lineRule="auto"/>
        <w:jc w:val="both"/>
        <w:rPr>
          <w:color w:val="000000"/>
        </w:rPr>
      </w:pPr>
      <w:r>
        <w:rPr>
          <w:color w:val="000000"/>
        </w:rPr>
        <w:t xml:space="preserve">multas moratórias e punitivas aplicadas pela Administração à contratada; e  </w:t>
      </w:r>
    </w:p>
    <w:p w:rsidR="00365652" w:rsidRDefault="00365652" w:rsidP="00F70046">
      <w:pPr>
        <w:numPr>
          <w:ilvl w:val="2"/>
          <w:numId w:val="24"/>
        </w:numPr>
        <w:spacing w:before="120" w:after="120" w:line="276" w:lineRule="auto"/>
        <w:jc w:val="both"/>
        <w:rPr>
          <w:color w:val="000000"/>
        </w:rPr>
      </w:pPr>
      <w:r>
        <w:rPr>
          <w:color w:val="000000"/>
        </w:rPr>
        <w:t>obrigações trabalhistas e previdenciárias de qualquer natureza e para com o FGTS, não adimplidas pela contratada, quando couber.</w:t>
      </w:r>
    </w:p>
    <w:p w:rsidR="00365652" w:rsidRDefault="00365652" w:rsidP="00F70046">
      <w:pPr>
        <w:keepNext/>
        <w:keepLines/>
        <w:numPr>
          <w:ilvl w:val="1"/>
          <w:numId w:val="17"/>
        </w:numPr>
        <w:pBdr>
          <w:top w:val="nil"/>
          <w:left w:val="nil"/>
          <w:bottom w:val="nil"/>
          <w:right w:val="nil"/>
          <w:between w:val="nil"/>
        </w:pBdr>
        <w:spacing w:line="276" w:lineRule="auto"/>
        <w:jc w:val="both"/>
      </w:pPr>
      <w:r>
        <w:lastRenderedPageBreak/>
        <w:t>A modalidade seguro-garantia somente será aceita se contemplar todos os eventos indicados no item anterior, observada a legislação que rege a matéria.</w:t>
      </w:r>
    </w:p>
    <w:p w:rsidR="00365652" w:rsidRDefault="00365652" w:rsidP="00F70046">
      <w:pPr>
        <w:keepNext/>
        <w:keepLines/>
        <w:numPr>
          <w:ilvl w:val="1"/>
          <w:numId w:val="17"/>
        </w:numPr>
        <w:pBdr>
          <w:top w:val="nil"/>
          <w:left w:val="nil"/>
          <w:bottom w:val="nil"/>
          <w:right w:val="nil"/>
          <w:between w:val="nil"/>
        </w:pBdr>
        <w:spacing w:line="276" w:lineRule="auto"/>
        <w:jc w:val="both"/>
      </w:pPr>
      <w:r>
        <w:t>A garantia em dinheiro deverá ser efetuada em favor da Contratante, em conta específica na Caixa Econômica Federal, com correção monetária.</w:t>
      </w:r>
    </w:p>
    <w:p w:rsidR="00365652" w:rsidRDefault="00365652" w:rsidP="00F70046">
      <w:pPr>
        <w:keepNext/>
        <w:keepLines/>
        <w:numPr>
          <w:ilvl w:val="1"/>
          <w:numId w:val="17"/>
        </w:numPr>
        <w:pBdr>
          <w:top w:val="nil"/>
          <w:left w:val="nil"/>
          <w:bottom w:val="nil"/>
          <w:right w:val="nil"/>
          <w:between w:val="nil"/>
        </w:pBdr>
        <w:spacing w:line="276" w:lineRule="auto"/>
        <w:jc w:val="both"/>
      </w:pPr>
      <w: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365652" w:rsidRDefault="00365652" w:rsidP="00F70046">
      <w:pPr>
        <w:keepNext/>
        <w:keepLines/>
        <w:numPr>
          <w:ilvl w:val="1"/>
          <w:numId w:val="17"/>
        </w:numPr>
        <w:pBdr>
          <w:top w:val="nil"/>
          <w:left w:val="nil"/>
          <w:bottom w:val="nil"/>
          <w:right w:val="nil"/>
          <w:between w:val="nil"/>
        </w:pBdr>
        <w:spacing w:line="276" w:lineRule="auto"/>
        <w:jc w:val="both"/>
      </w:pPr>
      <w:r>
        <w:t>No caso de garantia na modalidade de fiança bancária, deverá constar expressa renúncia do fiador aos benefícios do artigo 827 do Código Civil.</w:t>
      </w:r>
    </w:p>
    <w:p w:rsidR="00365652" w:rsidRDefault="00365652" w:rsidP="00F70046">
      <w:pPr>
        <w:keepNext/>
        <w:keepLines/>
        <w:numPr>
          <w:ilvl w:val="1"/>
          <w:numId w:val="17"/>
        </w:numPr>
        <w:pBdr>
          <w:top w:val="nil"/>
          <w:left w:val="nil"/>
          <w:bottom w:val="nil"/>
          <w:right w:val="nil"/>
          <w:between w:val="nil"/>
        </w:pBdr>
        <w:spacing w:line="276" w:lineRule="auto"/>
        <w:jc w:val="both"/>
      </w:pPr>
      <w:r>
        <w:t xml:space="preserve">No caso de alteração do valor do contrato, ou prorrogação de sua vigência, a garantia deverá ser ajustada à nova situação ou renovada, seguindo os mesmos parâmetros utilizados quando da contratação. </w:t>
      </w:r>
    </w:p>
    <w:p w:rsidR="00365652" w:rsidRDefault="00365652" w:rsidP="00F70046">
      <w:pPr>
        <w:keepNext/>
        <w:keepLines/>
        <w:numPr>
          <w:ilvl w:val="1"/>
          <w:numId w:val="17"/>
        </w:numPr>
        <w:pBdr>
          <w:top w:val="nil"/>
          <w:left w:val="nil"/>
          <w:bottom w:val="nil"/>
          <w:right w:val="nil"/>
          <w:between w:val="nil"/>
        </w:pBdr>
        <w:spacing w:line="276" w:lineRule="auto"/>
        <w:jc w:val="both"/>
      </w:pPr>
      <w:r>
        <w:t>Se o valor da garantia for utilizado total ou parcialmente em pagamento de qualquer obrigação, a Contratada obriga-se a fazer a respectiva reposição no prazo máximo de 5 (cinco) dias úteis, contados da data em que for notificada.</w:t>
      </w:r>
    </w:p>
    <w:p w:rsidR="00365652" w:rsidRDefault="00365652" w:rsidP="00F70046">
      <w:pPr>
        <w:keepNext/>
        <w:keepLines/>
        <w:numPr>
          <w:ilvl w:val="1"/>
          <w:numId w:val="17"/>
        </w:numPr>
        <w:pBdr>
          <w:top w:val="nil"/>
          <w:left w:val="nil"/>
          <w:bottom w:val="nil"/>
          <w:right w:val="nil"/>
          <w:between w:val="nil"/>
        </w:pBdr>
        <w:spacing w:line="276" w:lineRule="auto"/>
        <w:jc w:val="both"/>
      </w:pPr>
      <w:r>
        <w:t>A Contratante executará a garantia na forma prevista na legislação que rege a matéria.</w:t>
      </w:r>
    </w:p>
    <w:p w:rsidR="00365652" w:rsidRDefault="00365652" w:rsidP="00F70046">
      <w:pPr>
        <w:keepNext/>
        <w:keepLines/>
        <w:numPr>
          <w:ilvl w:val="1"/>
          <w:numId w:val="17"/>
        </w:numPr>
        <w:pBdr>
          <w:top w:val="nil"/>
          <w:left w:val="nil"/>
          <w:bottom w:val="nil"/>
          <w:right w:val="nil"/>
          <w:between w:val="nil"/>
        </w:pBdr>
        <w:spacing w:line="276" w:lineRule="auto"/>
        <w:jc w:val="both"/>
      </w:pPr>
      <w:r>
        <w:t>Será considerada extinta a garantia:</w:t>
      </w:r>
    </w:p>
    <w:p w:rsidR="00365652" w:rsidRDefault="00365652" w:rsidP="00F70046">
      <w:pPr>
        <w:numPr>
          <w:ilvl w:val="2"/>
          <w:numId w:val="3"/>
        </w:numPr>
        <w:spacing w:before="120" w:after="120" w:line="276" w:lineRule="auto"/>
        <w:jc w:val="both"/>
        <w:rPr>
          <w:color w:val="000000"/>
        </w:rPr>
      </w:pPr>
      <w:r>
        <w:rPr>
          <w:color w:val="00000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365652" w:rsidRDefault="00365652" w:rsidP="00F70046">
      <w:pPr>
        <w:numPr>
          <w:ilvl w:val="2"/>
          <w:numId w:val="3"/>
        </w:numPr>
        <w:spacing w:before="120" w:after="120" w:line="276" w:lineRule="auto"/>
        <w:jc w:val="both"/>
        <w:rPr>
          <w:color w:val="000000"/>
        </w:rPr>
      </w:pPr>
      <w:r>
        <w:rPr>
          <w:color w:val="000000"/>
        </w:rPr>
        <w:t xml:space="preserve"> no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rsidR="00365652" w:rsidRDefault="00365652" w:rsidP="00F70046">
      <w:pPr>
        <w:keepNext/>
        <w:keepLines/>
        <w:numPr>
          <w:ilvl w:val="1"/>
          <w:numId w:val="17"/>
        </w:numPr>
        <w:pBdr>
          <w:top w:val="nil"/>
          <w:left w:val="nil"/>
          <w:bottom w:val="nil"/>
          <w:right w:val="nil"/>
          <w:between w:val="nil"/>
        </w:pBdr>
        <w:spacing w:line="276" w:lineRule="auto"/>
        <w:jc w:val="both"/>
      </w:pPr>
      <w:r>
        <w:t xml:space="preserve">O garantidor não é parte para figurar em processo administrativo instaurado pela contratante com o objetivo de apurar prejuízos e/ou aplicar sanções à contratada. </w:t>
      </w:r>
    </w:p>
    <w:p w:rsidR="00365652" w:rsidRDefault="00365652" w:rsidP="00F70046">
      <w:pPr>
        <w:keepNext/>
        <w:keepLines/>
        <w:numPr>
          <w:ilvl w:val="1"/>
          <w:numId w:val="17"/>
        </w:numPr>
        <w:pBdr>
          <w:top w:val="nil"/>
          <w:left w:val="nil"/>
          <w:bottom w:val="nil"/>
          <w:right w:val="nil"/>
          <w:between w:val="nil"/>
        </w:pBdr>
        <w:spacing w:line="276" w:lineRule="auto"/>
        <w:jc w:val="both"/>
      </w:pPr>
      <w:r>
        <w:t>A contratada autoriza a contratante a reter, a qualquer tempo, a garantia, na forma prevista neste TR.</w:t>
      </w:r>
    </w:p>
    <w:p w:rsidR="00365652" w:rsidRDefault="00365652" w:rsidP="00F70046">
      <w:pPr>
        <w:keepNext/>
        <w:keepLines/>
        <w:numPr>
          <w:ilvl w:val="1"/>
          <w:numId w:val="17"/>
        </w:numPr>
        <w:pBdr>
          <w:top w:val="nil"/>
          <w:left w:val="nil"/>
          <w:bottom w:val="nil"/>
          <w:right w:val="nil"/>
          <w:between w:val="nil"/>
        </w:pBdr>
        <w:spacing w:line="276" w:lineRule="auto"/>
        <w:jc w:val="both"/>
      </w:pPr>
      <w:r>
        <w:t>A garantia da contratação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8º, VI do Decreto nº 9.507, de 2018, observada a legislação que rege a matéria.</w:t>
      </w:r>
    </w:p>
    <w:p w:rsidR="00365652" w:rsidRDefault="00365652" w:rsidP="00F70046">
      <w:pPr>
        <w:numPr>
          <w:ilvl w:val="2"/>
          <w:numId w:val="4"/>
        </w:numPr>
        <w:spacing w:before="120" w:after="120" w:line="276" w:lineRule="auto"/>
        <w:jc w:val="both"/>
        <w:rPr>
          <w:color w:val="000000"/>
        </w:rPr>
      </w:pPr>
      <w:r>
        <w:rPr>
          <w:color w:val="000000"/>
        </w:rPr>
        <w:t>Também poderá haver liberação da garantia se a empresa comprovar que os empregados serão realocados em outra atividade de prestação de serviços, sem que ocorra a interrupção do contrato de trabalho.</w:t>
      </w:r>
    </w:p>
    <w:p w:rsidR="00365652" w:rsidRDefault="00365652" w:rsidP="00F70046">
      <w:pPr>
        <w:keepNext/>
        <w:keepLines/>
        <w:numPr>
          <w:ilvl w:val="1"/>
          <w:numId w:val="4"/>
        </w:numPr>
        <w:spacing w:line="276" w:lineRule="auto"/>
        <w:jc w:val="both"/>
      </w:pPr>
      <w:r>
        <w:lastRenderedPageBreak/>
        <w:t xml:space="preserve">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 n. 5/2017. </w:t>
      </w:r>
    </w:p>
    <w:p w:rsidR="00365652" w:rsidRDefault="00365652" w:rsidP="00365652">
      <w:pPr>
        <w:keepNext/>
        <w:keepLines/>
        <w:pBdr>
          <w:top w:val="nil"/>
          <w:left w:val="nil"/>
          <w:bottom w:val="nil"/>
          <w:right w:val="nil"/>
          <w:between w:val="nil"/>
        </w:pBdr>
        <w:spacing w:line="276" w:lineRule="auto"/>
        <w:ind w:left="716" w:hanging="360"/>
        <w:jc w:val="both"/>
        <w:rPr>
          <w:rFonts w:cs="Arial"/>
          <w:color w:val="000000"/>
          <w:szCs w:val="20"/>
        </w:rPr>
      </w:pPr>
    </w:p>
    <w:p w:rsidR="00365652" w:rsidRDefault="00365652" w:rsidP="00F70046">
      <w:pPr>
        <w:keepNext/>
        <w:keepLines/>
        <w:numPr>
          <w:ilvl w:val="0"/>
          <w:numId w:val="17"/>
        </w:numPr>
        <w:pBdr>
          <w:top w:val="nil"/>
          <w:left w:val="nil"/>
          <w:bottom w:val="nil"/>
          <w:right w:val="nil"/>
          <w:between w:val="nil"/>
        </w:pBdr>
        <w:spacing w:line="360" w:lineRule="auto"/>
        <w:ind w:hanging="360"/>
        <w:jc w:val="both"/>
        <w:rPr>
          <w:rFonts w:cs="Arial"/>
          <w:b/>
          <w:color w:val="000000"/>
          <w:szCs w:val="20"/>
        </w:rPr>
      </w:pPr>
      <w:r>
        <w:rPr>
          <w:rFonts w:eastAsia="Arial" w:cs="Arial"/>
          <w:b/>
          <w:color w:val="000000"/>
          <w:szCs w:val="20"/>
        </w:rPr>
        <w:t>DAS SANÇÕES ADMINISTRATIVAS</w:t>
      </w:r>
    </w:p>
    <w:p w:rsidR="00365652" w:rsidRDefault="00365652" w:rsidP="00F70046">
      <w:pPr>
        <w:keepNext/>
        <w:keepLines/>
        <w:numPr>
          <w:ilvl w:val="1"/>
          <w:numId w:val="17"/>
        </w:numPr>
        <w:spacing w:line="276" w:lineRule="auto"/>
        <w:jc w:val="both"/>
      </w:pPr>
      <w:r>
        <w:t>Comete infração administrativa nos termos da Lei nº 10.520, de 2002, a CONTRATADA que:</w:t>
      </w:r>
    </w:p>
    <w:p w:rsidR="00365652" w:rsidRDefault="00365652" w:rsidP="00F70046">
      <w:pPr>
        <w:numPr>
          <w:ilvl w:val="2"/>
          <w:numId w:val="7"/>
        </w:numPr>
        <w:spacing w:before="120" w:after="120" w:line="276" w:lineRule="auto"/>
        <w:jc w:val="both"/>
        <w:rPr>
          <w:color w:val="000000"/>
        </w:rPr>
      </w:pPr>
      <w:r>
        <w:rPr>
          <w:color w:val="000000"/>
        </w:rPr>
        <w:t>inexecutar total ou parcialmente qualquer das obrigações assumidas em decorrência da contratação;</w:t>
      </w:r>
    </w:p>
    <w:p w:rsidR="00365652" w:rsidRDefault="00365652" w:rsidP="00F70046">
      <w:pPr>
        <w:numPr>
          <w:ilvl w:val="2"/>
          <w:numId w:val="7"/>
        </w:numPr>
        <w:spacing w:before="120" w:after="120" w:line="276" w:lineRule="auto"/>
        <w:jc w:val="both"/>
        <w:rPr>
          <w:color w:val="000000"/>
        </w:rPr>
      </w:pPr>
      <w:r>
        <w:rPr>
          <w:color w:val="000000"/>
        </w:rPr>
        <w:t>ensejar o retardamento da execução do objeto;</w:t>
      </w:r>
    </w:p>
    <w:p w:rsidR="00365652" w:rsidRDefault="00365652" w:rsidP="00F70046">
      <w:pPr>
        <w:numPr>
          <w:ilvl w:val="2"/>
          <w:numId w:val="7"/>
        </w:numPr>
        <w:spacing w:before="120" w:after="120" w:line="276" w:lineRule="auto"/>
        <w:jc w:val="both"/>
        <w:rPr>
          <w:color w:val="000000"/>
        </w:rPr>
      </w:pPr>
      <w:r>
        <w:rPr>
          <w:color w:val="000000"/>
        </w:rPr>
        <w:t>falhar ou fraudar na execução do contrato;</w:t>
      </w:r>
    </w:p>
    <w:p w:rsidR="00365652" w:rsidRDefault="00365652" w:rsidP="00F70046">
      <w:pPr>
        <w:numPr>
          <w:ilvl w:val="2"/>
          <w:numId w:val="7"/>
        </w:numPr>
        <w:spacing w:before="120" w:after="120" w:line="276" w:lineRule="auto"/>
        <w:jc w:val="both"/>
        <w:rPr>
          <w:color w:val="000000"/>
        </w:rPr>
      </w:pPr>
      <w:r>
        <w:rPr>
          <w:color w:val="000000"/>
        </w:rPr>
        <w:t>comportar-se de modo inidôneo; ou</w:t>
      </w:r>
    </w:p>
    <w:p w:rsidR="00365652" w:rsidRDefault="00365652" w:rsidP="00F70046">
      <w:pPr>
        <w:numPr>
          <w:ilvl w:val="2"/>
          <w:numId w:val="7"/>
        </w:numPr>
        <w:spacing w:before="120" w:after="120" w:line="276" w:lineRule="auto"/>
        <w:jc w:val="both"/>
        <w:rPr>
          <w:color w:val="000000"/>
        </w:rPr>
      </w:pPr>
      <w:r>
        <w:rPr>
          <w:color w:val="000000"/>
        </w:rPr>
        <w:t>cometer fraude fiscal.</w:t>
      </w:r>
    </w:p>
    <w:p w:rsidR="00365652" w:rsidRDefault="00365652" w:rsidP="00F70046">
      <w:pPr>
        <w:keepNext/>
        <w:keepLines/>
        <w:numPr>
          <w:ilvl w:val="1"/>
          <w:numId w:val="17"/>
        </w:numPr>
        <w:pBdr>
          <w:top w:val="nil"/>
          <w:left w:val="nil"/>
          <w:bottom w:val="nil"/>
          <w:right w:val="nil"/>
          <w:between w:val="nil"/>
        </w:pBdr>
        <w:spacing w:line="276" w:lineRule="auto"/>
        <w:jc w:val="both"/>
      </w:pPr>
      <w:r>
        <w:t>Pela inexecução total ou parcial do objeto deste contrato, a Administração pode aplicar à CONTRATADA as seguintes sanções:</w:t>
      </w:r>
    </w:p>
    <w:p w:rsidR="00365652" w:rsidRDefault="00365652" w:rsidP="00F70046">
      <w:pPr>
        <w:numPr>
          <w:ilvl w:val="2"/>
          <w:numId w:val="10"/>
        </w:numPr>
        <w:spacing w:before="120" w:after="120" w:line="276" w:lineRule="auto"/>
        <w:jc w:val="both"/>
        <w:rPr>
          <w:color w:val="000000"/>
        </w:rPr>
      </w:pPr>
      <w:r>
        <w:rPr>
          <w:color w:val="000000"/>
        </w:rPr>
        <w:t>Advertência por escrito,quando do não cumprimento de quaisquer das obrigações contratuais consideradas faltas leves, assim entendidas aquelas que não acarretam prejuízos significativos para o serviço contratado;</w:t>
      </w:r>
    </w:p>
    <w:p w:rsidR="00365652" w:rsidRDefault="00365652" w:rsidP="00F70046">
      <w:pPr>
        <w:numPr>
          <w:ilvl w:val="2"/>
          <w:numId w:val="10"/>
        </w:numPr>
        <w:spacing w:before="120" w:after="120" w:line="276" w:lineRule="auto"/>
        <w:jc w:val="both"/>
        <w:rPr>
          <w:color w:val="000000"/>
        </w:rPr>
      </w:pPr>
      <w:r>
        <w:rPr>
          <w:color w:val="000000"/>
        </w:rPr>
        <w:t xml:space="preserve">Multa de: </w:t>
      </w:r>
    </w:p>
    <w:p w:rsidR="00365652" w:rsidRDefault="00365652" w:rsidP="00F70046">
      <w:pPr>
        <w:numPr>
          <w:ilvl w:val="3"/>
          <w:numId w:val="10"/>
        </w:numPr>
        <w:spacing w:before="120" w:after="120" w:line="276" w:lineRule="auto"/>
        <w:jc w:val="both"/>
        <w:rPr>
          <w:color w:val="000000"/>
        </w:rPr>
      </w:pPr>
      <w:r>
        <w:rPr>
          <w:color w:val="000000"/>
        </w:rPr>
        <w:t xml:space="preserve">0,1% </w:t>
      </w:r>
      <w:r>
        <w:t>(um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w:t>
      </w:r>
    </w:p>
    <w:p w:rsidR="00365652" w:rsidRDefault="00365652" w:rsidP="00F70046">
      <w:pPr>
        <w:numPr>
          <w:ilvl w:val="3"/>
          <w:numId w:val="10"/>
        </w:numPr>
        <w:spacing w:before="120" w:after="120" w:line="276" w:lineRule="auto"/>
        <w:jc w:val="both"/>
        <w:rPr>
          <w:color w:val="000000"/>
        </w:rPr>
      </w:pPr>
      <w:r>
        <w:rPr>
          <w:color w:val="000000"/>
        </w:rPr>
        <w:t xml:space="preserve">0,1% </w:t>
      </w:r>
      <w:r>
        <w:t xml:space="preserve">(um décimo por cento) até 10% (dez por cento) sobre o valor adjudicado, em caso de atraso na execução do objeto, por período superior ao previsto no </w:t>
      </w:r>
      <w:r>
        <w:rPr>
          <w:color w:val="000000"/>
        </w:rPr>
        <w:t>subitem acima,</w:t>
      </w:r>
      <w:r>
        <w:t xml:space="preserve"> ou de inexecução parcial da obrigação assumida;</w:t>
      </w:r>
    </w:p>
    <w:p w:rsidR="00365652" w:rsidRDefault="00365652" w:rsidP="00F70046">
      <w:pPr>
        <w:numPr>
          <w:ilvl w:val="3"/>
          <w:numId w:val="10"/>
        </w:numPr>
        <w:spacing w:before="120" w:after="120" w:line="276" w:lineRule="auto"/>
        <w:jc w:val="both"/>
        <w:rPr>
          <w:color w:val="000000"/>
        </w:rPr>
      </w:pPr>
      <w:r>
        <w:t>0,1% (um décimo por cento) até 15% (quinze por cento) sobre o valor adjudicado, em caso de inexecução total da obrigação assumida;</w:t>
      </w:r>
    </w:p>
    <w:p w:rsidR="00365652" w:rsidRDefault="00365652" w:rsidP="00F70046">
      <w:pPr>
        <w:numPr>
          <w:ilvl w:val="3"/>
          <w:numId w:val="10"/>
        </w:numPr>
        <w:spacing w:before="120" w:after="120" w:line="276" w:lineRule="auto"/>
        <w:jc w:val="both"/>
        <w:rPr>
          <w:color w:val="000000"/>
        </w:rPr>
      </w:pPr>
      <w:r>
        <w:rPr>
          <w:color w:val="000000"/>
        </w:rPr>
        <w:t xml:space="preserve">0,2% </w:t>
      </w:r>
      <w:r>
        <w:t xml:space="preserve">a 3,2% por dia sobre o valor mensal do contrato, conforme detalhamento constante das </w:t>
      </w:r>
      <w:r>
        <w:rPr>
          <w:b/>
        </w:rPr>
        <w:t>tabelas 1 e 2</w:t>
      </w:r>
      <w:r>
        <w:t>, abaixo; e</w:t>
      </w:r>
    </w:p>
    <w:p w:rsidR="00365652" w:rsidRDefault="00365652" w:rsidP="00F70046">
      <w:pPr>
        <w:numPr>
          <w:ilvl w:val="3"/>
          <w:numId w:val="10"/>
        </w:numPr>
        <w:spacing w:before="120" w:after="120" w:line="276" w:lineRule="auto"/>
        <w:jc w:val="both"/>
        <w:rPr>
          <w:color w:val="000000"/>
        </w:rPr>
      </w:pPr>
      <w:r>
        <w:rPr>
          <w:color w:val="000000"/>
        </w:rPr>
        <w:t xml:space="preserve">0,07% (sete centésimos por cento) do valor do contrato por dia de atraso na apresentação da garantia (seja para reforço ou por ocasião de prorrogação), observado o máximo de 2% (dois por cento). O atraso superior </w:t>
      </w:r>
      <w:r>
        <w:rPr>
          <w:color w:val="000000"/>
        </w:rPr>
        <w:lastRenderedPageBreak/>
        <w:t>a 25 (vinte e cinco) dias autorizará a Administração CONTRATANTE a promover a rescisão do contrato;</w:t>
      </w:r>
    </w:p>
    <w:p w:rsidR="00365652" w:rsidRDefault="00365652" w:rsidP="00F70046">
      <w:pPr>
        <w:numPr>
          <w:ilvl w:val="3"/>
          <w:numId w:val="10"/>
        </w:numPr>
        <w:spacing w:before="120" w:after="120" w:line="276" w:lineRule="auto"/>
        <w:jc w:val="both"/>
        <w:rPr>
          <w:color w:val="000000"/>
        </w:rPr>
      </w:pPr>
      <w:r>
        <w:rPr>
          <w:color w:val="000000"/>
        </w:rPr>
        <w:t>as penalidades de multa decorrentes de fatos diversos serão consideradas independentes entre si.</w:t>
      </w:r>
    </w:p>
    <w:p w:rsidR="00365652" w:rsidRDefault="00365652" w:rsidP="00F70046">
      <w:pPr>
        <w:numPr>
          <w:ilvl w:val="2"/>
          <w:numId w:val="10"/>
        </w:numPr>
        <w:spacing w:before="120" w:after="120" w:line="276" w:lineRule="auto"/>
        <w:jc w:val="both"/>
        <w:rPr>
          <w:color w:val="000000"/>
        </w:rPr>
      </w:pPr>
      <w:r>
        <w:rPr>
          <w:color w:val="000000"/>
        </w:rPr>
        <w:t>Suspensão de licitar e impedimento de contratar com o órgão, entidade ou unidade administrativa pela qual a Administração Pública opera e atua concretamente, pelo prazo de até dois anos;</w:t>
      </w:r>
    </w:p>
    <w:p w:rsidR="00365652" w:rsidRDefault="00365652" w:rsidP="00F70046">
      <w:pPr>
        <w:numPr>
          <w:ilvl w:val="2"/>
          <w:numId w:val="10"/>
        </w:numPr>
        <w:spacing w:before="120" w:after="120" w:line="276" w:lineRule="auto"/>
        <w:jc w:val="both"/>
        <w:rPr>
          <w:color w:val="000000"/>
        </w:rPr>
      </w:pPr>
      <w:r>
        <w:rPr>
          <w:color w:val="000000"/>
        </w:rPr>
        <w:t>Sanção de impedimento de licitar e contratar com órgãos e entidades da União, com o consequente descredenciamento no SICAF pelo prazo de até cinco anos.</w:t>
      </w:r>
    </w:p>
    <w:p w:rsidR="00365652" w:rsidRDefault="00365652" w:rsidP="00F70046">
      <w:pPr>
        <w:numPr>
          <w:ilvl w:val="3"/>
          <w:numId w:val="10"/>
        </w:numPr>
        <w:spacing w:before="120" w:after="120" w:line="276" w:lineRule="auto"/>
        <w:jc w:val="both"/>
        <w:rPr>
          <w:color w:val="000000"/>
        </w:rPr>
      </w:pPr>
      <w:r>
        <w:rPr>
          <w:color w:val="000000"/>
        </w:rPr>
        <w:t>A Sanção de impedimento de licitar e contratar prevista neste subitem também  é  aplicável  em  quaisquer  das  hipóteses  previstas  como  infração administrativa no subitem 22.1 deste Termo de Referência.</w:t>
      </w:r>
    </w:p>
    <w:p w:rsidR="00365652" w:rsidRDefault="00365652" w:rsidP="00F70046">
      <w:pPr>
        <w:numPr>
          <w:ilvl w:val="2"/>
          <w:numId w:val="10"/>
        </w:numPr>
        <w:spacing w:before="120" w:after="120" w:line="276" w:lineRule="auto"/>
        <w:jc w:val="both"/>
        <w:rPr>
          <w:color w:val="000000"/>
        </w:rPr>
      </w:pPr>
      <w:r>
        <w:rPr>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365652" w:rsidRDefault="00365652" w:rsidP="00F70046">
      <w:pPr>
        <w:keepNext/>
        <w:keepLines/>
        <w:numPr>
          <w:ilvl w:val="1"/>
          <w:numId w:val="17"/>
        </w:numPr>
        <w:pBdr>
          <w:top w:val="nil"/>
          <w:left w:val="nil"/>
          <w:bottom w:val="nil"/>
          <w:right w:val="nil"/>
          <w:between w:val="nil"/>
        </w:pBdr>
        <w:spacing w:line="276" w:lineRule="auto"/>
        <w:jc w:val="both"/>
      </w:pPr>
      <w:r>
        <w:t>As sanções previstas nos subitens 22.2.1, 22.2.3, 22.2.4 e 22.2.5 poderão ser aplicadas à CONTRATADA juntamente com as de multa, descontando-a dos pagamentos a serem efetuados.</w:t>
      </w:r>
    </w:p>
    <w:p w:rsidR="00365652" w:rsidRDefault="00365652" w:rsidP="00F70046">
      <w:pPr>
        <w:keepNext/>
        <w:keepLines/>
        <w:numPr>
          <w:ilvl w:val="1"/>
          <w:numId w:val="17"/>
        </w:numPr>
        <w:pBdr>
          <w:top w:val="nil"/>
          <w:left w:val="nil"/>
          <w:bottom w:val="nil"/>
          <w:right w:val="nil"/>
          <w:between w:val="nil"/>
        </w:pBdr>
        <w:spacing w:line="276" w:lineRule="auto"/>
        <w:jc w:val="both"/>
      </w:pPr>
      <w:r>
        <w:t>Para efeito de aplicação de multas, às infrações são atribuídos graus, de acordo com as tabelas 1 e 2:</w:t>
      </w:r>
    </w:p>
    <w:p w:rsidR="00365652" w:rsidRDefault="00365652" w:rsidP="00F70046">
      <w:pPr>
        <w:keepNext/>
        <w:keepLines/>
        <w:numPr>
          <w:ilvl w:val="1"/>
          <w:numId w:val="17"/>
        </w:numPr>
        <w:pBdr>
          <w:top w:val="nil"/>
          <w:left w:val="nil"/>
          <w:bottom w:val="nil"/>
          <w:right w:val="nil"/>
          <w:between w:val="nil"/>
        </w:pBdr>
        <w:spacing w:line="276" w:lineRule="auto"/>
        <w:jc w:val="both"/>
      </w:pPr>
    </w:p>
    <w:p w:rsidR="00365652" w:rsidRDefault="00365652" w:rsidP="00365652">
      <w:pPr>
        <w:spacing w:before="120" w:after="120" w:line="276" w:lineRule="auto"/>
        <w:ind w:right="-30"/>
        <w:jc w:val="center"/>
        <w:rPr>
          <w:b/>
        </w:rPr>
      </w:pPr>
      <w:r>
        <w:rPr>
          <w:b/>
        </w:rPr>
        <w:t>Tabela 1</w:t>
      </w:r>
    </w:p>
    <w:tbl>
      <w:tblPr>
        <w:tblW w:w="9180" w:type="dxa"/>
        <w:tblInd w:w="90" w:type="dxa"/>
        <w:tblBorders>
          <w:top w:val="single" w:sz="6" w:space="0" w:color="000000"/>
          <w:left w:val="single" w:sz="6" w:space="0" w:color="000000"/>
          <w:bottom w:val="single" w:sz="6" w:space="0" w:color="000000"/>
          <w:right w:val="single" w:sz="6" w:space="0" w:color="000000"/>
        </w:tblBorders>
        <w:tblLayout w:type="fixed"/>
        <w:tblLook w:val="0000"/>
      </w:tblPr>
      <w:tblGrid>
        <w:gridCol w:w="3576"/>
        <w:gridCol w:w="5604"/>
      </w:tblGrid>
      <w:tr w:rsidR="00365652" w:rsidTr="00E06883">
        <w:trPr>
          <w:trHeight w:val="180"/>
        </w:trPr>
        <w:tc>
          <w:tcPr>
            <w:tcW w:w="3576" w:type="dxa"/>
            <w:tcBorders>
              <w:top w:val="single" w:sz="6" w:space="0" w:color="000000"/>
              <w:bottom w:val="single" w:sz="6" w:space="0" w:color="000000"/>
              <w:right w:val="single" w:sz="6" w:space="0" w:color="000000"/>
            </w:tcBorders>
            <w:vAlign w:val="center"/>
          </w:tcPr>
          <w:p w:rsidR="00365652" w:rsidRDefault="00365652" w:rsidP="00E06883">
            <w:pPr>
              <w:spacing w:before="120" w:after="120" w:line="276" w:lineRule="auto"/>
              <w:ind w:right="-30"/>
              <w:jc w:val="center"/>
            </w:pPr>
            <w:r>
              <w:rPr>
                <w:b/>
              </w:rPr>
              <w:t>GRAU</w:t>
            </w:r>
          </w:p>
        </w:tc>
        <w:tc>
          <w:tcPr>
            <w:tcW w:w="5604" w:type="dxa"/>
            <w:tcBorders>
              <w:top w:val="single" w:sz="6" w:space="0" w:color="000000"/>
              <w:left w:val="single" w:sz="6" w:space="0" w:color="000000"/>
              <w:bottom w:val="single" w:sz="6" w:space="0" w:color="000000"/>
            </w:tcBorders>
            <w:vAlign w:val="center"/>
          </w:tcPr>
          <w:p w:rsidR="00365652" w:rsidRDefault="00365652" w:rsidP="00E06883">
            <w:pPr>
              <w:spacing w:before="120" w:after="120" w:line="276" w:lineRule="auto"/>
              <w:ind w:right="-30"/>
              <w:jc w:val="center"/>
            </w:pPr>
            <w:r>
              <w:rPr>
                <w:b/>
              </w:rPr>
              <w:t>CORRESPONDÊNCIA</w:t>
            </w:r>
          </w:p>
        </w:tc>
      </w:tr>
      <w:tr w:rsidR="00365652" w:rsidTr="00E06883">
        <w:tc>
          <w:tcPr>
            <w:tcW w:w="3576" w:type="dxa"/>
            <w:tcBorders>
              <w:top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1</w:t>
            </w:r>
          </w:p>
        </w:tc>
        <w:tc>
          <w:tcPr>
            <w:tcW w:w="5604" w:type="dxa"/>
            <w:tcBorders>
              <w:top w:val="single" w:sz="6" w:space="0" w:color="000000"/>
              <w:left w:val="single" w:sz="6" w:space="0" w:color="000000"/>
              <w:bottom w:val="single" w:sz="6" w:space="0" w:color="000000"/>
            </w:tcBorders>
          </w:tcPr>
          <w:p w:rsidR="00365652" w:rsidRDefault="00365652" w:rsidP="00E06883">
            <w:pPr>
              <w:spacing w:before="120" w:after="120" w:line="276" w:lineRule="auto"/>
              <w:ind w:right="-30"/>
              <w:jc w:val="center"/>
            </w:pPr>
            <w:r>
              <w:t>0,2% ao dia sobre o valor mensal do contrato</w:t>
            </w:r>
          </w:p>
        </w:tc>
      </w:tr>
      <w:tr w:rsidR="00365652" w:rsidTr="00E06883">
        <w:tc>
          <w:tcPr>
            <w:tcW w:w="3576" w:type="dxa"/>
            <w:tcBorders>
              <w:top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2</w:t>
            </w:r>
          </w:p>
        </w:tc>
        <w:tc>
          <w:tcPr>
            <w:tcW w:w="5604" w:type="dxa"/>
            <w:tcBorders>
              <w:top w:val="single" w:sz="6" w:space="0" w:color="000000"/>
              <w:left w:val="single" w:sz="6" w:space="0" w:color="000000"/>
              <w:bottom w:val="single" w:sz="6" w:space="0" w:color="000000"/>
            </w:tcBorders>
          </w:tcPr>
          <w:p w:rsidR="00365652" w:rsidRDefault="00365652" w:rsidP="00E06883">
            <w:pPr>
              <w:spacing w:before="120" w:after="120" w:line="276" w:lineRule="auto"/>
              <w:ind w:right="-30"/>
              <w:jc w:val="center"/>
            </w:pPr>
            <w:r>
              <w:t>0,4% ao dia sobre o valor mensal do contrato</w:t>
            </w:r>
          </w:p>
        </w:tc>
      </w:tr>
      <w:tr w:rsidR="00365652" w:rsidTr="00E06883">
        <w:tc>
          <w:tcPr>
            <w:tcW w:w="3576" w:type="dxa"/>
            <w:tcBorders>
              <w:top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3</w:t>
            </w:r>
          </w:p>
        </w:tc>
        <w:tc>
          <w:tcPr>
            <w:tcW w:w="5604" w:type="dxa"/>
            <w:tcBorders>
              <w:top w:val="single" w:sz="6" w:space="0" w:color="000000"/>
              <w:left w:val="single" w:sz="6" w:space="0" w:color="000000"/>
              <w:bottom w:val="single" w:sz="6" w:space="0" w:color="000000"/>
            </w:tcBorders>
          </w:tcPr>
          <w:p w:rsidR="00365652" w:rsidRDefault="00365652" w:rsidP="00E06883">
            <w:pPr>
              <w:spacing w:before="120" w:after="120" w:line="276" w:lineRule="auto"/>
              <w:ind w:right="-30"/>
              <w:jc w:val="center"/>
            </w:pPr>
            <w:r>
              <w:t>0,8% ao dia sobre o valor mensal do contrato</w:t>
            </w:r>
          </w:p>
        </w:tc>
      </w:tr>
      <w:tr w:rsidR="00365652" w:rsidTr="00E06883">
        <w:tc>
          <w:tcPr>
            <w:tcW w:w="3576" w:type="dxa"/>
            <w:tcBorders>
              <w:top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4</w:t>
            </w:r>
          </w:p>
        </w:tc>
        <w:tc>
          <w:tcPr>
            <w:tcW w:w="5604" w:type="dxa"/>
            <w:tcBorders>
              <w:top w:val="single" w:sz="6" w:space="0" w:color="000000"/>
              <w:left w:val="single" w:sz="6" w:space="0" w:color="000000"/>
              <w:bottom w:val="single" w:sz="6" w:space="0" w:color="000000"/>
            </w:tcBorders>
          </w:tcPr>
          <w:p w:rsidR="00365652" w:rsidRDefault="00365652" w:rsidP="00E06883">
            <w:pPr>
              <w:spacing w:before="120" w:after="120" w:line="276" w:lineRule="auto"/>
              <w:ind w:right="-30"/>
              <w:jc w:val="center"/>
            </w:pPr>
            <w:r>
              <w:t>1,6% ao dia sobre o valor mensal do contrato</w:t>
            </w:r>
          </w:p>
        </w:tc>
      </w:tr>
      <w:tr w:rsidR="00365652" w:rsidTr="00E06883">
        <w:tc>
          <w:tcPr>
            <w:tcW w:w="3576" w:type="dxa"/>
            <w:tcBorders>
              <w:top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5</w:t>
            </w:r>
          </w:p>
        </w:tc>
        <w:tc>
          <w:tcPr>
            <w:tcW w:w="5604" w:type="dxa"/>
            <w:tcBorders>
              <w:top w:val="single" w:sz="6" w:space="0" w:color="000000"/>
              <w:left w:val="single" w:sz="6" w:space="0" w:color="000000"/>
              <w:bottom w:val="single" w:sz="6" w:space="0" w:color="000000"/>
            </w:tcBorders>
          </w:tcPr>
          <w:p w:rsidR="00365652" w:rsidRDefault="00365652" w:rsidP="00E06883">
            <w:pPr>
              <w:spacing w:before="120" w:after="120" w:line="276" w:lineRule="auto"/>
              <w:ind w:right="-30"/>
              <w:jc w:val="center"/>
            </w:pPr>
            <w:r>
              <w:t>3,2% ao dia sobre o valor mensal do contrato</w:t>
            </w:r>
          </w:p>
        </w:tc>
      </w:tr>
    </w:tbl>
    <w:p w:rsidR="00365652" w:rsidRDefault="00365652" w:rsidP="00365652">
      <w:pPr>
        <w:spacing w:before="120" w:after="120" w:line="276" w:lineRule="auto"/>
        <w:ind w:right="-30"/>
        <w:jc w:val="center"/>
      </w:pPr>
      <w:r>
        <w:rPr>
          <w:b/>
        </w:rPr>
        <w:t>Tabela 2</w:t>
      </w:r>
    </w:p>
    <w:tbl>
      <w:tblPr>
        <w:tblW w:w="9180" w:type="dxa"/>
        <w:tblInd w:w="90" w:type="dxa"/>
        <w:tblBorders>
          <w:top w:val="single" w:sz="6" w:space="0" w:color="000000"/>
          <w:left w:val="single" w:sz="6" w:space="0" w:color="000000"/>
          <w:bottom w:val="single" w:sz="6" w:space="0" w:color="000000"/>
          <w:right w:val="single" w:sz="6" w:space="0" w:color="000000"/>
        </w:tblBorders>
        <w:tblLayout w:type="fixed"/>
        <w:tblLook w:val="0000"/>
      </w:tblPr>
      <w:tblGrid>
        <w:gridCol w:w="2239"/>
        <w:gridCol w:w="4983"/>
        <w:gridCol w:w="1958"/>
      </w:tblGrid>
      <w:tr w:rsidR="00365652" w:rsidTr="00E06883">
        <w:trPr>
          <w:trHeight w:val="60"/>
        </w:trPr>
        <w:tc>
          <w:tcPr>
            <w:tcW w:w="9180" w:type="dxa"/>
            <w:gridSpan w:val="3"/>
            <w:tcBorders>
              <w:top w:val="single" w:sz="6" w:space="0" w:color="000000"/>
              <w:bottom w:val="single" w:sz="6" w:space="0" w:color="000000"/>
            </w:tcBorders>
          </w:tcPr>
          <w:p w:rsidR="00365652" w:rsidRDefault="00365652" w:rsidP="00E06883">
            <w:pPr>
              <w:spacing w:before="120" w:after="120" w:line="276" w:lineRule="auto"/>
              <w:ind w:right="-30"/>
              <w:jc w:val="center"/>
            </w:pPr>
            <w:r>
              <w:rPr>
                <w:b/>
              </w:rPr>
              <w:t>INFRAÇÃO</w:t>
            </w:r>
          </w:p>
        </w:tc>
      </w:tr>
      <w:tr w:rsidR="00365652" w:rsidTr="00E06883">
        <w:tc>
          <w:tcPr>
            <w:tcW w:w="2239" w:type="dxa"/>
            <w:tcBorders>
              <w:top w:val="single" w:sz="6" w:space="0" w:color="000000"/>
              <w:bottom w:val="single" w:sz="6" w:space="0" w:color="000000"/>
              <w:right w:val="single" w:sz="6" w:space="0" w:color="000000"/>
            </w:tcBorders>
            <w:vAlign w:val="center"/>
          </w:tcPr>
          <w:p w:rsidR="00365652" w:rsidRDefault="00365652" w:rsidP="00E06883">
            <w:pPr>
              <w:spacing w:before="120" w:after="120" w:line="276" w:lineRule="auto"/>
              <w:ind w:right="-30"/>
              <w:jc w:val="center"/>
            </w:pPr>
            <w:r>
              <w:rPr>
                <w:b/>
              </w:rPr>
              <w:t>ITEM</w:t>
            </w:r>
          </w:p>
        </w:tc>
        <w:tc>
          <w:tcPr>
            <w:tcW w:w="4983" w:type="dxa"/>
            <w:tcBorders>
              <w:top w:val="single" w:sz="6" w:space="0" w:color="000000"/>
              <w:left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rPr>
                <w:b/>
              </w:rPr>
              <w:t>DESCRIÇÃO</w:t>
            </w:r>
          </w:p>
        </w:tc>
        <w:tc>
          <w:tcPr>
            <w:tcW w:w="1958" w:type="dxa"/>
            <w:tcBorders>
              <w:top w:val="single" w:sz="6" w:space="0" w:color="000000"/>
              <w:left w:val="single" w:sz="6" w:space="0" w:color="000000"/>
              <w:bottom w:val="single" w:sz="6" w:space="0" w:color="000000"/>
            </w:tcBorders>
            <w:vAlign w:val="center"/>
          </w:tcPr>
          <w:p w:rsidR="00365652" w:rsidRDefault="00365652" w:rsidP="00E06883">
            <w:pPr>
              <w:spacing w:before="120" w:after="120" w:line="276" w:lineRule="auto"/>
              <w:ind w:right="-30"/>
              <w:jc w:val="center"/>
            </w:pPr>
            <w:r>
              <w:rPr>
                <w:b/>
              </w:rPr>
              <w:t>GRAU</w:t>
            </w:r>
          </w:p>
        </w:tc>
      </w:tr>
      <w:tr w:rsidR="00365652" w:rsidTr="00E06883">
        <w:tc>
          <w:tcPr>
            <w:tcW w:w="2239" w:type="dxa"/>
            <w:tcBorders>
              <w:top w:val="single" w:sz="6" w:space="0" w:color="000000"/>
              <w:bottom w:val="single" w:sz="6" w:space="0" w:color="000000"/>
              <w:right w:val="single" w:sz="6" w:space="0" w:color="000000"/>
            </w:tcBorders>
            <w:vAlign w:val="center"/>
          </w:tcPr>
          <w:p w:rsidR="00365652" w:rsidRDefault="00365652" w:rsidP="00E06883">
            <w:pPr>
              <w:spacing w:before="120" w:after="120" w:line="276" w:lineRule="auto"/>
              <w:ind w:right="-30"/>
              <w:jc w:val="center"/>
            </w:pPr>
            <w:r>
              <w:lastRenderedPageBreak/>
              <w:t>1</w:t>
            </w:r>
          </w:p>
        </w:tc>
        <w:tc>
          <w:tcPr>
            <w:tcW w:w="4983" w:type="dxa"/>
            <w:tcBorders>
              <w:top w:val="single" w:sz="6" w:space="0" w:color="000000"/>
              <w:left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Permitir situação que crie a possibilidade de causar dano físico, lesão corporal ou conseqüências letais, por ocorrência;</w:t>
            </w:r>
          </w:p>
        </w:tc>
        <w:tc>
          <w:tcPr>
            <w:tcW w:w="1958" w:type="dxa"/>
            <w:tcBorders>
              <w:top w:val="single" w:sz="6" w:space="0" w:color="000000"/>
              <w:left w:val="single" w:sz="6" w:space="0" w:color="000000"/>
              <w:bottom w:val="single" w:sz="6" w:space="0" w:color="000000"/>
            </w:tcBorders>
            <w:vAlign w:val="center"/>
          </w:tcPr>
          <w:p w:rsidR="00365652" w:rsidRDefault="00365652" w:rsidP="00E06883">
            <w:pPr>
              <w:spacing w:before="120" w:after="120" w:line="276" w:lineRule="auto"/>
              <w:ind w:right="-30"/>
              <w:jc w:val="center"/>
            </w:pPr>
            <w:r>
              <w:t>05</w:t>
            </w:r>
          </w:p>
        </w:tc>
      </w:tr>
      <w:tr w:rsidR="00365652" w:rsidTr="00E06883">
        <w:tc>
          <w:tcPr>
            <w:tcW w:w="2239" w:type="dxa"/>
            <w:tcBorders>
              <w:top w:val="single" w:sz="6" w:space="0" w:color="000000"/>
              <w:bottom w:val="single" w:sz="6" w:space="0" w:color="000000"/>
              <w:right w:val="single" w:sz="6" w:space="0" w:color="000000"/>
            </w:tcBorders>
            <w:vAlign w:val="center"/>
          </w:tcPr>
          <w:p w:rsidR="00365652" w:rsidRDefault="00365652" w:rsidP="00E06883">
            <w:pPr>
              <w:spacing w:before="120" w:after="120" w:line="276" w:lineRule="auto"/>
              <w:ind w:right="-30"/>
              <w:jc w:val="center"/>
            </w:pPr>
            <w:r>
              <w:t>2</w:t>
            </w:r>
          </w:p>
        </w:tc>
        <w:tc>
          <w:tcPr>
            <w:tcW w:w="4983" w:type="dxa"/>
            <w:tcBorders>
              <w:top w:val="single" w:sz="6" w:space="0" w:color="000000"/>
              <w:left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Suspender ou interromper, salvo motivo de força maior ou caso fortuito, os serviços contratuais por dia e por unidade de atendimento;</w:t>
            </w:r>
          </w:p>
        </w:tc>
        <w:tc>
          <w:tcPr>
            <w:tcW w:w="1958" w:type="dxa"/>
            <w:tcBorders>
              <w:top w:val="single" w:sz="6" w:space="0" w:color="000000"/>
              <w:left w:val="single" w:sz="6" w:space="0" w:color="000000"/>
              <w:bottom w:val="single" w:sz="6" w:space="0" w:color="000000"/>
            </w:tcBorders>
            <w:vAlign w:val="center"/>
          </w:tcPr>
          <w:p w:rsidR="00365652" w:rsidRDefault="00365652" w:rsidP="00E06883">
            <w:pPr>
              <w:spacing w:before="120" w:after="120" w:line="276" w:lineRule="auto"/>
              <w:ind w:right="-30"/>
              <w:jc w:val="center"/>
            </w:pPr>
            <w:r>
              <w:t>04</w:t>
            </w:r>
          </w:p>
        </w:tc>
      </w:tr>
      <w:tr w:rsidR="00365652" w:rsidTr="00E06883">
        <w:tc>
          <w:tcPr>
            <w:tcW w:w="2239" w:type="dxa"/>
            <w:tcBorders>
              <w:top w:val="single" w:sz="6" w:space="0" w:color="000000"/>
              <w:bottom w:val="single" w:sz="6" w:space="0" w:color="000000"/>
              <w:right w:val="single" w:sz="6" w:space="0" w:color="000000"/>
            </w:tcBorders>
            <w:vAlign w:val="center"/>
          </w:tcPr>
          <w:p w:rsidR="00365652" w:rsidRDefault="00365652" w:rsidP="00E06883">
            <w:pPr>
              <w:spacing w:before="120" w:after="120" w:line="276" w:lineRule="auto"/>
              <w:ind w:right="-30"/>
              <w:jc w:val="center"/>
            </w:pPr>
            <w:r>
              <w:t>3</w:t>
            </w:r>
          </w:p>
        </w:tc>
        <w:tc>
          <w:tcPr>
            <w:tcW w:w="4983" w:type="dxa"/>
            <w:tcBorders>
              <w:top w:val="single" w:sz="6" w:space="0" w:color="000000"/>
              <w:left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Manter funcionário sem qualificação para executar os serviços contratados, por empregado e por dia;</w:t>
            </w:r>
          </w:p>
        </w:tc>
        <w:tc>
          <w:tcPr>
            <w:tcW w:w="1958" w:type="dxa"/>
            <w:tcBorders>
              <w:top w:val="single" w:sz="6" w:space="0" w:color="000000"/>
              <w:left w:val="single" w:sz="6" w:space="0" w:color="000000"/>
              <w:bottom w:val="single" w:sz="6" w:space="0" w:color="000000"/>
            </w:tcBorders>
            <w:vAlign w:val="center"/>
          </w:tcPr>
          <w:p w:rsidR="00365652" w:rsidRDefault="00365652" w:rsidP="00E06883">
            <w:pPr>
              <w:spacing w:before="120" w:after="120" w:line="276" w:lineRule="auto"/>
              <w:ind w:right="-30"/>
              <w:jc w:val="center"/>
            </w:pPr>
            <w:r>
              <w:t>03</w:t>
            </w:r>
          </w:p>
        </w:tc>
      </w:tr>
      <w:tr w:rsidR="00365652" w:rsidTr="00E06883">
        <w:tc>
          <w:tcPr>
            <w:tcW w:w="2239" w:type="dxa"/>
            <w:tcBorders>
              <w:top w:val="single" w:sz="6" w:space="0" w:color="000000"/>
              <w:bottom w:val="single" w:sz="6" w:space="0" w:color="000000"/>
              <w:right w:val="single" w:sz="6" w:space="0" w:color="000000"/>
            </w:tcBorders>
            <w:vAlign w:val="center"/>
          </w:tcPr>
          <w:p w:rsidR="00365652" w:rsidRDefault="00365652" w:rsidP="00E06883">
            <w:pPr>
              <w:spacing w:before="120" w:after="120" w:line="276" w:lineRule="auto"/>
              <w:ind w:right="-30"/>
              <w:jc w:val="center"/>
            </w:pPr>
            <w:r>
              <w:t>4</w:t>
            </w:r>
          </w:p>
        </w:tc>
        <w:tc>
          <w:tcPr>
            <w:tcW w:w="4983" w:type="dxa"/>
            <w:tcBorders>
              <w:top w:val="single" w:sz="6" w:space="0" w:color="000000"/>
              <w:left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Recusar-se a executar serviço determinado pela fiscalização, por serviço e por dia;</w:t>
            </w:r>
          </w:p>
        </w:tc>
        <w:tc>
          <w:tcPr>
            <w:tcW w:w="1958" w:type="dxa"/>
            <w:tcBorders>
              <w:top w:val="single" w:sz="6" w:space="0" w:color="000000"/>
              <w:left w:val="single" w:sz="6" w:space="0" w:color="000000"/>
              <w:bottom w:val="single" w:sz="6" w:space="0" w:color="000000"/>
            </w:tcBorders>
            <w:vAlign w:val="center"/>
          </w:tcPr>
          <w:p w:rsidR="00365652" w:rsidRDefault="00365652" w:rsidP="00E06883">
            <w:pPr>
              <w:spacing w:before="120" w:after="120" w:line="276" w:lineRule="auto"/>
              <w:ind w:right="-30"/>
              <w:jc w:val="center"/>
            </w:pPr>
            <w:r>
              <w:t>02</w:t>
            </w:r>
          </w:p>
        </w:tc>
      </w:tr>
      <w:tr w:rsidR="00365652" w:rsidTr="00E06883">
        <w:tc>
          <w:tcPr>
            <w:tcW w:w="2239" w:type="dxa"/>
            <w:tcBorders>
              <w:top w:val="single" w:sz="6" w:space="0" w:color="000000"/>
              <w:bottom w:val="single" w:sz="6" w:space="0" w:color="000000"/>
              <w:right w:val="single" w:sz="6" w:space="0" w:color="000000"/>
            </w:tcBorders>
            <w:vAlign w:val="center"/>
          </w:tcPr>
          <w:p w:rsidR="00365652" w:rsidRDefault="00365652" w:rsidP="00E06883">
            <w:pPr>
              <w:spacing w:before="120" w:after="120" w:line="276" w:lineRule="auto"/>
              <w:ind w:right="-30"/>
              <w:jc w:val="center"/>
            </w:pPr>
            <w:r>
              <w:t>5</w:t>
            </w:r>
          </w:p>
        </w:tc>
        <w:tc>
          <w:tcPr>
            <w:tcW w:w="4983" w:type="dxa"/>
            <w:tcBorders>
              <w:top w:val="single" w:sz="6" w:space="0" w:color="000000"/>
              <w:left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Retirar funcionários ou encarregados do serviço durante o expediente, sem a anuência prévia do CONTRATANTE, por empregado e por dia;</w:t>
            </w:r>
          </w:p>
        </w:tc>
        <w:tc>
          <w:tcPr>
            <w:tcW w:w="1958" w:type="dxa"/>
            <w:tcBorders>
              <w:top w:val="single" w:sz="6" w:space="0" w:color="000000"/>
              <w:left w:val="single" w:sz="6" w:space="0" w:color="000000"/>
              <w:bottom w:val="single" w:sz="6" w:space="0" w:color="000000"/>
            </w:tcBorders>
            <w:vAlign w:val="center"/>
          </w:tcPr>
          <w:p w:rsidR="00365652" w:rsidRDefault="00365652" w:rsidP="00E06883">
            <w:pPr>
              <w:spacing w:before="120" w:after="120" w:line="276" w:lineRule="auto"/>
              <w:ind w:right="-30"/>
              <w:jc w:val="center"/>
            </w:pPr>
            <w:r>
              <w:t>03</w:t>
            </w:r>
          </w:p>
        </w:tc>
      </w:tr>
      <w:tr w:rsidR="00365652" w:rsidTr="00E06883">
        <w:trPr>
          <w:trHeight w:val="225"/>
        </w:trPr>
        <w:tc>
          <w:tcPr>
            <w:tcW w:w="9180" w:type="dxa"/>
            <w:gridSpan w:val="3"/>
            <w:tcBorders>
              <w:top w:val="single" w:sz="6" w:space="0" w:color="000000"/>
              <w:bottom w:val="single" w:sz="6" w:space="0" w:color="000000"/>
            </w:tcBorders>
            <w:vAlign w:val="center"/>
          </w:tcPr>
          <w:p w:rsidR="00365652" w:rsidRDefault="00365652" w:rsidP="00E06883">
            <w:pPr>
              <w:spacing w:before="120" w:after="120" w:line="276" w:lineRule="auto"/>
              <w:ind w:right="-30"/>
              <w:jc w:val="center"/>
            </w:pPr>
            <w:r>
              <w:rPr>
                <w:b/>
              </w:rPr>
              <w:t>Para os itens a seguir, deixar de:</w:t>
            </w:r>
          </w:p>
        </w:tc>
      </w:tr>
      <w:tr w:rsidR="00365652" w:rsidTr="00E06883">
        <w:tc>
          <w:tcPr>
            <w:tcW w:w="2239" w:type="dxa"/>
            <w:tcBorders>
              <w:top w:val="single" w:sz="6" w:space="0" w:color="000000"/>
              <w:bottom w:val="single" w:sz="6" w:space="0" w:color="000000"/>
              <w:right w:val="single" w:sz="6" w:space="0" w:color="000000"/>
            </w:tcBorders>
            <w:vAlign w:val="center"/>
          </w:tcPr>
          <w:p w:rsidR="00365652" w:rsidRDefault="00365652" w:rsidP="00E06883">
            <w:pPr>
              <w:spacing w:before="120" w:after="120" w:line="276" w:lineRule="auto"/>
              <w:ind w:right="-30"/>
              <w:jc w:val="center"/>
            </w:pPr>
            <w:r>
              <w:t>6</w:t>
            </w:r>
          </w:p>
        </w:tc>
        <w:tc>
          <w:tcPr>
            <w:tcW w:w="4983" w:type="dxa"/>
            <w:tcBorders>
              <w:top w:val="single" w:sz="6" w:space="0" w:color="000000"/>
              <w:left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Registrar e controlar, diariamente, a assiduidade e a pontualidade de seu pessoal, por funcionário e por dia;</w:t>
            </w:r>
          </w:p>
        </w:tc>
        <w:tc>
          <w:tcPr>
            <w:tcW w:w="1958" w:type="dxa"/>
            <w:tcBorders>
              <w:top w:val="single" w:sz="6" w:space="0" w:color="000000"/>
              <w:left w:val="single" w:sz="6" w:space="0" w:color="000000"/>
              <w:bottom w:val="single" w:sz="6" w:space="0" w:color="000000"/>
            </w:tcBorders>
            <w:vAlign w:val="center"/>
          </w:tcPr>
          <w:p w:rsidR="00365652" w:rsidRDefault="00365652" w:rsidP="00E06883">
            <w:pPr>
              <w:spacing w:before="120" w:after="120" w:line="276" w:lineRule="auto"/>
              <w:ind w:right="-30"/>
              <w:jc w:val="center"/>
            </w:pPr>
            <w:r>
              <w:t>01</w:t>
            </w:r>
          </w:p>
        </w:tc>
      </w:tr>
      <w:tr w:rsidR="00365652" w:rsidTr="00E06883">
        <w:tc>
          <w:tcPr>
            <w:tcW w:w="2239" w:type="dxa"/>
            <w:tcBorders>
              <w:top w:val="single" w:sz="6" w:space="0" w:color="000000"/>
              <w:bottom w:val="single" w:sz="6" w:space="0" w:color="000000"/>
              <w:right w:val="single" w:sz="6" w:space="0" w:color="000000"/>
            </w:tcBorders>
            <w:vAlign w:val="center"/>
          </w:tcPr>
          <w:p w:rsidR="00365652" w:rsidRDefault="00365652" w:rsidP="00E06883">
            <w:pPr>
              <w:spacing w:before="120" w:after="120" w:line="276" w:lineRule="auto"/>
              <w:ind w:right="-30"/>
              <w:jc w:val="center"/>
            </w:pPr>
            <w:r>
              <w:t>7</w:t>
            </w:r>
          </w:p>
        </w:tc>
        <w:tc>
          <w:tcPr>
            <w:tcW w:w="4983" w:type="dxa"/>
            <w:tcBorders>
              <w:top w:val="single" w:sz="6" w:space="0" w:color="000000"/>
              <w:left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Cumprir determinação formal ou instrução complementar do órgão fiscalizador, por ocorrência;</w:t>
            </w:r>
          </w:p>
        </w:tc>
        <w:tc>
          <w:tcPr>
            <w:tcW w:w="1958" w:type="dxa"/>
            <w:tcBorders>
              <w:top w:val="single" w:sz="6" w:space="0" w:color="000000"/>
              <w:left w:val="single" w:sz="6" w:space="0" w:color="000000"/>
              <w:bottom w:val="single" w:sz="6" w:space="0" w:color="000000"/>
            </w:tcBorders>
            <w:vAlign w:val="center"/>
          </w:tcPr>
          <w:p w:rsidR="00365652" w:rsidRDefault="00365652" w:rsidP="00E06883">
            <w:pPr>
              <w:spacing w:before="120" w:after="120" w:line="276" w:lineRule="auto"/>
              <w:ind w:right="-30"/>
              <w:jc w:val="center"/>
            </w:pPr>
            <w:r>
              <w:t>02</w:t>
            </w:r>
          </w:p>
        </w:tc>
      </w:tr>
      <w:tr w:rsidR="00365652" w:rsidTr="00E06883">
        <w:tc>
          <w:tcPr>
            <w:tcW w:w="2239" w:type="dxa"/>
            <w:tcBorders>
              <w:top w:val="single" w:sz="6" w:space="0" w:color="000000"/>
              <w:bottom w:val="single" w:sz="6" w:space="0" w:color="000000"/>
              <w:right w:val="single" w:sz="6" w:space="0" w:color="000000"/>
            </w:tcBorders>
            <w:vAlign w:val="center"/>
          </w:tcPr>
          <w:p w:rsidR="00365652" w:rsidRDefault="00365652" w:rsidP="00E06883">
            <w:pPr>
              <w:spacing w:before="120" w:after="120" w:line="276" w:lineRule="auto"/>
              <w:ind w:right="-30"/>
              <w:jc w:val="center"/>
            </w:pPr>
            <w:r>
              <w:t>8</w:t>
            </w:r>
          </w:p>
        </w:tc>
        <w:tc>
          <w:tcPr>
            <w:tcW w:w="4983" w:type="dxa"/>
            <w:tcBorders>
              <w:top w:val="single" w:sz="6" w:space="0" w:color="000000"/>
              <w:left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Substituir empregado que se conduza de modo inconveniente ou não atenda às necessidades do serviço, por funcionário e por dia;</w:t>
            </w:r>
          </w:p>
        </w:tc>
        <w:tc>
          <w:tcPr>
            <w:tcW w:w="1958" w:type="dxa"/>
            <w:tcBorders>
              <w:top w:val="single" w:sz="6" w:space="0" w:color="000000"/>
              <w:left w:val="single" w:sz="6" w:space="0" w:color="000000"/>
              <w:bottom w:val="single" w:sz="6" w:space="0" w:color="000000"/>
            </w:tcBorders>
            <w:vAlign w:val="center"/>
          </w:tcPr>
          <w:p w:rsidR="00365652" w:rsidRDefault="00365652" w:rsidP="00E06883">
            <w:pPr>
              <w:spacing w:before="120" w:after="120" w:line="276" w:lineRule="auto"/>
              <w:ind w:right="-30"/>
              <w:jc w:val="center"/>
            </w:pPr>
            <w:r>
              <w:t>01</w:t>
            </w:r>
          </w:p>
        </w:tc>
      </w:tr>
      <w:tr w:rsidR="00365652" w:rsidTr="00E06883">
        <w:tc>
          <w:tcPr>
            <w:tcW w:w="2239" w:type="dxa"/>
            <w:tcBorders>
              <w:top w:val="single" w:sz="6" w:space="0" w:color="000000"/>
              <w:bottom w:val="single" w:sz="6" w:space="0" w:color="000000"/>
              <w:right w:val="single" w:sz="6" w:space="0" w:color="000000"/>
            </w:tcBorders>
            <w:vAlign w:val="center"/>
          </w:tcPr>
          <w:p w:rsidR="00365652" w:rsidRDefault="00365652" w:rsidP="00E06883">
            <w:pPr>
              <w:spacing w:before="120" w:after="120" w:line="276" w:lineRule="auto"/>
              <w:ind w:right="-30"/>
              <w:jc w:val="center"/>
            </w:pPr>
            <w:r>
              <w:t>9</w:t>
            </w:r>
          </w:p>
        </w:tc>
        <w:tc>
          <w:tcPr>
            <w:tcW w:w="4983" w:type="dxa"/>
            <w:tcBorders>
              <w:top w:val="single" w:sz="6" w:space="0" w:color="000000"/>
              <w:left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Cumprir quaisquer dos itens do Edital e seus Anexos não previstos nesta tabela de multas, após reincidência formalmente notificada pelo órgão fiscalizador, por item e por ocorrência;</w:t>
            </w:r>
          </w:p>
        </w:tc>
        <w:tc>
          <w:tcPr>
            <w:tcW w:w="1958" w:type="dxa"/>
            <w:tcBorders>
              <w:top w:val="single" w:sz="6" w:space="0" w:color="000000"/>
              <w:left w:val="single" w:sz="6" w:space="0" w:color="000000"/>
              <w:bottom w:val="single" w:sz="6" w:space="0" w:color="000000"/>
            </w:tcBorders>
            <w:vAlign w:val="center"/>
          </w:tcPr>
          <w:p w:rsidR="00365652" w:rsidRDefault="00365652" w:rsidP="00E06883">
            <w:pPr>
              <w:spacing w:before="120" w:after="120" w:line="276" w:lineRule="auto"/>
              <w:ind w:right="-30"/>
              <w:jc w:val="center"/>
            </w:pPr>
            <w:r>
              <w:t>03</w:t>
            </w:r>
          </w:p>
        </w:tc>
      </w:tr>
      <w:tr w:rsidR="00365652" w:rsidTr="00E06883">
        <w:tc>
          <w:tcPr>
            <w:tcW w:w="2239" w:type="dxa"/>
            <w:tcBorders>
              <w:top w:val="single" w:sz="6" w:space="0" w:color="000000"/>
              <w:bottom w:val="single" w:sz="6" w:space="0" w:color="000000"/>
              <w:right w:val="single" w:sz="6" w:space="0" w:color="000000"/>
            </w:tcBorders>
            <w:vAlign w:val="center"/>
          </w:tcPr>
          <w:p w:rsidR="00365652" w:rsidRDefault="00365652" w:rsidP="00E06883">
            <w:pPr>
              <w:spacing w:before="120" w:after="120" w:line="276" w:lineRule="auto"/>
              <w:ind w:right="-30"/>
              <w:jc w:val="center"/>
            </w:pPr>
            <w:r>
              <w:t>10</w:t>
            </w:r>
          </w:p>
        </w:tc>
        <w:tc>
          <w:tcPr>
            <w:tcW w:w="4983" w:type="dxa"/>
            <w:tcBorders>
              <w:top w:val="single" w:sz="6" w:space="0" w:color="000000"/>
              <w:left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Indicar e manter durante a execução do contrato os prepostos previstos no edital/contrato;</w:t>
            </w:r>
          </w:p>
        </w:tc>
        <w:tc>
          <w:tcPr>
            <w:tcW w:w="1958" w:type="dxa"/>
            <w:tcBorders>
              <w:top w:val="single" w:sz="6" w:space="0" w:color="000000"/>
              <w:left w:val="single" w:sz="6" w:space="0" w:color="000000"/>
              <w:bottom w:val="single" w:sz="6" w:space="0" w:color="000000"/>
            </w:tcBorders>
            <w:vAlign w:val="center"/>
          </w:tcPr>
          <w:p w:rsidR="00365652" w:rsidRDefault="00365652" w:rsidP="00E06883">
            <w:pPr>
              <w:spacing w:before="120" w:after="120" w:line="276" w:lineRule="auto"/>
              <w:ind w:right="-30"/>
              <w:jc w:val="center"/>
            </w:pPr>
            <w:r>
              <w:t>01</w:t>
            </w:r>
          </w:p>
        </w:tc>
      </w:tr>
      <w:tr w:rsidR="00365652" w:rsidTr="00E06883">
        <w:tc>
          <w:tcPr>
            <w:tcW w:w="2239" w:type="dxa"/>
            <w:tcBorders>
              <w:top w:val="single" w:sz="6" w:space="0" w:color="000000"/>
              <w:bottom w:val="single" w:sz="6" w:space="0" w:color="000000"/>
              <w:right w:val="single" w:sz="6" w:space="0" w:color="000000"/>
            </w:tcBorders>
            <w:vAlign w:val="center"/>
          </w:tcPr>
          <w:p w:rsidR="00365652" w:rsidRDefault="00365652" w:rsidP="00E06883">
            <w:pPr>
              <w:spacing w:before="120" w:after="120" w:line="276" w:lineRule="auto"/>
              <w:ind w:right="-30"/>
              <w:jc w:val="center"/>
            </w:pPr>
            <w:r>
              <w:t>11</w:t>
            </w:r>
          </w:p>
        </w:tc>
        <w:tc>
          <w:tcPr>
            <w:tcW w:w="4983" w:type="dxa"/>
            <w:tcBorders>
              <w:top w:val="single" w:sz="6" w:space="0" w:color="000000"/>
              <w:left w:val="single" w:sz="6" w:space="0" w:color="000000"/>
              <w:bottom w:val="single" w:sz="6" w:space="0" w:color="000000"/>
              <w:right w:val="single" w:sz="6" w:space="0" w:color="000000"/>
            </w:tcBorders>
          </w:tcPr>
          <w:p w:rsidR="00365652" w:rsidRDefault="00365652" w:rsidP="00E06883">
            <w:pPr>
              <w:spacing w:before="120" w:after="120" w:line="276" w:lineRule="auto"/>
              <w:ind w:right="-30"/>
              <w:jc w:val="center"/>
            </w:pPr>
            <w:r>
              <w:t>Providenciar treinamento para seus funcionários conforme previsto na relação de obrigações da CONTRATADA</w:t>
            </w:r>
          </w:p>
        </w:tc>
        <w:tc>
          <w:tcPr>
            <w:tcW w:w="1958" w:type="dxa"/>
            <w:tcBorders>
              <w:top w:val="single" w:sz="6" w:space="0" w:color="000000"/>
              <w:left w:val="single" w:sz="6" w:space="0" w:color="000000"/>
              <w:bottom w:val="single" w:sz="6" w:space="0" w:color="000000"/>
            </w:tcBorders>
            <w:vAlign w:val="center"/>
          </w:tcPr>
          <w:p w:rsidR="00365652" w:rsidRDefault="00365652" w:rsidP="00E06883">
            <w:pPr>
              <w:spacing w:before="120" w:after="120" w:line="276" w:lineRule="auto"/>
              <w:ind w:right="-30"/>
              <w:jc w:val="center"/>
            </w:pPr>
            <w:r>
              <w:t>01</w:t>
            </w:r>
          </w:p>
        </w:tc>
      </w:tr>
    </w:tbl>
    <w:p w:rsidR="00365652" w:rsidRDefault="00365652" w:rsidP="00365652">
      <w:pPr>
        <w:keepNext/>
        <w:keepLines/>
        <w:pBdr>
          <w:top w:val="nil"/>
          <w:left w:val="nil"/>
          <w:bottom w:val="nil"/>
          <w:right w:val="nil"/>
          <w:between w:val="nil"/>
        </w:pBdr>
        <w:spacing w:line="276" w:lineRule="auto"/>
        <w:ind w:left="716"/>
        <w:jc w:val="both"/>
        <w:rPr>
          <w:rFonts w:cs="Arial"/>
          <w:color w:val="000000"/>
          <w:szCs w:val="20"/>
        </w:rPr>
      </w:pPr>
      <w:r>
        <w:lastRenderedPageBreak/>
        <w:t>21.5 Também ficam sujeitas às penalidades do art. 87, III e IV da Lei nº 8.666, de 1993, as empresas ou profissionais que:</w:t>
      </w:r>
    </w:p>
    <w:p w:rsidR="00365652" w:rsidRDefault="00365652" w:rsidP="00F70046">
      <w:pPr>
        <w:keepNext/>
        <w:keepLines/>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tenham sofrido condenação definitiva por praticar, por meio dolosos, fraude fiscal no recolhimento de quaisquer tributos;</w:t>
      </w:r>
    </w:p>
    <w:p w:rsidR="00365652" w:rsidRDefault="00365652" w:rsidP="00F70046">
      <w:pPr>
        <w:keepNext/>
        <w:keepLines/>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tenham praticado atos ilícitos visando a frustrar os objetivos da licitação;</w:t>
      </w:r>
    </w:p>
    <w:p w:rsidR="00365652" w:rsidRDefault="00365652" w:rsidP="00F70046">
      <w:pPr>
        <w:keepNext/>
        <w:keepLines/>
        <w:numPr>
          <w:ilvl w:val="2"/>
          <w:numId w:val="17"/>
        </w:numPr>
        <w:pBdr>
          <w:top w:val="nil"/>
          <w:left w:val="nil"/>
          <w:bottom w:val="nil"/>
          <w:right w:val="nil"/>
          <w:between w:val="nil"/>
        </w:pBdr>
        <w:spacing w:line="276" w:lineRule="auto"/>
        <w:jc w:val="both"/>
        <w:rPr>
          <w:rFonts w:cs="Arial"/>
          <w:szCs w:val="20"/>
        </w:rPr>
      </w:pPr>
      <w:r>
        <w:rPr>
          <w:rFonts w:eastAsia="Arial" w:cs="Arial"/>
          <w:color w:val="000000"/>
          <w:szCs w:val="20"/>
        </w:rPr>
        <w:t xml:space="preserve">demonstrem não possuir idoneidade para contratar com a Administração em virtude de atos ilícitos praticados. </w:t>
      </w:r>
    </w:p>
    <w:p w:rsidR="00365652" w:rsidRDefault="00365652" w:rsidP="00365652">
      <w:pPr>
        <w:keepNext/>
        <w:keepLines/>
        <w:pBdr>
          <w:top w:val="nil"/>
          <w:left w:val="nil"/>
          <w:bottom w:val="nil"/>
          <w:right w:val="nil"/>
          <w:between w:val="nil"/>
        </w:pBdr>
        <w:spacing w:line="276" w:lineRule="auto"/>
        <w:ind w:left="716"/>
        <w:jc w:val="both"/>
      </w:pPr>
      <w:r>
        <w:t>21.6 A aplicação de qualquer das penalidades previstas realizar-se-á em processo administrativo que assegurará o contraditório e a ampla defesa à CONTRATADA, observando-se o procedimento previsto na Lei nº 8.666, de 1993, e subsidiariamente a Lei nº 9.784, de 1999.</w:t>
      </w:r>
    </w:p>
    <w:p w:rsidR="00365652" w:rsidRDefault="00365652" w:rsidP="00365652">
      <w:pPr>
        <w:keepNext/>
        <w:keepLines/>
        <w:pBdr>
          <w:top w:val="nil"/>
          <w:left w:val="nil"/>
          <w:bottom w:val="nil"/>
          <w:right w:val="nil"/>
          <w:between w:val="nil"/>
        </w:pBdr>
        <w:spacing w:line="276" w:lineRule="auto"/>
        <w:ind w:left="716"/>
        <w:jc w:val="both"/>
      </w:pPr>
      <w:r>
        <w:t>21.7 As multas devidas e/ou prejuízos causados à Contratante serão deduzidos dos valores a serem pagos, ou recolhidos em favor da União, ou deduzidos da garantia, ou ainda, quando for o caso, serão inscritos na Dívida Ativa da União e cobrados judicialmente.</w:t>
      </w:r>
    </w:p>
    <w:p w:rsidR="00365652" w:rsidRDefault="00365652" w:rsidP="00365652">
      <w:pPr>
        <w:keepNext/>
        <w:keepLines/>
        <w:pBdr>
          <w:top w:val="nil"/>
          <w:left w:val="nil"/>
          <w:bottom w:val="nil"/>
          <w:right w:val="nil"/>
          <w:between w:val="nil"/>
        </w:pBdr>
        <w:spacing w:line="276" w:lineRule="auto"/>
        <w:ind w:left="716"/>
        <w:jc w:val="both"/>
      </w:pPr>
      <w:r>
        <w:tab/>
        <w:t xml:space="preserve"> 21.7.1 Caso a Contratante determine, a multa deverá ser recolhida no prazo máximo de 10 (dez) dias, a contar da data do recebimento da comunicação enviada pela autoridade competente.</w:t>
      </w:r>
    </w:p>
    <w:p w:rsidR="00365652" w:rsidRDefault="00365652" w:rsidP="00365652">
      <w:pPr>
        <w:keepNext/>
        <w:keepLines/>
        <w:pBdr>
          <w:top w:val="nil"/>
          <w:left w:val="nil"/>
          <w:bottom w:val="nil"/>
          <w:right w:val="nil"/>
          <w:between w:val="nil"/>
        </w:pBdr>
        <w:spacing w:line="276" w:lineRule="auto"/>
        <w:ind w:left="716"/>
        <w:jc w:val="both"/>
      </w:pPr>
      <w:r>
        <w:t>21.8 Caso o valor da multa não seja suficiente para cobrir os prejuízos causados pela conduta do licitante, a União ou Entidade poderá cobrar o valor remanescente judicialmente, conforme artigo 419 do Código Civil.</w:t>
      </w:r>
    </w:p>
    <w:p w:rsidR="00365652" w:rsidRDefault="00365652" w:rsidP="00365652">
      <w:pPr>
        <w:keepNext/>
        <w:keepLines/>
        <w:pBdr>
          <w:top w:val="nil"/>
          <w:left w:val="nil"/>
          <w:bottom w:val="nil"/>
          <w:right w:val="nil"/>
          <w:between w:val="nil"/>
        </w:pBdr>
        <w:spacing w:line="276" w:lineRule="auto"/>
        <w:ind w:left="716"/>
        <w:jc w:val="both"/>
      </w:pPr>
      <w:r>
        <w:t>21.9 A autoridade competente, na aplicação das sanções, levará em consideração a gravidade da conduta do infrator, o caráter educativo da pena, bem como o dano causado à Administração, observado o princípio da proporcionalidade.</w:t>
      </w:r>
    </w:p>
    <w:p w:rsidR="00365652" w:rsidRDefault="00365652" w:rsidP="00365652">
      <w:pPr>
        <w:keepNext/>
        <w:keepLines/>
        <w:pBdr>
          <w:top w:val="nil"/>
          <w:left w:val="nil"/>
          <w:bottom w:val="nil"/>
          <w:right w:val="nil"/>
          <w:between w:val="nil"/>
        </w:pBdr>
        <w:spacing w:line="276" w:lineRule="auto"/>
        <w:ind w:left="716"/>
        <w:jc w:val="both"/>
      </w:pPr>
      <w:r>
        <w:t xml:space="preserve">21.10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365652" w:rsidRDefault="00365652" w:rsidP="00365652">
      <w:pPr>
        <w:keepNext/>
        <w:keepLines/>
        <w:pBdr>
          <w:top w:val="nil"/>
          <w:left w:val="nil"/>
          <w:bottom w:val="nil"/>
          <w:right w:val="nil"/>
          <w:between w:val="nil"/>
        </w:pBdr>
        <w:spacing w:line="276" w:lineRule="auto"/>
        <w:ind w:left="716"/>
        <w:jc w:val="both"/>
      </w:pPr>
      <w:r>
        <w:t>21.11 A apuração e o julgamento das demais infrações administrativas não consideradas como ato lesivo à Administração Pública nacional ou estrangeira nos termos da Lei nº 12.846, de 1º de agosto de 2013, seguirão seu rito normal na unidade administrativa.</w:t>
      </w:r>
    </w:p>
    <w:p w:rsidR="00365652" w:rsidRDefault="00365652" w:rsidP="00365652">
      <w:pPr>
        <w:keepNext/>
        <w:keepLines/>
        <w:pBdr>
          <w:top w:val="nil"/>
          <w:left w:val="nil"/>
          <w:bottom w:val="nil"/>
          <w:right w:val="nil"/>
          <w:between w:val="nil"/>
        </w:pBdr>
        <w:spacing w:line="276" w:lineRule="auto"/>
        <w:ind w:left="716"/>
        <w:jc w:val="both"/>
      </w:pPr>
      <w:r>
        <w:t xml:space="preserve">21.12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365652" w:rsidRDefault="00365652" w:rsidP="00365652">
      <w:pPr>
        <w:keepNext/>
        <w:keepLines/>
        <w:pBdr>
          <w:top w:val="nil"/>
          <w:left w:val="nil"/>
          <w:bottom w:val="nil"/>
          <w:right w:val="nil"/>
          <w:between w:val="nil"/>
        </w:pBdr>
        <w:spacing w:line="276" w:lineRule="auto"/>
        <w:ind w:left="716"/>
        <w:jc w:val="both"/>
      </w:pPr>
      <w:r>
        <w:t>21.13  As penalidades serão obrigatoriamente registradas no SICAF.</w:t>
      </w:r>
    </w:p>
    <w:p w:rsidR="00365652" w:rsidRDefault="00365652" w:rsidP="00365652">
      <w:pPr>
        <w:keepNext/>
        <w:keepLines/>
        <w:pBdr>
          <w:top w:val="nil"/>
          <w:left w:val="nil"/>
          <w:bottom w:val="nil"/>
          <w:right w:val="nil"/>
          <w:between w:val="nil"/>
        </w:pBdr>
        <w:spacing w:line="276" w:lineRule="auto"/>
        <w:ind w:left="716" w:hanging="360"/>
        <w:jc w:val="both"/>
        <w:rPr>
          <w:rFonts w:cs="Arial"/>
          <w:color w:val="000000"/>
          <w:szCs w:val="20"/>
        </w:rPr>
      </w:pPr>
    </w:p>
    <w:p w:rsidR="00365652" w:rsidRDefault="00365652" w:rsidP="00F70046">
      <w:pPr>
        <w:keepNext/>
        <w:keepLines/>
        <w:numPr>
          <w:ilvl w:val="0"/>
          <w:numId w:val="17"/>
        </w:numPr>
        <w:pBdr>
          <w:top w:val="nil"/>
          <w:left w:val="nil"/>
          <w:bottom w:val="nil"/>
          <w:right w:val="nil"/>
          <w:between w:val="nil"/>
        </w:pBdr>
        <w:spacing w:line="360" w:lineRule="auto"/>
        <w:ind w:hanging="360"/>
        <w:jc w:val="both"/>
        <w:rPr>
          <w:rFonts w:cs="Arial"/>
          <w:b/>
          <w:color w:val="000000"/>
          <w:szCs w:val="20"/>
        </w:rPr>
      </w:pPr>
      <w:r>
        <w:rPr>
          <w:rFonts w:eastAsia="Arial" w:cs="Arial"/>
          <w:b/>
          <w:color w:val="000000"/>
          <w:szCs w:val="20"/>
        </w:rPr>
        <w:t>CRITÉRIOS DE SELEÇÃO DO FORNECEDOR</w:t>
      </w:r>
    </w:p>
    <w:p w:rsidR="00365652" w:rsidRDefault="00365652" w:rsidP="00F70046">
      <w:pPr>
        <w:keepNext/>
        <w:keepLines/>
        <w:numPr>
          <w:ilvl w:val="1"/>
          <w:numId w:val="17"/>
        </w:numPr>
        <w:spacing w:line="360" w:lineRule="auto"/>
        <w:jc w:val="both"/>
      </w:pPr>
      <w:r>
        <w:t>As exigências de habilitação jurídica e de regularidade fiscal e trabalhista são as usuais para a generalidade dos objetos, conforme disciplinado no edital.</w:t>
      </w:r>
    </w:p>
    <w:p w:rsidR="00365652" w:rsidRDefault="00365652" w:rsidP="00F70046">
      <w:pPr>
        <w:keepNext/>
        <w:keepLines/>
        <w:numPr>
          <w:ilvl w:val="1"/>
          <w:numId w:val="17"/>
        </w:numPr>
        <w:pBdr>
          <w:top w:val="nil"/>
          <w:left w:val="nil"/>
          <w:bottom w:val="nil"/>
          <w:right w:val="nil"/>
          <w:between w:val="nil"/>
        </w:pBdr>
        <w:spacing w:line="360" w:lineRule="auto"/>
        <w:jc w:val="both"/>
      </w:pPr>
      <w:r>
        <w:t>Os critérios de qualificação econômica a serem atendidos pelo fornecedor estão previstos no edital.</w:t>
      </w:r>
    </w:p>
    <w:p w:rsidR="00365652" w:rsidRDefault="00365652" w:rsidP="00F70046">
      <w:pPr>
        <w:keepNext/>
        <w:keepLines/>
        <w:numPr>
          <w:ilvl w:val="1"/>
          <w:numId w:val="17"/>
        </w:numPr>
        <w:pBdr>
          <w:top w:val="nil"/>
          <w:left w:val="nil"/>
          <w:bottom w:val="nil"/>
          <w:right w:val="nil"/>
          <w:between w:val="nil"/>
        </w:pBdr>
        <w:spacing w:line="360" w:lineRule="auto"/>
        <w:jc w:val="both"/>
      </w:pPr>
      <w:r>
        <w:lastRenderedPageBreak/>
        <w:t>Os critérios de qualificação técnica a serem atendidos pelo fornecedor serão :</w:t>
      </w:r>
    </w:p>
    <w:p w:rsidR="00365652" w:rsidRDefault="00365652" w:rsidP="00F70046">
      <w:pPr>
        <w:numPr>
          <w:ilvl w:val="2"/>
          <w:numId w:val="17"/>
        </w:numPr>
        <w:spacing w:before="120" w:after="120" w:line="276" w:lineRule="auto"/>
        <w:ind w:left="845" w:firstLine="0"/>
        <w:jc w:val="both"/>
      </w:pPr>
      <w:r>
        <w:rPr>
          <w:color w:val="000000"/>
        </w:rPr>
        <w:t xml:space="preserve">Comprovação de aptidão para a prestação dos serviços em características, quantidades e prazos compatíveis com o objeto desta licitação, ou com o item pertinente, mediante a apresentação de atestado(s) fornecido(s) por pessoas jurídicas de direito público ou privado. </w:t>
      </w:r>
    </w:p>
    <w:p w:rsidR="00365652" w:rsidRDefault="00365652" w:rsidP="00F70046">
      <w:pPr>
        <w:numPr>
          <w:ilvl w:val="3"/>
          <w:numId w:val="17"/>
        </w:numPr>
        <w:spacing w:before="120" w:after="120" w:line="276" w:lineRule="auto"/>
        <w:jc w:val="both"/>
      </w:pPr>
      <w:r>
        <w:rPr>
          <w:color w:val="000000"/>
        </w:rPr>
        <w:t>Para fins da comprovação de que trata este subitem, os atestados deverão dizer respeito a serviços executados com as seguintes características mínimas:</w:t>
      </w:r>
    </w:p>
    <w:p w:rsidR="00365652" w:rsidRDefault="00365652" w:rsidP="00F70046">
      <w:pPr>
        <w:numPr>
          <w:ilvl w:val="4"/>
          <w:numId w:val="17"/>
        </w:numPr>
        <w:spacing w:before="120" w:after="120" w:line="276" w:lineRule="auto"/>
        <w:ind w:left="1685" w:firstLine="0"/>
        <w:jc w:val="both"/>
        <w:rPr>
          <w:color w:val="000000"/>
        </w:rPr>
      </w:pPr>
      <w:r>
        <w:t>CNPJ, nome comercial, endereço e telefone da(s) sociedade(s) atestante(s);</w:t>
      </w:r>
    </w:p>
    <w:p w:rsidR="00365652" w:rsidRDefault="00365652" w:rsidP="00F70046">
      <w:pPr>
        <w:numPr>
          <w:ilvl w:val="4"/>
          <w:numId w:val="17"/>
        </w:numPr>
        <w:spacing w:before="120" w:after="120" w:line="276" w:lineRule="auto"/>
        <w:ind w:left="1685" w:firstLine="0"/>
        <w:jc w:val="both"/>
      </w:pPr>
      <w:r>
        <w:t>nome, cargo/função, endereço, telefone e e-mail do(s) representante(s) da(s) sociedade(s) atestante(s) que vier(em) a assinar o(s) atestado(s), a fim de que o IFPB possa com ele(s) manter contato;</w:t>
      </w:r>
    </w:p>
    <w:p w:rsidR="00365652" w:rsidRDefault="00365652" w:rsidP="00F70046">
      <w:pPr>
        <w:numPr>
          <w:ilvl w:val="4"/>
          <w:numId w:val="17"/>
        </w:numPr>
        <w:spacing w:before="120" w:after="120" w:line="276" w:lineRule="auto"/>
        <w:ind w:left="1685" w:firstLine="0"/>
        <w:jc w:val="both"/>
        <w:rPr>
          <w:color w:val="000000"/>
        </w:rPr>
      </w:pPr>
      <w:r>
        <w:t>CNPJ e nome da sociedade contratada pela(s) sociedade(s) atestante(s) para a execução do objeto atestado;</w:t>
      </w:r>
    </w:p>
    <w:p w:rsidR="00365652" w:rsidRDefault="00365652" w:rsidP="00F70046">
      <w:pPr>
        <w:numPr>
          <w:ilvl w:val="4"/>
          <w:numId w:val="17"/>
        </w:numPr>
        <w:spacing w:before="120" w:after="120" w:line="276" w:lineRule="auto"/>
        <w:ind w:left="1685" w:firstLine="0"/>
        <w:jc w:val="both"/>
      </w:pPr>
      <w:r>
        <w:t>descrição do objeto atestado, contendo dados que permitam a aferição de sua similaridade com o objeto licitado, nos termos da alínea “a” deste inciso;</w:t>
      </w:r>
    </w:p>
    <w:p w:rsidR="00365652" w:rsidRDefault="00365652" w:rsidP="00F70046">
      <w:pPr>
        <w:numPr>
          <w:ilvl w:val="4"/>
          <w:numId w:val="17"/>
        </w:numPr>
        <w:spacing w:before="120" w:after="120" w:line="276" w:lineRule="auto"/>
        <w:ind w:left="1685" w:firstLine="0"/>
        <w:jc w:val="both"/>
      </w:pPr>
      <w:r>
        <w:t>data da emissão do(s) atestado(s); e</w:t>
      </w:r>
    </w:p>
    <w:p w:rsidR="00365652" w:rsidRDefault="00365652" w:rsidP="00F70046">
      <w:pPr>
        <w:numPr>
          <w:ilvl w:val="4"/>
          <w:numId w:val="17"/>
        </w:numPr>
        <w:spacing w:before="120" w:after="120" w:line="276" w:lineRule="auto"/>
        <w:ind w:left="1685" w:firstLine="0"/>
        <w:jc w:val="both"/>
        <w:rPr>
          <w:color w:val="000000"/>
        </w:rPr>
      </w:pPr>
      <w:r>
        <w:t>assinatura do(s) representante(s) da(s) sociedade(s) atestante(s).</w:t>
      </w:r>
    </w:p>
    <w:p w:rsidR="00365652" w:rsidRDefault="00365652" w:rsidP="00F70046">
      <w:pPr>
        <w:numPr>
          <w:ilvl w:val="3"/>
          <w:numId w:val="17"/>
        </w:numPr>
        <w:spacing w:before="120" w:after="120" w:line="276" w:lineRule="auto"/>
        <w:jc w:val="both"/>
      </w:pPr>
      <w:r>
        <w:rPr>
          <w:color w:val="000000"/>
        </w:rPr>
        <w:t>Os atestados deverão referir-se a serviços prestados no âmbito de sua atividade econômica principal ou secundária especificadas no contrato social vigente;</w:t>
      </w:r>
    </w:p>
    <w:p w:rsidR="00365652" w:rsidRDefault="00365652" w:rsidP="00F70046">
      <w:pPr>
        <w:numPr>
          <w:ilvl w:val="3"/>
          <w:numId w:val="17"/>
        </w:numPr>
        <w:spacing w:before="120" w:after="120" w:line="276" w:lineRule="auto"/>
        <w:jc w:val="both"/>
      </w:pPr>
      <w:bookmarkStart w:id="0" w:name="_heading=h.gjdgxs" w:colFirst="0" w:colLast="0"/>
      <w:bookmarkEnd w:id="0"/>
      <w:r>
        <w:rPr>
          <w:color w:val="000000"/>
        </w:rPr>
        <w:t>Somente serão aceitos atestados expedidos após a conclusão do contrato ou se decorrido, pelo menos, um ano do início de sua execução, exceto se firmado para ser executado em prazo inferior, conforme item 10.8 do Anexo VII-A da IN SEGES/MP n.° 5, de 2017.</w:t>
      </w:r>
    </w:p>
    <w:p w:rsidR="00365652" w:rsidRDefault="00365652" w:rsidP="00F70046">
      <w:pPr>
        <w:numPr>
          <w:ilvl w:val="3"/>
          <w:numId w:val="17"/>
        </w:numPr>
        <w:spacing w:before="120" w:after="120" w:line="276" w:lineRule="auto"/>
        <w:jc w:val="both"/>
      </w:pPr>
      <w:r>
        <w:rPr>
          <w:color w:val="000000"/>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 n.° 5/2017.</w:t>
      </w:r>
    </w:p>
    <w:p w:rsidR="00365652" w:rsidRDefault="00365652" w:rsidP="00F70046">
      <w:pPr>
        <w:numPr>
          <w:ilvl w:val="3"/>
          <w:numId w:val="17"/>
        </w:numPr>
        <w:spacing w:before="120" w:after="120" w:line="276" w:lineRule="auto"/>
        <w:jc w:val="both"/>
      </w:pPr>
      <w:r>
        <w:t xml:space="preserve">Deverá haver a comprovação da experiência mínima de </w:t>
      </w:r>
      <w:r>
        <w:rPr>
          <w:b/>
          <w:i/>
        </w:rPr>
        <w:t>3 (três) anos</w:t>
      </w:r>
      <w:r>
        <w:t xml:space="preserve"> na prestação dos serviços, sendo aceito o somatório de atestados de períodos diferentes, não havendo obrigatoriedade de os </w:t>
      </w:r>
      <w:r>
        <w:rPr>
          <w:b/>
          <w:i/>
        </w:rPr>
        <w:t>3 (três) anos</w:t>
      </w:r>
      <w:r>
        <w:t xml:space="preserve"> serem ininterruptos, conforme item 10.7.1 do Anexo VII-A da IN SEGES/MPDG n.° 5/2017.</w:t>
      </w:r>
    </w:p>
    <w:p w:rsidR="00365652" w:rsidRDefault="00365652" w:rsidP="00F70046">
      <w:pPr>
        <w:numPr>
          <w:ilvl w:val="3"/>
          <w:numId w:val="17"/>
        </w:numPr>
        <w:spacing w:before="120" w:after="120" w:line="276" w:lineRule="auto"/>
        <w:jc w:val="both"/>
      </w:pPr>
      <w:r>
        <w:rPr>
          <w:color w:val="000000"/>
        </w:rPr>
        <w:lastRenderedPageBreak/>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rsidR="00365652" w:rsidRDefault="00365652" w:rsidP="00F70046">
      <w:pPr>
        <w:numPr>
          <w:ilvl w:val="3"/>
          <w:numId w:val="17"/>
        </w:numPr>
        <w:spacing w:before="120" w:after="120" w:line="276" w:lineRule="auto"/>
        <w:jc w:val="both"/>
      </w:pPr>
      <w:r>
        <w:t xml:space="preserve">Na contratação de serviços continuados com mais de </w:t>
      </w:r>
      <w:r>
        <w:rPr>
          <w:b/>
          <w:i/>
        </w:rPr>
        <w:t>40 (quarenta) postos</w:t>
      </w:r>
      <w:r>
        <w:t xml:space="preserve">, o licitante deverá comprovar que tenha executado contrato com um mínimo de </w:t>
      </w:r>
      <w:r>
        <w:rPr>
          <w:b/>
          <w:i/>
        </w:rPr>
        <w:t>50% (cinquenta por cento)</w:t>
      </w:r>
      <w:r>
        <w:t xml:space="preserve"> do número de postos de trabalho a serem contratados.</w:t>
      </w:r>
    </w:p>
    <w:p w:rsidR="00365652" w:rsidRDefault="00365652" w:rsidP="00F70046">
      <w:pPr>
        <w:numPr>
          <w:ilvl w:val="3"/>
          <w:numId w:val="17"/>
        </w:numPr>
        <w:spacing w:before="120" w:after="120" w:line="276" w:lineRule="auto"/>
        <w:jc w:val="both"/>
      </w:pPr>
      <w:r>
        <w:t xml:space="preserve">Quando o número de postos de trabalho a ser contratado for igual ou inferior a </w:t>
      </w:r>
      <w:r>
        <w:rPr>
          <w:b/>
          <w:i/>
        </w:rPr>
        <w:t>40 (quarenta)</w:t>
      </w:r>
      <w:r>
        <w:t>, o licitante deverá comprovar que tenha executado contrato(s) em número de postos equivalentes ao da contratação, conforme exigido na alínea c2 do item 10.6 do Anexo VII-A da IN SEGES/MP n.° 5/2017.</w:t>
      </w:r>
    </w:p>
    <w:p w:rsidR="00365652" w:rsidRDefault="00365652" w:rsidP="00F70046">
      <w:pPr>
        <w:numPr>
          <w:ilvl w:val="3"/>
          <w:numId w:val="17"/>
        </w:numPr>
        <w:spacing w:before="120" w:after="120" w:line="276" w:lineRule="auto"/>
        <w:jc w:val="both"/>
      </w:pPr>
      <w:r>
        <w:t>Para a comprovação do número mínimo de postos exigido, será aceito o somatório de atestados que comprovem que o licitante gerencia ou gerenciou serviços de terceirização compatíveis com o objeto licitado, nos termos do item 10.7 do Anexo VII-A da IN SEGES/MP n.° 5/2017.</w:t>
      </w:r>
    </w:p>
    <w:p w:rsidR="00365652" w:rsidRDefault="00365652" w:rsidP="00F70046">
      <w:pPr>
        <w:keepNext/>
        <w:keepLines/>
        <w:numPr>
          <w:ilvl w:val="1"/>
          <w:numId w:val="17"/>
        </w:numPr>
        <w:pBdr>
          <w:top w:val="nil"/>
          <w:left w:val="nil"/>
          <w:bottom w:val="nil"/>
          <w:right w:val="nil"/>
          <w:between w:val="nil"/>
        </w:pBdr>
        <w:spacing w:line="360" w:lineRule="auto"/>
        <w:jc w:val="both"/>
      </w:pPr>
      <w:r>
        <w:t>O critério de aceitabilidade de preços será o valor global de até R$ 133.638,70</w:t>
      </w:r>
      <w:r>
        <w:tab/>
        <w:t xml:space="preserve"> (cento e trinta e três mil e seiscentos e trinta e oito reais e setenta centavos)</w:t>
      </w:r>
    </w:p>
    <w:p w:rsidR="00365652" w:rsidRDefault="00365652" w:rsidP="00F70046">
      <w:pPr>
        <w:keepNext/>
        <w:keepLines/>
        <w:numPr>
          <w:ilvl w:val="1"/>
          <w:numId w:val="17"/>
        </w:numPr>
        <w:pBdr>
          <w:top w:val="nil"/>
          <w:left w:val="nil"/>
          <w:bottom w:val="nil"/>
          <w:right w:val="nil"/>
          <w:between w:val="nil"/>
        </w:pBdr>
        <w:spacing w:line="360" w:lineRule="auto"/>
        <w:jc w:val="both"/>
      </w:pPr>
      <w:r>
        <w:t>O critério de julgamento da proposta é o menor preço global.</w:t>
      </w:r>
    </w:p>
    <w:p w:rsidR="00365652" w:rsidRDefault="00365652" w:rsidP="00F70046">
      <w:pPr>
        <w:keepNext/>
        <w:keepLines/>
        <w:numPr>
          <w:ilvl w:val="1"/>
          <w:numId w:val="17"/>
        </w:numPr>
        <w:pBdr>
          <w:top w:val="nil"/>
          <w:left w:val="nil"/>
          <w:bottom w:val="nil"/>
          <w:right w:val="nil"/>
          <w:between w:val="nil"/>
        </w:pBdr>
        <w:spacing w:line="360" w:lineRule="auto"/>
        <w:jc w:val="both"/>
      </w:pPr>
      <w:r>
        <w:t>As regras de desempate entre propostas são as discriminadas no edital.</w:t>
      </w:r>
    </w:p>
    <w:p w:rsidR="00365652" w:rsidRDefault="00365652" w:rsidP="00365652">
      <w:pPr>
        <w:spacing w:after="120" w:line="276" w:lineRule="auto"/>
        <w:ind w:left="432" w:right="-17"/>
        <w:jc w:val="both"/>
        <w:rPr>
          <w:b/>
        </w:rPr>
      </w:pPr>
    </w:p>
    <w:p w:rsidR="00365652" w:rsidRDefault="00365652" w:rsidP="00F70046">
      <w:pPr>
        <w:keepNext/>
        <w:keepLines/>
        <w:numPr>
          <w:ilvl w:val="0"/>
          <w:numId w:val="17"/>
        </w:numPr>
        <w:pBdr>
          <w:top w:val="nil"/>
          <w:left w:val="nil"/>
          <w:bottom w:val="nil"/>
          <w:right w:val="nil"/>
          <w:between w:val="nil"/>
        </w:pBdr>
        <w:spacing w:line="360" w:lineRule="auto"/>
        <w:ind w:hanging="360"/>
        <w:jc w:val="both"/>
        <w:rPr>
          <w:rFonts w:cs="Arial"/>
          <w:b/>
          <w:color w:val="000000"/>
          <w:szCs w:val="20"/>
        </w:rPr>
      </w:pPr>
      <w:r>
        <w:rPr>
          <w:rFonts w:eastAsia="Arial" w:cs="Arial"/>
          <w:b/>
          <w:color w:val="000000"/>
          <w:szCs w:val="20"/>
        </w:rPr>
        <w:lastRenderedPageBreak/>
        <w:t>ESTIMATIVA DE PREÇOS E PREÇOS REFERENCIAIS</w:t>
      </w:r>
    </w:p>
    <w:p w:rsidR="00365652" w:rsidRDefault="00365652" w:rsidP="00F70046">
      <w:pPr>
        <w:keepNext/>
        <w:keepLines/>
        <w:numPr>
          <w:ilvl w:val="1"/>
          <w:numId w:val="17"/>
        </w:numPr>
        <w:pBdr>
          <w:top w:val="nil"/>
          <w:left w:val="nil"/>
          <w:bottom w:val="nil"/>
          <w:right w:val="nil"/>
          <w:between w:val="nil"/>
        </w:pBdr>
        <w:spacing w:line="360" w:lineRule="auto"/>
        <w:jc w:val="both"/>
      </w:pPr>
      <w:r>
        <w:rPr>
          <w:b/>
        </w:rPr>
        <w:t xml:space="preserve"> </w:t>
      </w:r>
      <w:r>
        <w:t>O custo estimado da contratação é de R$ 1.700.295,60 (Um Milhão, Setecentos mil, duzentos e noventa e cinco reais e sessenta centavos)</w:t>
      </w:r>
    </w:p>
    <w:p w:rsidR="00365652" w:rsidRDefault="00365652" w:rsidP="00365652">
      <w:pPr>
        <w:keepNext/>
        <w:keepLines/>
        <w:pBdr>
          <w:top w:val="nil"/>
          <w:left w:val="nil"/>
          <w:bottom w:val="nil"/>
          <w:right w:val="nil"/>
          <w:between w:val="nil"/>
        </w:pBdr>
        <w:spacing w:line="360" w:lineRule="auto"/>
        <w:ind w:left="716"/>
        <w:jc w:val="both"/>
      </w:pPr>
    </w:p>
    <w:p w:rsidR="00365652" w:rsidRDefault="00365652" w:rsidP="00F70046">
      <w:pPr>
        <w:keepNext/>
        <w:keepLines/>
        <w:numPr>
          <w:ilvl w:val="0"/>
          <w:numId w:val="17"/>
        </w:numPr>
        <w:pBdr>
          <w:top w:val="nil"/>
          <w:left w:val="nil"/>
          <w:bottom w:val="nil"/>
          <w:right w:val="nil"/>
          <w:between w:val="nil"/>
        </w:pBdr>
        <w:spacing w:line="360" w:lineRule="auto"/>
        <w:ind w:hanging="360"/>
        <w:jc w:val="both"/>
        <w:rPr>
          <w:rFonts w:cs="Arial"/>
          <w:b/>
          <w:color w:val="000000"/>
          <w:szCs w:val="20"/>
        </w:rPr>
      </w:pPr>
      <w:r>
        <w:rPr>
          <w:rFonts w:eastAsia="Arial" w:cs="Arial"/>
          <w:b/>
          <w:color w:val="000000"/>
          <w:szCs w:val="20"/>
        </w:rPr>
        <w:t>DOS RECURSOS ORÇAMENTÁRIOS</w:t>
      </w:r>
    </w:p>
    <w:p w:rsidR="00365652" w:rsidRDefault="00365652" w:rsidP="00F70046">
      <w:pPr>
        <w:keepNext/>
        <w:keepLines/>
        <w:numPr>
          <w:ilvl w:val="1"/>
          <w:numId w:val="17"/>
        </w:numPr>
        <w:pBdr>
          <w:top w:val="nil"/>
          <w:left w:val="nil"/>
          <w:bottom w:val="nil"/>
          <w:right w:val="nil"/>
          <w:between w:val="nil"/>
        </w:pBdr>
        <w:spacing w:line="360" w:lineRule="auto"/>
        <w:jc w:val="both"/>
      </w:pPr>
      <w:r>
        <w:rPr>
          <w:b/>
        </w:rPr>
        <w:t xml:space="preserve"> </w:t>
      </w:r>
      <w:r>
        <w:t>Campus João Pessoa</w:t>
      </w:r>
    </w:p>
    <w:p w:rsidR="00365652" w:rsidRDefault="00365652" w:rsidP="00365652">
      <w:pPr>
        <w:keepNext/>
        <w:keepLines/>
        <w:pBdr>
          <w:top w:val="nil"/>
          <w:left w:val="nil"/>
          <w:bottom w:val="nil"/>
          <w:right w:val="nil"/>
          <w:between w:val="nil"/>
        </w:pBdr>
        <w:spacing w:line="360" w:lineRule="auto"/>
        <w:ind w:left="720" w:firstLine="720"/>
        <w:jc w:val="both"/>
        <w:rPr>
          <w:rFonts w:cs="Arial"/>
          <w:color w:val="000000"/>
          <w:szCs w:val="20"/>
        </w:rPr>
      </w:pPr>
      <w:r>
        <w:rPr>
          <w:rFonts w:eastAsia="Arial" w:cs="Arial"/>
          <w:color w:val="000000"/>
          <w:szCs w:val="20"/>
        </w:rPr>
        <w:t>Gestão/Unidade: 26417/158469</w:t>
      </w:r>
    </w:p>
    <w:p w:rsidR="00365652" w:rsidRDefault="00365652" w:rsidP="00365652">
      <w:pPr>
        <w:keepNext/>
        <w:keepLines/>
        <w:pBdr>
          <w:top w:val="nil"/>
          <w:left w:val="nil"/>
          <w:bottom w:val="nil"/>
          <w:right w:val="nil"/>
          <w:between w:val="nil"/>
        </w:pBdr>
        <w:spacing w:line="360" w:lineRule="auto"/>
        <w:ind w:left="716" w:firstLine="700"/>
        <w:jc w:val="both"/>
        <w:rPr>
          <w:rFonts w:cs="Arial"/>
          <w:color w:val="000000"/>
          <w:szCs w:val="20"/>
        </w:rPr>
      </w:pPr>
      <w:r>
        <w:rPr>
          <w:rFonts w:eastAsia="Arial" w:cs="Arial"/>
          <w:color w:val="000000"/>
          <w:szCs w:val="20"/>
        </w:rPr>
        <w:t>Fonte: 81000000</w:t>
      </w:r>
    </w:p>
    <w:p w:rsidR="00365652" w:rsidRDefault="00365652" w:rsidP="00365652">
      <w:pPr>
        <w:keepNext/>
        <w:keepLines/>
        <w:pBdr>
          <w:top w:val="nil"/>
          <w:left w:val="nil"/>
          <w:bottom w:val="nil"/>
          <w:right w:val="nil"/>
          <w:between w:val="nil"/>
        </w:pBdr>
        <w:spacing w:line="360" w:lineRule="auto"/>
        <w:ind w:left="716" w:firstLine="700"/>
        <w:jc w:val="both"/>
        <w:rPr>
          <w:rFonts w:cs="Arial"/>
          <w:color w:val="000000"/>
          <w:szCs w:val="20"/>
        </w:rPr>
      </w:pPr>
      <w:r>
        <w:rPr>
          <w:rFonts w:eastAsia="Arial" w:cs="Arial"/>
          <w:color w:val="000000"/>
          <w:szCs w:val="20"/>
        </w:rPr>
        <w:t>Programa de Trabalho:170939</w:t>
      </w:r>
    </w:p>
    <w:p w:rsidR="00365652" w:rsidRDefault="00365652" w:rsidP="00365652">
      <w:pPr>
        <w:keepNext/>
        <w:keepLines/>
        <w:pBdr>
          <w:top w:val="nil"/>
          <w:left w:val="nil"/>
          <w:bottom w:val="nil"/>
          <w:right w:val="nil"/>
          <w:between w:val="nil"/>
        </w:pBdr>
        <w:spacing w:line="360" w:lineRule="auto"/>
        <w:ind w:left="716" w:firstLine="700"/>
        <w:jc w:val="both"/>
        <w:rPr>
          <w:rFonts w:cs="Arial"/>
          <w:color w:val="000000"/>
          <w:szCs w:val="20"/>
        </w:rPr>
      </w:pPr>
      <w:r>
        <w:rPr>
          <w:rFonts w:eastAsia="Arial" w:cs="Arial"/>
          <w:color w:val="000000"/>
          <w:szCs w:val="20"/>
        </w:rPr>
        <w:t>Elemento de Despesa: 339037</w:t>
      </w:r>
    </w:p>
    <w:p w:rsidR="00365652" w:rsidRDefault="00365652" w:rsidP="00365652">
      <w:pPr>
        <w:keepNext/>
        <w:keepLines/>
        <w:pBdr>
          <w:top w:val="nil"/>
          <w:left w:val="nil"/>
          <w:bottom w:val="nil"/>
          <w:right w:val="nil"/>
          <w:between w:val="nil"/>
        </w:pBdr>
        <w:spacing w:line="360" w:lineRule="auto"/>
        <w:ind w:left="716" w:firstLine="700"/>
        <w:jc w:val="both"/>
        <w:rPr>
          <w:rFonts w:cs="Arial"/>
          <w:color w:val="000000"/>
          <w:szCs w:val="20"/>
        </w:rPr>
      </w:pPr>
      <w:bookmarkStart w:id="1" w:name="_heading=h.30j0zll" w:colFirst="0" w:colLast="0"/>
      <w:bookmarkEnd w:id="1"/>
      <w:r>
        <w:rPr>
          <w:rFonts w:eastAsia="Arial" w:cs="Arial"/>
          <w:color w:val="000000"/>
          <w:szCs w:val="20"/>
        </w:rPr>
        <w:t>PI: L0000P0100N</w:t>
      </w:r>
    </w:p>
    <w:p w:rsidR="00365652" w:rsidRDefault="00365652" w:rsidP="00365652">
      <w:pPr>
        <w:keepNext/>
        <w:keepLines/>
        <w:pBdr>
          <w:top w:val="nil"/>
          <w:left w:val="nil"/>
          <w:bottom w:val="nil"/>
          <w:right w:val="nil"/>
          <w:between w:val="nil"/>
        </w:pBdr>
        <w:spacing w:line="360" w:lineRule="auto"/>
        <w:jc w:val="both"/>
      </w:pPr>
      <w:bookmarkStart w:id="2" w:name="_heading=h.ey3s682p4ouo" w:colFirst="0" w:colLast="0"/>
      <w:bookmarkEnd w:id="2"/>
      <w:r>
        <w:t xml:space="preserve">     24.2 Campus Guarabira</w:t>
      </w:r>
    </w:p>
    <w:p w:rsidR="00365652" w:rsidRDefault="00365652" w:rsidP="00365652">
      <w:pPr>
        <w:keepNext/>
        <w:keepLines/>
        <w:pBdr>
          <w:top w:val="nil"/>
          <w:left w:val="nil"/>
          <w:bottom w:val="nil"/>
          <w:right w:val="nil"/>
          <w:between w:val="nil"/>
        </w:pBdr>
        <w:spacing w:line="360" w:lineRule="auto"/>
        <w:ind w:left="716" w:firstLine="700"/>
        <w:jc w:val="both"/>
      </w:pPr>
      <w:bookmarkStart w:id="3" w:name="_heading=h.31rl6ip8mdqg" w:colFirst="0" w:colLast="0"/>
      <w:bookmarkEnd w:id="3"/>
      <w:r>
        <w:t>Gestão/Unidade:  26417/154868</w:t>
      </w:r>
    </w:p>
    <w:p w:rsidR="00365652" w:rsidRDefault="00365652" w:rsidP="00365652">
      <w:pPr>
        <w:keepNext/>
        <w:keepLines/>
        <w:pBdr>
          <w:top w:val="nil"/>
          <w:left w:val="nil"/>
          <w:bottom w:val="nil"/>
          <w:right w:val="nil"/>
          <w:between w:val="nil"/>
        </w:pBdr>
        <w:spacing w:line="360" w:lineRule="auto"/>
        <w:ind w:left="716" w:firstLine="700"/>
        <w:jc w:val="both"/>
      </w:pPr>
      <w:bookmarkStart w:id="4" w:name="_heading=h.aqm8ciz44exp" w:colFirst="0" w:colLast="0"/>
      <w:bookmarkEnd w:id="4"/>
      <w:r>
        <w:t>Fonte: 81000000</w:t>
      </w:r>
    </w:p>
    <w:p w:rsidR="00365652" w:rsidRDefault="00365652" w:rsidP="00365652">
      <w:pPr>
        <w:keepNext/>
        <w:keepLines/>
        <w:pBdr>
          <w:top w:val="nil"/>
          <w:left w:val="nil"/>
          <w:bottom w:val="nil"/>
          <w:right w:val="nil"/>
          <w:between w:val="nil"/>
        </w:pBdr>
        <w:spacing w:line="360" w:lineRule="auto"/>
        <w:ind w:left="716" w:firstLine="700"/>
        <w:jc w:val="both"/>
      </w:pPr>
      <w:bookmarkStart w:id="5" w:name="_heading=h.zd8rt0st5ete" w:colFirst="0" w:colLast="0"/>
      <w:bookmarkEnd w:id="5"/>
      <w:r>
        <w:t>Programa de Trabalho:  170939</w:t>
      </w:r>
    </w:p>
    <w:p w:rsidR="00365652" w:rsidRDefault="00365652" w:rsidP="00365652">
      <w:pPr>
        <w:keepNext/>
        <w:keepLines/>
        <w:pBdr>
          <w:top w:val="nil"/>
          <w:left w:val="nil"/>
          <w:bottom w:val="nil"/>
          <w:right w:val="nil"/>
          <w:between w:val="nil"/>
        </w:pBdr>
        <w:spacing w:line="360" w:lineRule="auto"/>
        <w:ind w:left="716" w:firstLine="700"/>
        <w:jc w:val="both"/>
      </w:pPr>
      <w:bookmarkStart w:id="6" w:name="_heading=h.e7dnc977u6mu" w:colFirst="0" w:colLast="0"/>
      <w:bookmarkEnd w:id="6"/>
      <w:r>
        <w:t>Elemento de Despesa:  339037</w:t>
      </w:r>
    </w:p>
    <w:p w:rsidR="00365652" w:rsidRDefault="00365652" w:rsidP="00365652">
      <w:pPr>
        <w:keepNext/>
        <w:keepLines/>
        <w:pBdr>
          <w:top w:val="nil"/>
          <w:left w:val="nil"/>
          <w:bottom w:val="nil"/>
          <w:right w:val="nil"/>
          <w:between w:val="nil"/>
        </w:pBdr>
        <w:spacing w:line="360" w:lineRule="auto"/>
        <w:ind w:left="716" w:firstLine="700"/>
        <w:jc w:val="both"/>
      </w:pPr>
      <w:bookmarkStart w:id="7" w:name="_heading=h.2ywq19pkbzk" w:colFirst="0" w:colLast="0"/>
      <w:bookmarkEnd w:id="7"/>
      <w:r>
        <w:t>PI: L0000P0100N</w:t>
      </w:r>
    </w:p>
    <w:p w:rsidR="00365652" w:rsidRDefault="00365652" w:rsidP="00365652">
      <w:pPr>
        <w:keepNext/>
        <w:keepLines/>
        <w:pBdr>
          <w:top w:val="nil"/>
          <w:left w:val="nil"/>
          <w:bottom w:val="nil"/>
          <w:right w:val="nil"/>
          <w:between w:val="nil"/>
        </w:pBdr>
        <w:spacing w:line="360" w:lineRule="auto"/>
        <w:ind w:left="716" w:firstLine="700"/>
        <w:jc w:val="both"/>
      </w:pPr>
      <w:bookmarkStart w:id="8" w:name="_heading=h.gndzoi2e6bxj" w:colFirst="0" w:colLast="0"/>
      <w:bookmarkEnd w:id="8"/>
    </w:p>
    <w:p w:rsidR="00365652" w:rsidRDefault="00365652" w:rsidP="00365652">
      <w:pPr>
        <w:keepNext/>
        <w:keepLines/>
        <w:pBdr>
          <w:top w:val="nil"/>
          <w:left w:val="nil"/>
          <w:bottom w:val="nil"/>
          <w:right w:val="nil"/>
          <w:between w:val="nil"/>
        </w:pBdr>
        <w:spacing w:line="360" w:lineRule="auto"/>
        <w:ind w:left="716" w:firstLine="700"/>
        <w:jc w:val="both"/>
        <w:rPr>
          <w:rFonts w:cs="Arial"/>
          <w:color w:val="000000"/>
          <w:szCs w:val="20"/>
        </w:rPr>
      </w:pPr>
    </w:p>
    <w:p w:rsidR="00365652" w:rsidRDefault="00365652" w:rsidP="00365652">
      <w:pPr>
        <w:spacing w:after="360"/>
        <w:ind w:left="360"/>
        <w:jc w:val="right"/>
        <w:rPr>
          <w:b/>
        </w:rPr>
      </w:pPr>
      <w:r>
        <w:rPr>
          <w:b/>
        </w:rPr>
        <w:t xml:space="preserve">João Pessoa – PB, 19 de fevereiro de 2021. </w:t>
      </w:r>
    </w:p>
    <w:p w:rsidR="00365652" w:rsidRDefault="00365652" w:rsidP="00365652">
      <w:pPr>
        <w:spacing w:after="360"/>
        <w:ind w:left="360"/>
        <w:jc w:val="right"/>
        <w:rPr>
          <w:b/>
        </w:rPr>
      </w:pPr>
    </w:p>
    <w:p w:rsidR="00365652" w:rsidRDefault="00365652" w:rsidP="00365652">
      <w:pPr>
        <w:spacing w:after="360"/>
        <w:ind w:left="360"/>
        <w:jc w:val="right"/>
        <w:rPr>
          <w:b/>
        </w:rPr>
      </w:pPr>
    </w:p>
    <w:p w:rsidR="00365652" w:rsidRDefault="00365652" w:rsidP="00365652">
      <w:pPr>
        <w:spacing w:after="360"/>
        <w:ind w:left="360"/>
        <w:jc w:val="center"/>
      </w:pPr>
      <w:r>
        <w:t>__________________________________</w:t>
      </w:r>
    </w:p>
    <w:p w:rsidR="00365652" w:rsidRDefault="00365652" w:rsidP="00365652">
      <w:pPr>
        <w:spacing w:after="360"/>
        <w:ind w:left="360"/>
        <w:jc w:val="center"/>
      </w:pPr>
      <w:r>
        <w:t>Identificação e assinatura do servidor (ou equipe) responsável</w:t>
      </w:r>
    </w:p>
    <w:p w:rsidR="00EF71EB" w:rsidRPr="00365652" w:rsidRDefault="00EF71EB" w:rsidP="00365652"/>
    <w:sectPr w:rsidR="00EF71EB" w:rsidRPr="00365652" w:rsidSect="00F53117">
      <w:headerReference w:type="default" r:id="rId11"/>
      <w:footerReference w:type="default" r:id="rId12"/>
      <w:pgSz w:w="11906" w:h="16838" w:code="9"/>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046" w:rsidRDefault="00F70046">
      <w:r>
        <w:separator/>
      </w:r>
    </w:p>
  </w:endnote>
  <w:endnote w:type="continuationSeparator" w:id="1">
    <w:p w:rsidR="00F70046" w:rsidRDefault="00F70046">
      <w:r>
        <w:continuationSeparator/>
      </w:r>
    </w:p>
  </w:endnote>
  <w:endnote w:type="continuationNotice" w:id="2">
    <w:p w:rsidR="00F70046" w:rsidRDefault="00F7004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Segoe Print"/>
    <w:charset w:val="00"/>
    <w:family w:val="roman"/>
    <w:pitch w:val="default"/>
    <w:sig w:usb0="00000000" w:usb1="00000000" w:usb2="00000000" w:usb3="00000000" w:csb0="00000000" w:csb1="00000000"/>
  </w:font>
  <w:font w:name="WenQuanYi Micro Hei">
    <w:altName w:val="Segoe Print"/>
    <w:charset w:val="00"/>
    <w:family w:val="auto"/>
    <w:pitch w:val="default"/>
    <w:sig w:usb0="00000000" w:usb1="00000000" w:usb2="00000000" w:usb3="00000000" w:csb0="00000000" w:csb1="00000000"/>
  </w:font>
  <w:font w:name="Lohit Hindi">
    <w:altName w:val="Segoe Print"/>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648" w:rsidRPr="0021698A" w:rsidRDefault="00022648" w:rsidP="2657C157">
    <w:pPr>
      <w:pStyle w:val="Rodap"/>
      <w:rPr>
        <w:rFonts w:ascii="Times New Roman" w:hAnsi="Times New Roman" w:cs="Times New Roman"/>
      </w:rPr>
    </w:pPr>
    <w:r w:rsidRPr="2657C157">
      <w:rPr>
        <w:rFonts w:ascii="Times New Roman" w:hAnsi="Times New Roman" w:cs="Times New Roman"/>
      </w:rPr>
      <w:t>____________________________________________________________________</w:t>
    </w:r>
  </w:p>
  <w:p w:rsidR="00022648" w:rsidRPr="006F27C2" w:rsidRDefault="00022648" w:rsidP="00182F48">
    <w:pPr>
      <w:pStyle w:val="Rodap"/>
      <w:rPr>
        <w:rFonts w:cs="Arial"/>
        <w:b/>
        <w:bCs/>
        <w:sz w:val="12"/>
        <w:szCs w:val="12"/>
      </w:rPr>
    </w:pPr>
    <w:r w:rsidRPr="006F27C2">
      <w:rPr>
        <w:rFonts w:cs="Arial"/>
        <w:b/>
        <w:bCs/>
        <w:sz w:val="12"/>
        <w:szCs w:val="12"/>
      </w:rPr>
      <w:t>DEPARTAMENTO DE LOGÍSTICA (COMPRAS, CONTRATOS E LICITAÇÕES)</w:t>
    </w:r>
  </w:p>
  <w:p w:rsidR="00022648" w:rsidRPr="006F27C2" w:rsidRDefault="00022648" w:rsidP="00182F48">
    <w:pPr>
      <w:pStyle w:val="Rodap"/>
      <w:rPr>
        <w:rFonts w:cs="Arial"/>
        <w:b/>
        <w:bCs/>
        <w:sz w:val="12"/>
        <w:szCs w:val="12"/>
      </w:rPr>
    </w:pPr>
    <w:r w:rsidRPr="006F27C2">
      <w:rPr>
        <w:rFonts w:cs="Arial"/>
        <w:b/>
        <w:bCs/>
        <w:sz w:val="12"/>
        <w:szCs w:val="12"/>
      </w:rPr>
      <w:t>Comissão Permanente de Licitações</w:t>
    </w:r>
  </w:p>
  <w:p w:rsidR="00022648" w:rsidRPr="0094454D" w:rsidRDefault="00022648" w:rsidP="00182F48">
    <w:pPr>
      <w:pStyle w:val="Rodap"/>
      <w:rPr>
        <w:rFonts w:cs="Arial"/>
        <w:b/>
        <w:bCs/>
        <w:sz w:val="12"/>
        <w:szCs w:val="12"/>
      </w:rPr>
    </w:pPr>
    <w:r w:rsidRPr="006F27C2">
      <w:rPr>
        <w:rFonts w:cs="Arial"/>
        <w:b/>
        <w:bCs/>
        <w:sz w:val="12"/>
        <w:szCs w:val="12"/>
      </w:rPr>
      <w:t xml:space="preserve">Pregão Eletrônico </w:t>
    </w:r>
    <w:r w:rsidR="00EF71EB">
      <w:rPr>
        <w:rFonts w:cs="Arial"/>
        <w:b/>
        <w:bCs/>
        <w:sz w:val="12"/>
        <w:szCs w:val="12"/>
      </w:rPr>
      <w:t>Nº 03/2021</w:t>
    </w:r>
  </w:p>
  <w:p w:rsidR="00022648" w:rsidRPr="0021698A" w:rsidRDefault="00022648" w:rsidP="00182F48">
    <w:pPr>
      <w:pStyle w:val="Rodap"/>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046" w:rsidRDefault="00F70046">
      <w:r>
        <w:separator/>
      </w:r>
    </w:p>
  </w:footnote>
  <w:footnote w:type="continuationSeparator" w:id="1">
    <w:p w:rsidR="00F70046" w:rsidRDefault="00F70046">
      <w:r>
        <w:continuationSeparator/>
      </w:r>
    </w:p>
  </w:footnote>
  <w:footnote w:type="continuationNotice" w:id="2">
    <w:p w:rsidR="00F70046" w:rsidRDefault="00F7004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648" w:rsidRDefault="00022648" w:rsidP="00821083">
    <w:pPr>
      <w:pStyle w:val="Cabealho"/>
      <w:jc w:val="center"/>
      <w:rPr>
        <w:rFonts w:cs="Times New Roman"/>
      </w:rPr>
    </w:pPr>
    <w:r>
      <w:rPr>
        <w:rFonts w:cs="Times New Roman"/>
        <w:noProof/>
      </w:rPr>
      <w:drawing>
        <wp:inline distT="0" distB="0" distL="0" distR="0">
          <wp:extent cx="6667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714375"/>
                  </a:xfrm>
                  <a:prstGeom prst="rect">
                    <a:avLst/>
                  </a:prstGeom>
                  <a:noFill/>
                  <a:ln>
                    <a:noFill/>
                  </a:ln>
                </pic:spPr>
              </pic:pic>
            </a:graphicData>
          </a:graphic>
        </wp:inline>
      </w:drawing>
    </w:r>
  </w:p>
  <w:p w:rsidR="00022648" w:rsidRDefault="00022648" w:rsidP="00821083">
    <w:pPr>
      <w:autoSpaceDE w:val="0"/>
      <w:autoSpaceDN w:val="0"/>
      <w:adjustRightInd w:val="0"/>
      <w:spacing w:before="60"/>
      <w:jc w:val="center"/>
      <w:rPr>
        <w:rFonts w:cs="Times New Roman"/>
        <w:bCs/>
        <w:szCs w:val="20"/>
      </w:rPr>
    </w:pPr>
    <w:r>
      <w:rPr>
        <w:rFonts w:cs="Times New Roman"/>
        <w:bCs/>
        <w:szCs w:val="20"/>
      </w:rPr>
      <w:t>MINISTÉRIO DA EDUCAÇÃO</w:t>
    </w:r>
  </w:p>
  <w:p w:rsidR="00022648" w:rsidRDefault="00022648" w:rsidP="00821083">
    <w:pPr>
      <w:autoSpaceDE w:val="0"/>
      <w:autoSpaceDN w:val="0"/>
      <w:adjustRightInd w:val="0"/>
      <w:jc w:val="center"/>
      <w:rPr>
        <w:rFonts w:cs="Times New Roman"/>
        <w:bCs/>
        <w:szCs w:val="20"/>
      </w:rPr>
    </w:pPr>
    <w:r>
      <w:rPr>
        <w:rFonts w:cs="Times New Roman"/>
        <w:bCs/>
        <w:szCs w:val="20"/>
      </w:rPr>
      <w:t>Secretaria de Educação Profissional e Tecnológica</w:t>
    </w:r>
  </w:p>
  <w:p w:rsidR="00022648" w:rsidRDefault="00022648" w:rsidP="00821083">
    <w:pPr>
      <w:autoSpaceDE w:val="0"/>
      <w:autoSpaceDN w:val="0"/>
      <w:adjustRightInd w:val="0"/>
      <w:jc w:val="center"/>
      <w:rPr>
        <w:rFonts w:cs="Times New Roman"/>
        <w:bCs/>
        <w:szCs w:val="20"/>
      </w:rPr>
    </w:pPr>
    <w:r>
      <w:rPr>
        <w:rFonts w:cs="Times New Roman"/>
        <w:bCs/>
        <w:szCs w:val="20"/>
      </w:rPr>
      <w:t>Instituto Federal de Educação, Ciência e Tecnologia da Paraíba</w:t>
    </w:r>
  </w:p>
  <w:p w:rsidR="00022648" w:rsidRDefault="00022648" w:rsidP="00821083">
    <w:pPr>
      <w:autoSpaceDE w:val="0"/>
      <w:autoSpaceDN w:val="0"/>
      <w:adjustRightInd w:val="0"/>
      <w:jc w:val="center"/>
    </w:pPr>
    <w:r>
      <w:rPr>
        <w:rFonts w:cs="Times New Roman"/>
        <w:bCs/>
        <w:szCs w:val="20"/>
      </w:rPr>
      <w:t>Campus João Pessoa</w:t>
    </w:r>
  </w:p>
  <w:p w:rsidR="00022648" w:rsidRDefault="00022648">
    <w:pPr>
      <w:pStyle w:val="Cabealho"/>
    </w:pPr>
  </w:p>
  <w:p w:rsidR="00022648" w:rsidRDefault="00022648" w:rsidP="00102F2B">
    <w:pPr>
      <w:pStyle w:val="Cabealho"/>
      <w:tabs>
        <w:tab w:val="clear" w:pos="4252"/>
        <w:tab w:val="clear" w:pos="8504"/>
        <w:tab w:val="left" w:pos="473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A080FD9"/>
    <w:multiLevelType w:val="multilevel"/>
    <w:tmpl w:val="34643D68"/>
    <w:lvl w:ilvl="0">
      <w:start w:val="17"/>
      <w:numFmt w:val="decimal"/>
      <w:lvlText w:val="%1."/>
      <w:lvlJc w:val="left"/>
      <w:pPr>
        <w:ind w:left="720" w:hanging="360"/>
      </w:pPr>
      <w:rPr>
        <w:color w:val="000000"/>
      </w:rPr>
    </w:lvl>
    <w:lvl w:ilvl="1">
      <w:start w:val="16"/>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2">
    <w:nsid w:val="0D595227"/>
    <w:multiLevelType w:val="multilevel"/>
    <w:tmpl w:val="B3FAFD92"/>
    <w:lvl w:ilvl="0">
      <w:start w:val="19"/>
      <w:numFmt w:val="decimal"/>
      <w:lvlText w:val="%1."/>
      <w:lvlJc w:val="left"/>
      <w:pPr>
        <w:ind w:left="720" w:hanging="360"/>
      </w:pPr>
      <w:rPr>
        <w:color w:val="000000"/>
      </w:rPr>
    </w:lvl>
    <w:lvl w:ilvl="1">
      <w:start w:val="3"/>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3">
    <w:nsid w:val="0F740A27"/>
    <w:multiLevelType w:val="multilevel"/>
    <w:tmpl w:val="72A0D59A"/>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
    <w:nsid w:val="0FA27466"/>
    <w:multiLevelType w:val="multilevel"/>
    <w:tmpl w:val="A0B23594"/>
    <w:lvl w:ilvl="0">
      <w:start w:val="21"/>
      <w:numFmt w:val="decimal"/>
      <w:lvlText w:val="%1."/>
      <w:lvlJc w:val="left"/>
      <w:pPr>
        <w:ind w:left="720" w:hanging="360"/>
      </w:pPr>
      <w:rPr>
        <w:color w:val="000000"/>
      </w:rPr>
    </w:lvl>
    <w:lvl w:ilvl="1">
      <w:start w:val="2"/>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5">
    <w:nsid w:val="1D5C100D"/>
    <w:multiLevelType w:val="multilevel"/>
    <w:tmpl w:val="3DF8C69A"/>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rPr>
    </w:lvl>
    <w:lvl w:ilvl="2">
      <w:start w:val="1"/>
      <w:numFmt w:val="decimal"/>
      <w:lvlText w:val="%1.%2.%3"/>
      <w:lvlJc w:val="left"/>
      <w:pPr>
        <w:ind w:left="1922" w:hanging="504"/>
      </w:pPr>
      <w:rPr>
        <w:rFonts w:ascii="Times New Roman" w:eastAsia="Times New Roman" w:hAnsi="Times New Roman" w:cs="Times New Roman"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12A66"/>
    <w:multiLevelType w:val="multilevel"/>
    <w:tmpl w:val="94702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FBD1CD8"/>
    <w:multiLevelType w:val="multilevel"/>
    <w:tmpl w:val="94AADA86"/>
    <w:lvl w:ilvl="0">
      <w:start w:val="1"/>
      <w:numFmt w:val="decimal"/>
      <w:lvlText w:val="%1."/>
      <w:lvlJc w:val="left"/>
      <w:pPr>
        <w:ind w:left="644" w:hanging="359"/>
      </w:pPr>
      <w:rPr>
        <w:i w:val="0"/>
        <w:color w:val="000000"/>
      </w:rPr>
    </w:lvl>
    <w:lvl w:ilvl="1">
      <w:start w:val="1"/>
      <w:numFmt w:val="decimal"/>
      <w:lvlText w:val="%1.%2."/>
      <w:lvlJc w:val="left"/>
      <w:pPr>
        <w:ind w:left="716" w:hanging="432"/>
      </w:pPr>
      <w:rPr>
        <w:i w:val="0"/>
        <w:color w:val="000000"/>
      </w:rPr>
    </w:lvl>
    <w:lvl w:ilvl="2">
      <w:start w:val="1"/>
      <w:numFmt w:val="decimal"/>
      <w:lvlText w:val="%1.%2.%3."/>
      <w:lvlJc w:val="left"/>
      <w:pPr>
        <w:ind w:left="1922" w:hanging="504"/>
      </w:pPr>
      <w:rPr>
        <w:b w:val="0"/>
        <w:i w:val="0"/>
        <w:color w:val="000000"/>
      </w:rPr>
    </w:lvl>
    <w:lvl w:ilvl="3">
      <w:start w:val="1"/>
      <w:numFmt w:val="decimal"/>
      <w:lvlText w:val="%1.%2.%3.%4."/>
      <w:lvlJc w:val="left"/>
      <w:pPr>
        <w:ind w:left="2208" w:hanging="648"/>
      </w:pPr>
      <w:rPr>
        <w:b w:val="0"/>
        <w:i w:val="0"/>
        <w:sz w:val="20"/>
        <w:szCs w:val="20"/>
      </w:rPr>
    </w:lvl>
    <w:lvl w:ilvl="4">
      <w:start w:val="1"/>
      <w:numFmt w:val="decimal"/>
      <w:lvlText w:val="%1.%2.%3.%4.%5."/>
      <w:lvlJc w:val="left"/>
      <w:pPr>
        <w:ind w:left="2777"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13D3974"/>
    <w:multiLevelType w:val="multilevel"/>
    <w:tmpl w:val="CC3A4A10"/>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nsid w:val="38C115A6"/>
    <w:multiLevelType w:val="multilevel"/>
    <w:tmpl w:val="91D05F46"/>
    <w:lvl w:ilvl="0">
      <w:start w:val="21"/>
      <w:numFmt w:val="decimal"/>
      <w:lvlText w:val="%1."/>
      <w:lvlJc w:val="left"/>
      <w:pPr>
        <w:ind w:left="720" w:hanging="360"/>
      </w:pPr>
      <w:rPr>
        <w:color w:val="000000"/>
      </w:rPr>
    </w:lvl>
    <w:lvl w:ilvl="1">
      <w:start w:val="1"/>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10">
    <w:nsid w:val="3E6C6749"/>
    <w:multiLevelType w:val="multilevel"/>
    <w:tmpl w:val="691826C2"/>
    <w:lvl w:ilvl="0">
      <w:start w:val="19"/>
      <w:numFmt w:val="decimal"/>
      <w:lvlText w:val="%1."/>
      <w:lvlJc w:val="left"/>
      <w:pPr>
        <w:ind w:left="720" w:hanging="360"/>
      </w:pPr>
      <w:rPr>
        <w:color w:val="000000"/>
      </w:rPr>
    </w:lvl>
    <w:lvl w:ilvl="1">
      <w:start w:val="7"/>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11">
    <w:nsid w:val="3F950117"/>
    <w:multiLevelType w:val="multilevel"/>
    <w:tmpl w:val="E522CD8A"/>
    <w:lvl w:ilvl="0">
      <w:start w:val="17"/>
      <w:numFmt w:val="decimal"/>
      <w:lvlText w:val="%1."/>
      <w:lvlJc w:val="left"/>
      <w:pPr>
        <w:ind w:left="720" w:hanging="360"/>
      </w:pPr>
      <w:rPr>
        <w:color w:val="000000"/>
      </w:rPr>
    </w:lvl>
    <w:lvl w:ilvl="1">
      <w:start w:val="3"/>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12">
    <w:nsid w:val="4AB25F6D"/>
    <w:multiLevelType w:val="multilevel"/>
    <w:tmpl w:val="3F46DF44"/>
    <w:lvl w:ilvl="0">
      <w:start w:val="19"/>
      <w:numFmt w:val="decimal"/>
      <w:lvlText w:val="%1."/>
      <w:lvlJc w:val="left"/>
      <w:pPr>
        <w:ind w:left="720" w:hanging="360"/>
      </w:pPr>
      <w:rPr>
        <w:color w:val="000000"/>
      </w:rPr>
    </w:lvl>
    <w:lvl w:ilvl="1">
      <w:start w:val="14"/>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13">
    <w:nsid w:val="4BEF59C4"/>
    <w:multiLevelType w:val="multilevel"/>
    <w:tmpl w:val="D7CAEAFA"/>
    <w:lvl w:ilvl="0">
      <w:start w:val="17"/>
      <w:numFmt w:val="decimal"/>
      <w:lvlText w:val="%1."/>
      <w:lvlJc w:val="left"/>
      <w:pPr>
        <w:ind w:left="720" w:hanging="360"/>
      </w:pPr>
      <w:rPr>
        <w:color w:val="000000"/>
      </w:rPr>
    </w:lvl>
    <w:lvl w:ilvl="1">
      <w:start w:val="13"/>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14">
    <w:nsid w:val="582018A9"/>
    <w:multiLevelType w:val="multilevel"/>
    <w:tmpl w:val="8C8C8084"/>
    <w:lvl w:ilvl="0">
      <w:start w:val="20"/>
      <w:numFmt w:val="decimal"/>
      <w:lvlText w:val="%1."/>
      <w:lvlJc w:val="left"/>
      <w:pPr>
        <w:ind w:left="720" w:hanging="360"/>
      </w:pPr>
      <w:rPr>
        <w:color w:val="000000"/>
      </w:rPr>
    </w:lvl>
    <w:lvl w:ilvl="1">
      <w:start w:val="2"/>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15">
    <w:nsid w:val="5E6E5A3D"/>
    <w:multiLevelType w:val="multilevel"/>
    <w:tmpl w:val="1B8C176C"/>
    <w:lvl w:ilvl="0">
      <w:start w:val="20"/>
      <w:numFmt w:val="decimal"/>
      <w:lvlText w:val="%1."/>
      <w:lvlJc w:val="left"/>
      <w:pPr>
        <w:ind w:left="720" w:hanging="360"/>
      </w:pPr>
      <w:rPr>
        <w:color w:val="000000"/>
      </w:rPr>
    </w:lvl>
    <w:lvl w:ilvl="1">
      <w:start w:val="15"/>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16">
    <w:nsid w:val="623B3104"/>
    <w:multiLevelType w:val="multilevel"/>
    <w:tmpl w:val="3C748F62"/>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7">
    <w:nsid w:val="6302100C"/>
    <w:multiLevelType w:val="multilevel"/>
    <w:tmpl w:val="BE1E18FC"/>
    <w:lvl w:ilvl="0">
      <w:start w:val="20"/>
      <w:numFmt w:val="decimal"/>
      <w:lvlText w:val="%1."/>
      <w:lvlJc w:val="left"/>
      <w:pPr>
        <w:ind w:left="720" w:hanging="360"/>
      </w:pPr>
      <w:rPr>
        <w:color w:val="000000"/>
      </w:rPr>
    </w:lvl>
    <w:lvl w:ilvl="1">
      <w:start w:val="12"/>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18">
    <w:nsid w:val="67114483"/>
    <w:multiLevelType w:val="multilevel"/>
    <w:tmpl w:val="1C36B70C"/>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9">
    <w:nsid w:val="6A713564"/>
    <w:multiLevelType w:val="multilevel"/>
    <w:tmpl w:val="03B0D19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nsid w:val="6E266AFA"/>
    <w:multiLevelType w:val="multilevel"/>
    <w:tmpl w:val="9AE82BA4"/>
    <w:lvl w:ilvl="0">
      <w:start w:val="20"/>
      <w:numFmt w:val="decimal"/>
      <w:lvlText w:val="%1."/>
      <w:lvlJc w:val="left"/>
      <w:pPr>
        <w:ind w:left="720" w:hanging="360"/>
      </w:pPr>
      <w:rPr>
        <w:color w:val="000000"/>
      </w:rPr>
    </w:lvl>
    <w:lvl w:ilvl="1">
      <w:start w:val="4"/>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21">
    <w:nsid w:val="77762C45"/>
    <w:multiLevelType w:val="multilevel"/>
    <w:tmpl w:val="013CB59E"/>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2">
    <w:nsid w:val="779158DF"/>
    <w:multiLevelType w:val="multilevel"/>
    <w:tmpl w:val="5A5E3E5A"/>
    <w:lvl w:ilvl="0">
      <w:start w:val="17"/>
      <w:numFmt w:val="decimal"/>
      <w:lvlText w:val="%1."/>
      <w:lvlJc w:val="left"/>
      <w:pPr>
        <w:ind w:left="720" w:hanging="360"/>
      </w:pPr>
      <w:rPr>
        <w:color w:val="000000"/>
      </w:rPr>
    </w:lvl>
    <w:lvl w:ilvl="1">
      <w:start w:val="6"/>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abstractNum w:abstractNumId="23">
    <w:nsid w:val="7A74195D"/>
    <w:multiLevelType w:val="multilevel"/>
    <w:tmpl w:val="943E9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B6E7793"/>
    <w:multiLevelType w:val="multilevel"/>
    <w:tmpl w:val="132ABABC"/>
    <w:lvl w:ilvl="0">
      <w:start w:val="19"/>
      <w:numFmt w:val="decimal"/>
      <w:lvlText w:val="%1."/>
      <w:lvlJc w:val="left"/>
      <w:pPr>
        <w:ind w:left="720" w:hanging="360"/>
      </w:pPr>
      <w:rPr>
        <w:color w:val="000000"/>
      </w:rPr>
    </w:lvl>
    <w:lvl w:ilvl="1">
      <w:start w:val="13"/>
      <w:numFmt w:val="decimal"/>
      <w:lvlText w:val="%1.%2"/>
      <w:lvlJc w:val="left"/>
      <w:pPr>
        <w:ind w:left="1069" w:hanging="360"/>
      </w:pPr>
      <w:rPr>
        <w:color w:val="000000"/>
      </w:rPr>
    </w:lvl>
    <w:lvl w:ilvl="2">
      <w:start w:val="1"/>
      <w:numFmt w:val="decimal"/>
      <w:lvlText w:val="%1.%2.%3"/>
      <w:lvlJc w:val="left"/>
      <w:pPr>
        <w:ind w:left="1778" w:hanging="720"/>
      </w:pPr>
      <w:rPr>
        <w:b w:val="0"/>
        <w:color w:val="000000"/>
      </w:rPr>
    </w:lvl>
    <w:lvl w:ilvl="3">
      <w:start w:val="1"/>
      <w:numFmt w:val="decimal"/>
      <w:lvlText w:val="%1.%2.%3.%4"/>
      <w:lvlJc w:val="left"/>
      <w:pPr>
        <w:ind w:left="2127" w:hanging="720"/>
      </w:pPr>
      <w:rPr>
        <w:strike w:val="0"/>
        <w:color w:val="000000"/>
      </w:rPr>
    </w:lvl>
    <w:lvl w:ilvl="4">
      <w:start w:val="1"/>
      <w:numFmt w:val="decimal"/>
      <w:lvlText w:val="%1.%2.%3.%4.%5"/>
      <w:lvlJc w:val="left"/>
      <w:pPr>
        <w:ind w:left="2476" w:hanging="72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534" w:hanging="108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592" w:hanging="1440"/>
      </w:pPr>
      <w:rPr>
        <w:color w:val="000000"/>
      </w:rPr>
    </w:lvl>
  </w:abstractNum>
  <w:num w:numId="1">
    <w:abstractNumId w:val="5"/>
  </w:num>
  <w:num w:numId="2">
    <w:abstractNumId w:val="0"/>
  </w:num>
  <w:num w:numId="3">
    <w:abstractNumId w:val="17"/>
  </w:num>
  <w:num w:numId="4">
    <w:abstractNumId w:val="15"/>
  </w:num>
  <w:num w:numId="5">
    <w:abstractNumId w:val="21"/>
  </w:num>
  <w:num w:numId="6">
    <w:abstractNumId w:val="22"/>
  </w:num>
  <w:num w:numId="7">
    <w:abstractNumId w:val="9"/>
  </w:num>
  <w:num w:numId="8">
    <w:abstractNumId w:val="8"/>
  </w:num>
  <w:num w:numId="9">
    <w:abstractNumId w:val="13"/>
  </w:num>
  <w:num w:numId="10">
    <w:abstractNumId w:val="4"/>
  </w:num>
  <w:num w:numId="11">
    <w:abstractNumId w:val="18"/>
  </w:num>
  <w:num w:numId="12">
    <w:abstractNumId w:val="16"/>
  </w:num>
  <w:num w:numId="13">
    <w:abstractNumId w:val="1"/>
  </w:num>
  <w:num w:numId="14">
    <w:abstractNumId w:val="3"/>
  </w:num>
  <w:num w:numId="15">
    <w:abstractNumId w:val="2"/>
  </w:num>
  <w:num w:numId="16">
    <w:abstractNumId w:val="10"/>
  </w:num>
  <w:num w:numId="17">
    <w:abstractNumId w:val="7"/>
  </w:num>
  <w:num w:numId="18">
    <w:abstractNumId w:val="19"/>
  </w:num>
  <w:num w:numId="19">
    <w:abstractNumId w:val="23"/>
  </w:num>
  <w:num w:numId="20">
    <w:abstractNumId w:val="24"/>
  </w:num>
  <w:num w:numId="21">
    <w:abstractNumId w:val="6"/>
  </w:num>
  <w:num w:numId="22">
    <w:abstractNumId w:val="12"/>
  </w:num>
  <w:num w:numId="23">
    <w:abstractNumId w:val="14"/>
  </w:num>
  <w:num w:numId="24">
    <w:abstractNumId w:val="20"/>
  </w:num>
  <w:num w:numId="25">
    <w:abstractNumId w:val="1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ttachedTemplate r:id="rId1"/>
  <w:stylePaneFormatFilter w:val="3F04"/>
  <w:defaultTabStop w:val="708"/>
  <w:hyphenationZone w:val="425"/>
  <w:characterSpacingControl w:val="doNotCompress"/>
  <w:hdrShapeDefaults>
    <o:shapedefaults v:ext="edit" spidmax="36866"/>
  </w:hdrShapeDefaults>
  <w:footnotePr>
    <w:footnote w:id="0"/>
    <w:footnote w:id="1"/>
    <w:footnote w:id="2"/>
  </w:footnotePr>
  <w:endnotePr>
    <w:endnote w:id="0"/>
    <w:endnote w:id="1"/>
    <w:endnote w:id="2"/>
  </w:endnotePr>
  <w:compat/>
  <w:rsids>
    <w:rsidRoot w:val="00E264BC"/>
    <w:rsid w:val="000000EE"/>
    <w:rsid w:val="00000400"/>
    <w:rsid w:val="0000071E"/>
    <w:rsid w:val="00001089"/>
    <w:rsid w:val="00001ABE"/>
    <w:rsid w:val="0000236D"/>
    <w:rsid w:val="00003298"/>
    <w:rsid w:val="00003F8B"/>
    <w:rsid w:val="00005901"/>
    <w:rsid w:val="00005A68"/>
    <w:rsid w:val="00005C75"/>
    <w:rsid w:val="00006179"/>
    <w:rsid w:val="000069B4"/>
    <w:rsid w:val="000073F3"/>
    <w:rsid w:val="0000756E"/>
    <w:rsid w:val="00007E0D"/>
    <w:rsid w:val="00010C6A"/>
    <w:rsid w:val="0001427F"/>
    <w:rsid w:val="0001451E"/>
    <w:rsid w:val="000147C1"/>
    <w:rsid w:val="00014B1F"/>
    <w:rsid w:val="00015651"/>
    <w:rsid w:val="000156E9"/>
    <w:rsid w:val="0002260C"/>
    <w:rsid w:val="00022648"/>
    <w:rsid w:val="0002289A"/>
    <w:rsid w:val="000229B1"/>
    <w:rsid w:val="00022BA7"/>
    <w:rsid w:val="0002306D"/>
    <w:rsid w:val="000242C8"/>
    <w:rsid w:val="00025B38"/>
    <w:rsid w:val="00025E06"/>
    <w:rsid w:val="00027155"/>
    <w:rsid w:val="000277DE"/>
    <w:rsid w:val="0002784E"/>
    <w:rsid w:val="000318BA"/>
    <w:rsid w:val="00031E06"/>
    <w:rsid w:val="000322A8"/>
    <w:rsid w:val="00032EA8"/>
    <w:rsid w:val="00033DA9"/>
    <w:rsid w:val="00033E86"/>
    <w:rsid w:val="00034A29"/>
    <w:rsid w:val="00034FD6"/>
    <w:rsid w:val="0003743B"/>
    <w:rsid w:val="00037AFE"/>
    <w:rsid w:val="0004076C"/>
    <w:rsid w:val="00040957"/>
    <w:rsid w:val="00041176"/>
    <w:rsid w:val="00041517"/>
    <w:rsid w:val="0004226B"/>
    <w:rsid w:val="00042328"/>
    <w:rsid w:val="00042708"/>
    <w:rsid w:val="00042CB8"/>
    <w:rsid w:val="000438B3"/>
    <w:rsid w:val="00044685"/>
    <w:rsid w:val="0004478F"/>
    <w:rsid w:val="0004587A"/>
    <w:rsid w:val="00045EE0"/>
    <w:rsid w:val="00047D73"/>
    <w:rsid w:val="000501A4"/>
    <w:rsid w:val="000502FB"/>
    <w:rsid w:val="000509B0"/>
    <w:rsid w:val="00051782"/>
    <w:rsid w:val="00051F02"/>
    <w:rsid w:val="00052048"/>
    <w:rsid w:val="00055034"/>
    <w:rsid w:val="00055889"/>
    <w:rsid w:val="00055C19"/>
    <w:rsid w:val="00056433"/>
    <w:rsid w:val="000564D1"/>
    <w:rsid w:val="00056C6C"/>
    <w:rsid w:val="00060414"/>
    <w:rsid w:val="00060A78"/>
    <w:rsid w:val="00060B91"/>
    <w:rsid w:val="00062853"/>
    <w:rsid w:val="00064A73"/>
    <w:rsid w:val="0006537A"/>
    <w:rsid w:val="000662C1"/>
    <w:rsid w:val="00066368"/>
    <w:rsid w:val="000670EC"/>
    <w:rsid w:val="000677A2"/>
    <w:rsid w:val="00067B0A"/>
    <w:rsid w:val="00070375"/>
    <w:rsid w:val="0007075C"/>
    <w:rsid w:val="00070EA5"/>
    <w:rsid w:val="00071384"/>
    <w:rsid w:val="000725AE"/>
    <w:rsid w:val="00073004"/>
    <w:rsid w:val="00073596"/>
    <w:rsid w:val="00073852"/>
    <w:rsid w:val="0007625C"/>
    <w:rsid w:val="00076CBC"/>
    <w:rsid w:val="000779C7"/>
    <w:rsid w:val="00077F21"/>
    <w:rsid w:val="00080710"/>
    <w:rsid w:val="00081098"/>
    <w:rsid w:val="00081282"/>
    <w:rsid w:val="0008205E"/>
    <w:rsid w:val="000826B8"/>
    <w:rsid w:val="000839CF"/>
    <w:rsid w:val="000850DC"/>
    <w:rsid w:val="000879FB"/>
    <w:rsid w:val="00087EF2"/>
    <w:rsid w:val="00090D08"/>
    <w:rsid w:val="00090F5D"/>
    <w:rsid w:val="00092759"/>
    <w:rsid w:val="00092CA5"/>
    <w:rsid w:val="00093B86"/>
    <w:rsid w:val="00094321"/>
    <w:rsid w:val="000967EB"/>
    <w:rsid w:val="00096B41"/>
    <w:rsid w:val="000972D1"/>
    <w:rsid w:val="000A0129"/>
    <w:rsid w:val="000A0BAC"/>
    <w:rsid w:val="000A102A"/>
    <w:rsid w:val="000A1A7B"/>
    <w:rsid w:val="000A1B88"/>
    <w:rsid w:val="000A23DA"/>
    <w:rsid w:val="000A674F"/>
    <w:rsid w:val="000A6EF7"/>
    <w:rsid w:val="000A76B6"/>
    <w:rsid w:val="000A7A9F"/>
    <w:rsid w:val="000B01DF"/>
    <w:rsid w:val="000B49DC"/>
    <w:rsid w:val="000B56AB"/>
    <w:rsid w:val="000B7B55"/>
    <w:rsid w:val="000C123B"/>
    <w:rsid w:val="000C19B2"/>
    <w:rsid w:val="000C19BD"/>
    <w:rsid w:val="000C1A8D"/>
    <w:rsid w:val="000C21AD"/>
    <w:rsid w:val="000C26DD"/>
    <w:rsid w:val="000C2C16"/>
    <w:rsid w:val="000C40ED"/>
    <w:rsid w:val="000C5D14"/>
    <w:rsid w:val="000C6446"/>
    <w:rsid w:val="000C670A"/>
    <w:rsid w:val="000C7B49"/>
    <w:rsid w:val="000D2640"/>
    <w:rsid w:val="000D2AC3"/>
    <w:rsid w:val="000D3590"/>
    <w:rsid w:val="000D4D3E"/>
    <w:rsid w:val="000D5CAD"/>
    <w:rsid w:val="000E15DC"/>
    <w:rsid w:val="000E20A6"/>
    <w:rsid w:val="000E320E"/>
    <w:rsid w:val="000E3CC6"/>
    <w:rsid w:val="000E4F8C"/>
    <w:rsid w:val="000E5841"/>
    <w:rsid w:val="000E5ED5"/>
    <w:rsid w:val="000E6741"/>
    <w:rsid w:val="000E739A"/>
    <w:rsid w:val="000F03F6"/>
    <w:rsid w:val="000F104D"/>
    <w:rsid w:val="000F1C1C"/>
    <w:rsid w:val="000F4088"/>
    <w:rsid w:val="000F4577"/>
    <w:rsid w:val="000F4F96"/>
    <w:rsid w:val="000F5A07"/>
    <w:rsid w:val="00100606"/>
    <w:rsid w:val="00100990"/>
    <w:rsid w:val="0010099D"/>
    <w:rsid w:val="00102F0D"/>
    <w:rsid w:val="00102F2B"/>
    <w:rsid w:val="00103391"/>
    <w:rsid w:val="00103440"/>
    <w:rsid w:val="00103668"/>
    <w:rsid w:val="00105071"/>
    <w:rsid w:val="00105707"/>
    <w:rsid w:val="001103FF"/>
    <w:rsid w:val="00110DD6"/>
    <w:rsid w:val="00110EB6"/>
    <w:rsid w:val="001116F8"/>
    <w:rsid w:val="00111C8B"/>
    <w:rsid w:val="00113EEB"/>
    <w:rsid w:val="00115C30"/>
    <w:rsid w:val="0012102E"/>
    <w:rsid w:val="001219B0"/>
    <w:rsid w:val="00123693"/>
    <w:rsid w:val="001245D9"/>
    <w:rsid w:val="00124990"/>
    <w:rsid w:val="00124A63"/>
    <w:rsid w:val="00124F89"/>
    <w:rsid w:val="00125CCF"/>
    <w:rsid w:val="00126D51"/>
    <w:rsid w:val="0012744D"/>
    <w:rsid w:val="001274AB"/>
    <w:rsid w:val="00127D78"/>
    <w:rsid w:val="00127F0C"/>
    <w:rsid w:val="00130039"/>
    <w:rsid w:val="001304C0"/>
    <w:rsid w:val="001305E6"/>
    <w:rsid w:val="001315F2"/>
    <w:rsid w:val="00133A1F"/>
    <w:rsid w:val="00134694"/>
    <w:rsid w:val="0013520A"/>
    <w:rsid w:val="00135710"/>
    <w:rsid w:val="00136D43"/>
    <w:rsid w:val="0013709F"/>
    <w:rsid w:val="00137BE7"/>
    <w:rsid w:val="0014004B"/>
    <w:rsid w:val="00140584"/>
    <w:rsid w:val="00141189"/>
    <w:rsid w:val="001414AC"/>
    <w:rsid w:val="001419EE"/>
    <w:rsid w:val="00143238"/>
    <w:rsid w:val="0014325E"/>
    <w:rsid w:val="00143E29"/>
    <w:rsid w:val="001443B4"/>
    <w:rsid w:val="0014670B"/>
    <w:rsid w:val="00146BDF"/>
    <w:rsid w:val="00147291"/>
    <w:rsid w:val="00150295"/>
    <w:rsid w:val="001516EA"/>
    <w:rsid w:val="0015394F"/>
    <w:rsid w:val="00153E25"/>
    <w:rsid w:val="00154505"/>
    <w:rsid w:val="00155D25"/>
    <w:rsid w:val="0015684D"/>
    <w:rsid w:val="00160602"/>
    <w:rsid w:val="001608E4"/>
    <w:rsid w:val="00160BBD"/>
    <w:rsid w:val="00160DA4"/>
    <w:rsid w:val="00162DC6"/>
    <w:rsid w:val="00164870"/>
    <w:rsid w:val="00165577"/>
    <w:rsid w:val="0016584A"/>
    <w:rsid w:val="0016592C"/>
    <w:rsid w:val="0016603C"/>
    <w:rsid w:val="00166516"/>
    <w:rsid w:val="00166820"/>
    <w:rsid w:val="00170173"/>
    <w:rsid w:val="00170CE1"/>
    <w:rsid w:val="0017284B"/>
    <w:rsid w:val="0017326E"/>
    <w:rsid w:val="00174CAA"/>
    <w:rsid w:val="00174F1B"/>
    <w:rsid w:val="00175B9C"/>
    <w:rsid w:val="00177958"/>
    <w:rsid w:val="00177CD5"/>
    <w:rsid w:val="0018179A"/>
    <w:rsid w:val="001817D2"/>
    <w:rsid w:val="00181E1F"/>
    <w:rsid w:val="0018218A"/>
    <w:rsid w:val="00182912"/>
    <w:rsid w:val="00182F48"/>
    <w:rsid w:val="00184086"/>
    <w:rsid w:val="00184618"/>
    <w:rsid w:val="00184919"/>
    <w:rsid w:val="00185D44"/>
    <w:rsid w:val="001904A8"/>
    <w:rsid w:val="0019277B"/>
    <w:rsid w:val="001937C4"/>
    <w:rsid w:val="00193B6D"/>
    <w:rsid w:val="00194118"/>
    <w:rsid w:val="001979BA"/>
    <w:rsid w:val="001A1732"/>
    <w:rsid w:val="001A20E8"/>
    <w:rsid w:val="001A2CE9"/>
    <w:rsid w:val="001A3A05"/>
    <w:rsid w:val="001A3E18"/>
    <w:rsid w:val="001A43DE"/>
    <w:rsid w:val="001A4748"/>
    <w:rsid w:val="001A570F"/>
    <w:rsid w:val="001B005B"/>
    <w:rsid w:val="001B1079"/>
    <w:rsid w:val="001B129F"/>
    <w:rsid w:val="001B2A3F"/>
    <w:rsid w:val="001B7184"/>
    <w:rsid w:val="001B7FE6"/>
    <w:rsid w:val="001C3F32"/>
    <w:rsid w:val="001C48B6"/>
    <w:rsid w:val="001C4C04"/>
    <w:rsid w:val="001C57FF"/>
    <w:rsid w:val="001C694F"/>
    <w:rsid w:val="001C70DB"/>
    <w:rsid w:val="001C721E"/>
    <w:rsid w:val="001C7BDC"/>
    <w:rsid w:val="001D288E"/>
    <w:rsid w:val="001D2C58"/>
    <w:rsid w:val="001D3951"/>
    <w:rsid w:val="001D3ED8"/>
    <w:rsid w:val="001D4EF3"/>
    <w:rsid w:val="001D651E"/>
    <w:rsid w:val="001D7B52"/>
    <w:rsid w:val="001E053E"/>
    <w:rsid w:val="001E1335"/>
    <w:rsid w:val="001E2579"/>
    <w:rsid w:val="001E269C"/>
    <w:rsid w:val="001E37C5"/>
    <w:rsid w:val="001E3AAF"/>
    <w:rsid w:val="001E52DF"/>
    <w:rsid w:val="001F0A6E"/>
    <w:rsid w:val="001F0D23"/>
    <w:rsid w:val="001F28BE"/>
    <w:rsid w:val="001F39FA"/>
    <w:rsid w:val="001F5154"/>
    <w:rsid w:val="001F6A1C"/>
    <w:rsid w:val="001F6C44"/>
    <w:rsid w:val="00200097"/>
    <w:rsid w:val="00201BC1"/>
    <w:rsid w:val="00202234"/>
    <w:rsid w:val="00202A04"/>
    <w:rsid w:val="00202DBE"/>
    <w:rsid w:val="00203041"/>
    <w:rsid w:val="00203BD2"/>
    <w:rsid w:val="00205197"/>
    <w:rsid w:val="0020593D"/>
    <w:rsid w:val="002059A3"/>
    <w:rsid w:val="002059AC"/>
    <w:rsid w:val="00206083"/>
    <w:rsid w:val="00206480"/>
    <w:rsid w:val="002070F6"/>
    <w:rsid w:val="00207B98"/>
    <w:rsid w:val="00210001"/>
    <w:rsid w:val="002105DC"/>
    <w:rsid w:val="0021106D"/>
    <w:rsid w:val="0021198F"/>
    <w:rsid w:val="00211C19"/>
    <w:rsid w:val="00211F6A"/>
    <w:rsid w:val="00212535"/>
    <w:rsid w:val="00213E32"/>
    <w:rsid w:val="00214276"/>
    <w:rsid w:val="00216492"/>
    <w:rsid w:val="0021698A"/>
    <w:rsid w:val="00216AA5"/>
    <w:rsid w:val="00216D15"/>
    <w:rsid w:val="00220307"/>
    <w:rsid w:val="00221A22"/>
    <w:rsid w:val="00221BA5"/>
    <w:rsid w:val="002222F6"/>
    <w:rsid w:val="002225FD"/>
    <w:rsid w:val="00222980"/>
    <w:rsid w:val="0022333F"/>
    <w:rsid w:val="002241A2"/>
    <w:rsid w:val="0022617E"/>
    <w:rsid w:val="00226320"/>
    <w:rsid w:val="002273DE"/>
    <w:rsid w:val="00231E9C"/>
    <w:rsid w:val="00232D26"/>
    <w:rsid w:val="002345B4"/>
    <w:rsid w:val="00236150"/>
    <w:rsid w:val="00236EF6"/>
    <w:rsid w:val="00240B17"/>
    <w:rsid w:val="00241D78"/>
    <w:rsid w:val="0024516A"/>
    <w:rsid w:val="00245337"/>
    <w:rsid w:val="00245C2C"/>
    <w:rsid w:val="00246DAE"/>
    <w:rsid w:val="00250C01"/>
    <w:rsid w:val="002521DC"/>
    <w:rsid w:val="002538B4"/>
    <w:rsid w:val="002538E3"/>
    <w:rsid w:val="00255593"/>
    <w:rsid w:val="00255907"/>
    <w:rsid w:val="00255C24"/>
    <w:rsid w:val="002574DA"/>
    <w:rsid w:val="00257699"/>
    <w:rsid w:val="0026009E"/>
    <w:rsid w:val="0026065F"/>
    <w:rsid w:val="00260802"/>
    <w:rsid w:val="002617C8"/>
    <w:rsid w:val="002617F3"/>
    <w:rsid w:val="00261A38"/>
    <w:rsid w:val="0026386A"/>
    <w:rsid w:val="00263A2E"/>
    <w:rsid w:val="00267125"/>
    <w:rsid w:val="00267B22"/>
    <w:rsid w:val="00270642"/>
    <w:rsid w:val="0027097C"/>
    <w:rsid w:val="00270DCA"/>
    <w:rsid w:val="00271CB6"/>
    <w:rsid w:val="002722EA"/>
    <w:rsid w:val="00272E2D"/>
    <w:rsid w:val="0027301A"/>
    <w:rsid w:val="00274FAF"/>
    <w:rsid w:val="00276ECC"/>
    <w:rsid w:val="00277FA1"/>
    <w:rsid w:val="00280436"/>
    <w:rsid w:val="00280846"/>
    <w:rsid w:val="00281E5E"/>
    <w:rsid w:val="00282AC5"/>
    <w:rsid w:val="00283BFE"/>
    <w:rsid w:val="002840F4"/>
    <w:rsid w:val="002846DD"/>
    <w:rsid w:val="00285983"/>
    <w:rsid w:val="00286AD9"/>
    <w:rsid w:val="00286AF4"/>
    <w:rsid w:val="0028765E"/>
    <w:rsid w:val="0028769B"/>
    <w:rsid w:val="00287BB2"/>
    <w:rsid w:val="0029037D"/>
    <w:rsid w:val="002906AC"/>
    <w:rsid w:val="00290CB8"/>
    <w:rsid w:val="002911C7"/>
    <w:rsid w:val="00291936"/>
    <w:rsid w:val="00291A77"/>
    <w:rsid w:val="00291ABA"/>
    <w:rsid w:val="00292A58"/>
    <w:rsid w:val="00293449"/>
    <w:rsid w:val="002937D4"/>
    <w:rsid w:val="00293FFC"/>
    <w:rsid w:val="00294348"/>
    <w:rsid w:val="00294C1A"/>
    <w:rsid w:val="00294EF2"/>
    <w:rsid w:val="002950EF"/>
    <w:rsid w:val="002A046D"/>
    <w:rsid w:val="002A17C6"/>
    <w:rsid w:val="002A1D8D"/>
    <w:rsid w:val="002A2D9D"/>
    <w:rsid w:val="002A3346"/>
    <w:rsid w:val="002A33D5"/>
    <w:rsid w:val="002A4212"/>
    <w:rsid w:val="002A50DF"/>
    <w:rsid w:val="002A545E"/>
    <w:rsid w:val="002A5B83"/>
    <w:rsid w:val="002A7034"/>
    <w:rsid w:val="002A7E55"/>
    <w:rsid w:val="002B0CB2"/>
    <w:rsid w:val="002B138E"/>
    <w:rsid w:val="002B2541"/>
    <w:rsid w:val="002B39B4"/>
    <w:rsid w:val="002B3F95"/>
    <w:rsid w:val="002B50AB"/>
    <w:rsid w:val="002B5E72"/>
    <w:rsid w:val="002B60CC"/>
    <w:rsid w:val="002C006A"/>
    <w:rsid w:val="002C54C1"/>
    <w:rsid w:val="002C5E97"/>
    <w:rsid w:val="002C661C"/>
    <w:rsid w:val="002D04FB"/>
    <w:rsid w:val="002D0F7F"/>
    <w:rsid w:val="002D1B50"/>
    <w:rsid w:val="002D78B4"/>
    <w:rsid w:val="002D7C8E"/>
    <w:rsid w:val="002E160F"/>
    <w:rsid w:val="002E3B9D"/>
    <w:rsid w:val="002E3EEA"/>
    <w:rsid w:val="002E3F91"/>
    <w:rsid w:val="002E40C5"/>
    <w:rsid w:val="002E4709"/>
    <w:rsid w:val="002E480D"/>
    <w:rsid w:val="002E50EE"/>
    <w:rsid w:val="002E544D"/>
    <w:rsid w:val="002E5F6B"/>
    <w:rsid w:val="002E60B3"/>
    <w:rsid w:val="002E6DA0"/>
    <w:rsid w:val="002E7544"/>
    <w:rsid w:val="002E7C0B"/>
    <w:rsid w:val="002E7F19"/>
    <w:rsid w:val="002F084D"/>
    <w:rsid w:val="002F0A9A"/>
    <w:rsid w:val="002F1CE6"/>
    <w:rsid w:val="002F308B"/>
    <w:rsid w:val="002F3B04"/>
    <w:rsid w:val="002F4811"/>
    <w:rsid w:val="002F48A7"/>
    <w:rsid w:val="002F6A58"/>
    <w:rsid w:val="002F717F"/>
    <w:rsid w:val="002F7EB1"/>
    <w:rsid w:val="0030104A"/>
    <w:rsid w:val="00302138"/>
    <w:rsid w:val="00303864"/>
    <w:rsid w:val="00304AEA"/>
    <w:rsid w:val="00304B56"/>
    <w:rsid w:val="003109E1"/>
    <w:rsid w:val="00310B4A"/>
    <w:rsid w:val="003128FF"/>
    <w:rsid w:val="003141E8"/>
    <w:rsid w:val="00314264"/>
    <w:rsid w:val="00314319"/>
    <w:rsid w:val="00315A92"/>
    <w:rsid w:val="00315CA8"/>
    <w:rsid w:val="00316F30"/>
    <w:rsid w:val="003201C9"/>
    <w:rsid w:val="0032192E"/>
    <w:rsid w:val="00321A1D"/>
    <w:rsid w:val="003238C3"/>
    <w:rsid w:val="00324781"/>
    <w:rsid w:val="00324BCD"/>
    <w:rsid w:val="00324F30"/>
    <w:rsid w:val="00325023"/>
    <w:rsid w:val="0032533F"/>
    <w:rsid w:val="00325FD8"/>
    <w:rsid w:val="003265B9"/>
    <w:rsid w:val="00327232"/>
    <w:rsid w:val="00330864"/>
    <w:rsid w:val="00331182"/>
    <w:rsid w:val="003321CE"/>
    <w:rsid w:val="00332C60"/>
    <w:rsid w:val="00333D81"/>
    <w:rsid w:val="003342E1"/>
    <w:rsid w:val="0033550F"/>
    <w:rsid w:val="0033678D"/>
    <w:rsid w:val="00340692"/>
    <w:rsid w:val="00340EE0"/>
    <w:rsid w:val="00340FFA"/>
    <w:rsid w:val="003419CB"/>
    <w:rsid w:val="00342322"/>
    <w:rsid w:val="00342A21"/>
    <w:rsid w:val="00342AA1"/>
    <w:rsid w:val="00343032"/>
    <w:rsid w:val="00343DE8"/>
    <w:rsid w:val="003442D0"/>
    <w:rsid w:val="00344637"/>
    <w:rsid w:val="00344BEF"/>
    <w:rsid w:val="00344C69"/>
    <w:rsid w:val="00344DF5"/>
    <w:rsid w:val="00344F82"/>
    <w:rsid w:val="0034783E"/>
    <w:rsid w:val="00350615"/>
    <w:rsid w:val="00350BED"/>
    <w:rsid w:val="00350E1F"/>
    <w:rsid w:val="0035452C"/>
    <w:rsid w:val="00354B78"/>
    <w:rsid w:val="00355EDF"/>
    <w:rsid w:val="0035658A"/>
    <w:rsid w:val="00360501"/>
    <w:rsid w:val="00361551"/>
    <w:rsid w:val="003639AA"/>
    <w:rsid w:val="00363E13"/>
    <w:rsid w:val="00364141"/>
    <w:rsid w:val="00364F4B"/>
    <w:rsid w:val="00365652"/>
    <w:rsid w:val="003664F7"/>
    <w:rsid w:val="00366705"/>
    <w:rsid w:val="00367D72"/>
    <w:rsid w:val="00367EF6"/>
    <w:rsid w:val="00370241"/>
    <w:rsid w:val="0037125D"/>
    <w:rsid w:val="00371EF6"/>
    <w:rsid w:val="00372512"/>
    <w:rsid w:val="00373F2A"/>
    <w:rsid w:val="00373F2B"/>
    <w:rsid w:val="003778BE"/>
    <w:rsid w:val="003779A2"/>
    <w:rsid w:val="0038139C"/>
    <w:rsid w:val="00383436"/>
    <w:rsid w:val="00383B90"/>
    <w:rsid w:val="00384CB4"/>
    <w:rsid w:val="003859E2"/>
    <w:rsid w:val="00386157"/>
    <w:rsid w:val="003863B6"/>
    <w:rsid w:val="00386912"/>
    <w:rsid w:val="00386ADE"/>
    <w:rsid w:val="00390D0A"/>
    <w:rsid w:val="00391AB2"/>
    <w:rsid w:val="00391E14"/>
    <w:rsid w:val="00392E95"/>
    <w:rsid w:val="00393C0E"/>
    <w:rsid w:val="003945AA"/>
    <w:rsid w:val="0039545C"/>
    <w:rsid w:val="003959F6"/>
    <w:rsid w:val="00396DE4"/>
    <w:rsid w:val="00396E8A"/>
    <w:rsid w:val="003A05B0"/>
    <w:rsid w:val="003A0AD2"/>
    <w:rsid w:val="003A0D0D"/>
    <w:rsid w:val="003A1ED1"/>
    <w:rsid w:val="003A4870"/>
    <w:rsid w:val="003A4E63"/>
    <w:rsid w:val="003A73C1"/>
    <w:rsid w:val="003A7599"/>
    <w:rsid w:val="003A7B29"/>
    <w:rsid w:val="003B01FD"/>
    <w:rsid w:val="003B09A5"/>
    <w:rsid w:val="003B09CB"/>
    <w:rsid w:val="003B0D27"/>
    <w:rsid w:val="003B219B"/>
    <w:rsid w:val="003B3A4B"/>
    <w:rsid w:val="003B479C"/>
    <w:rsid w:val="003B48C0"/>
    <w:rsid w:val="003B55DE"/>
    <w:rsid w:val="003B74E1"/>
    <w:rsid w:val="003B791E"/>
    <w:rsid w:val="003C0AA6"/>
    <w:rsid w:val="003C1379"/>
    <w:rsid w:val="003C181E"/>
    <w:rsid w:val="003C2524"/>
    <w:rsid w:val="003C493E"/>
    <w:rsid w:val="003C4C35"/>
    <w:rsid w:val="003C576A"/>
    <w:rsid w:val="003C609E"/>
    <w:rsid w:val="003C6275"/>
    <w:rsid w:val="003C62F2"/>
    <w:rsid w:val="003C6615"/>
    <w:rsid w:val="003C6AD6"/>
    <w:rsid w:val="003D2C66"/>
    <w:rsid w:val="003D47AF"/>
    <w:rsid w:val="003D4C30"/>
    <w:rsid w:val="003D57A2"/>
    <w:rsid w:val="003D729D"/>
    <w:rsid w:val="003D7BC9"/>
    <w:rsid w:val="003E036D"/>
    <w:rsid w:val="003E1085"/>
    <w:rsid w:val="003E26F1"/>
    <w:rsid w:val="003E4927"/>
    <w:rsid w:val="003E4D76"/>
    <w:rsid w:val="003E5379"/>
    <w:rsid w:val="003E55B1"/>
    <w:rsid w:val="003E6D56"/>
    <w:rsid w:val="003F004A"/>
    <w:rsid w:val="003F039A"/>
    <w:rsid w:val="003F0AE3"/>
    <w:rsid w:val="003F11D8"/>
    <w:rsid w:val="003F1437"/>
    <w:rsid w:val="003F185C"/>
    <w:rsid w:val="003F2446"/>
    <w:rsid w:val="003F367F"/>
    <w:rsid w:val="003F36A3"/>
    <w:rsid w:val="003F6E6A"/>
    <w:rsid w:val="003F6F05"/>
    <w:rsid w:val="003F7409"/>
    <w:rsid w:val="003F7C89"/>
    <w:rsid w:val="00400200"/>
    <w:rsid w:val="004011D9"/>
    <w:rsid w:val="00401A9B"/>
    <w:rsid w:val="004021DF"/>
    <w:rsid w:val="004036E0"/>
    <w:rsid w:val="004037DD"/>
    <w:rsid w:val="00403EDC"/>
    <w:rsid w:val="00404065"/>
    <w:rsid w:val="0040443F"/>
    <w:rsid w:val="004053E1"/>
    <w:rsid w:val="0040596A"/>
    <w:rsid w:val="00406952"/>
    <w:rsid w:val="00407481"/>
    <w:rsid w:val="00407603"/>
    <w:rsid w:val="004076F7"/>
    <w:rsid w:val="00407F1C"/>
    <w:rsid w:val="00412C7A"/>
    <w:rsid w:val="00413089"/>
    <w:rsid w:val="0041506F"/>
    <w:rsid w:val="00415D0B"/>
    <w:rsid w:val="00415F27"/>
    <w:rsid w:val="00416A59"/>
    <w:rsid w:val="00416D8E"/>
    <w:rsid w:val="00417CA8"/>
    <w:rsid w:val="00420140"/>
    <w:rsid w:val="0042080B"/>
    <w:rsid w:val="00421408"/>
    <w:rsid w:val="0042190C"/>
    <w:rsid w:val="00422721"/>
    <w:rsid w:val="004230C2"/>
    <w:rsid w:val="00424113"/>
    <w:rsid w:val="004246E7"/>
    <w:rsid w:val="004247FE"/>
    <w:rsid w:val="00425359"/>
    <w:rsid w:val="00427410"/>
    <w:rsid w:val="00427A6C"/>
    <w:rsid w:val="004307A2"/>
    <w:rsid w:val="00431629"/>
    <w:rsid w:val="004316D7"/>
    <w:rsid w:val="00431EDA"/>
    <w:rsid w:val="00431F33"/>
    <w:rsid w:val="0043231C"/>
    <w:rsid w:val="00432470"/>
    <w:rsid w:val="00432837"/>
    <w:rsid w:val="00435447"/>
    <w:rsid w:val="00435EA4"/>
    <w:rsid w:val="00435EDE"/>
    <w:rsid w:val="004370AA"/>
    <w:rsid w:val="00441A6B"/>
    <w:rsid w:val="00441EA1"/>
    <w:rsid w:val="00442605"/>
    <w:rsid w:val="00445418"/>
    <w:rsid w:val="0044564C"/>
    <w:rsid w:val="00445798"/>
    <w:rsid w:val="0044725C"/>
    <w:rsid w:val="00447465"/>
    <w:rsid w:val="004505C1"/>
    <w:rsid w:val="00450CD0"/>
    <w:rsid w:val="00452011"/>
    <w:rsid w:val="00453647"/>
    <w:rsid w:val="0045384E"/>
    <w:rsid w:val="004546BE"/>
    <w:rsid w:val="004549EA"/>
    <w:rsid w:val="00454CC0"/>
    <w:rsid w:val="0045541D"/>
    <w:rsid w:val="00455AB5"/>
    <w:rsid w:val="00455CBE"/>
    <w:rsid w:val="00455EB7"/>
    <w:rsid w:val="00455FD5"/>
    <w:rsid w:val="00457B6F"/>
    <w:rsid w:val="00457CC6"/>
    <w:rsid w:val="004602E1"/>
    <w:rsid w:val="00460E8A"/>
    <w:rsid w:val="00461B9F"/>
    <w:rsid w:val="0046230A"/>
    <w:rsid w:val="004629B8"/>
    <w:rsid w:val="00462C95"/>
    <w:rsid w:val="00462E4C"/>
    <w:rsid w:val="004634B2"/>
    <w:rsid w:val="00463B0A"/>
    <w:rsid w:val="0046486A"/>
    <w:rsid w:val="004649EB"/>
    <w:rsid w:val="00464AAF"/>
    <w:rsid w:val="00464D4C"/>
    <w:rsid w:val="00464FEC"/>
    <w:rsid w:val="004653C5"/>
    <w:rsid w:val="00465909"/>
    <w:rsid w:val="00467518"/>
    <w:rsid w:val="00471425"/>
    <w:rsid w:val="004728ED"/>
    <w:rsid w:val="004737D0"/>
    <w:rsid w:val="00475ACE"/>
    <w:rsid w:val="004773FC"/>
    <w:rsid w:val="00480328"/>
    <w:rsid w:val="004804EA"/>
    <w:rsid w:val="0048110E"/>
    <w:rsid w:val="00481683"/>
    <w:rsid w:val="00482AA9"/>
    <w:rsid w:val="004834FC"/>
    <w:rsid w:val="00483B15"/>
    <w:rsid w:val="00483FB9"/>
    <w:rsid w:val="00485171"/>
    <w:rsid w:val="00486C44"/>
    <w:rsid w:val="0049237B"/>
    <w:rsid w:val="00492E29"/>
    <w:rsid w:val="00494AE7"/>
    <w:rsid w:val="00496877"/>
    <w:rsid w:val="004A03F8"/>
    <w:rsid w:val="004A13C4"/>
    <w:rsid w:val="004A1BC0"/>
    <w:rsid w:val="004A57F5"/>
    <w:rsid w:val="004A5D92"/>
    <w:rsid w:val="004A68E6"/>
    <w:rsid w:val="004A7BBC"/>
    <w:rsid w:val="004A7DEB"/>
    <w:rsid w:val="004B05B0"/>
    <w:rsid w:val="004B0CAC"/>
    <w:rsid w:val="004B18C5"/>
    <w:rsid w:val="004B19B5"/>
    <w:rsid w:val="004B1D7D"/>
    <w:rsid w:val="004B3088"/>
    <w:rsid w:val="004B37BA"/>
    <w:rsid w:val="004B3A83"/>
    <w:rsid w:val="004B460A"/>
    <w:rsid w:val="004B68C4"/>
    <w:rsid w:val="004B6B1E"/>
    <w:rsid w:val="004C0212"/>
    <w:rsid w:val="004C05F9"/>
    <w:rsid w:val="004C0B32"/>
    <w:rsid w:val="004C2BFF"/>
    <w:rsid w:val="004C2EE4"/>
    <w:rsid w:val="004C41A0"/>
    <w:rsid w:val="004C49F0"/>
    <w:rsid w:val="004C52CE"/>
    <w:rsid w:val="004C7A61"/>
    <w:rsid w:val="004D3268"/>
    <w:rsid w:val="004D374E"/>
    <w:rsid w:val="004D39AE"/>
    <w:rsid w:val="004D5552"/>
    <w:rsid w:val="004D6DCA"/>
    <w:rsid w:val="004D7205"/>
    <w:rsid w:val="004D77CE"/>
    <w:rsid w:val="004E0194"/>
    <w:rsid w:val="004E2404"/>
    <w:rsid w:val="004E4A16"/>
    <w:rsid w:val="004E52AA"/>
    <w:rsid w:val="004E54DA"/>
    <w:rsid w:val="004E5811"/>
    <w:rsid w:val="004E6591"/>
    <w:rsid w:val="004E6FA6"/>
    <w:rsid w:val="004F0C21"/>
    <w:rsid w:val="004F1177"/>
    <w:rsid w:val="004F20C3"/>
    <w:rsid w:val="004F2E9D"/>
    <w:rsid w:val="004F45F2"/>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69D"/>
    <w:rsid w:val="005037A6"/>
    <w:rsid w:val="005076BB"/>
    <w:rsid w:val="00512D53"/>
    <w:rsid w:val="005132A8"/>
    <w:rsid w:val="00513768"/>
    <w:rsid w:val="00513C6E"/>
    <w:rsid w:val="0051477F"/>
    <w:rsid w:val="00514883"/>
    <w:rsid w:val="0051674B"/>
    <w:rsid w:val="00516EEE"/>
    <w:rsid w:val="00516F69"/>
    <w:rsid w:val="00516FFE"/>
    <w:rsid w:val="005175CE"/>
    <w:rsid w:val="00520D64"/>
    <w:rsid w:val="00523A67"/>
    <w:rsid w:val="005259D4"/>
    <w:rsid w:val="00525A84"/>
    <w:rsid w:val="00526C3D"/>
    <w:rsid w:val="00530AE8"/>
    <w:rsid w:val="0053132E"/>
    <w:rsid w:val="00533750"/>
    <w:rsid w:val="005338DF"/>
    <w:rsid w:val="00534004"/>
    <w:rsid w:val="0053498D"/>
    <w:rsid w:val="00534B33"/>
    <w:rsid w:val="005356C1"/>
    <w:rsid w:val="00536923"/>
    <w:rsid w:val="00537099"/>
    <w:rsid w:val="005402E7"/>
    <w:rsid w:val="00540A4E"/>
    <w:rsid w:val="0054384E"/>
    <w:rsid w:val="00544C09"/>
    <w:rsid w:val="00544DE1"/>
    <w:rsid w:val="00550449"/>
    <w:rsid w:val="00551F75"/>
    <w:rsid w:val="00552879"/>
    <w:rsid w:val="00554F4E"/>
    <w:rsid w:val="00555496"/>
    <w:rsid w:val="00557434"/>
    <w:rsid w:val="00557B3A"/>
    <w:rsid w:val="0056038A"/>
    <w:rsid w:val="0056091A"/>
    <w:rsid w:val="005616A8"/>
    <w:rsid w:val="00561C04"/>
    <w:rsid w:val="0056213B"/>
    <w:rsid w:val="00562F82"/>
    <w:rsid w:val="00564913"/>
    <w:rsid w:val="00567F03"/>
    <w:rsid w:val="00570DD6"/>
    <w:rsid w:val="00575FA2"/>
    <w:rsid w:val="005762B2"/>
    <w:rsid w:val="00577B8D"/>
    <w:rsid w:val="005800D8"/>
    <w:rsid w:val="00580C15"/>
    <w:rsid w:val="00581347"/>
    <w:rsid w:val="005817F5"/>
    <w:rsid w:val="00581981"/>
    <w:rsid w:val="00581EA5"/>
    <w:rsid w:val="0058251E"/>
    <w:rsid w:val="005846C9"/>
    <w:rsid w:val="00585EEB"/>
    <w:rsid w:val="00586906"/>
    <w:rsid w:val="005873FC"/>
    <w:rsid w:val="00590646"/>
    <w:rsid w:val="00590EAF"/>
    <w:rsid w:val="00591ADF"/>
    <w:rsid w:val="00592626"/>
    <w:rsid w:val="005926A6"/>
    <w:rsid w:val="00592FEA"/>
    <w:rsid w:val="00593A7A"/>
    <w:rsid w:val="005941CA"/>
    <w:rsid w:val="00594E93"/>
    <w:rsid w:val="005954DF"/>
    <w:rsid w:val="005957DD"/>
    <w:rsid w:val="00595A2C"/>
    <w:rsid w:val="00595DA6"/>
    <w:rsid w:val="005966BB"/>
    <w:rsid w:val="00596FD8"/>
    <w:rsid w:val="00597898"/>
    <w:rsid w:val="005A0C51"/>
    <w:rsid w:val="005A3F8A"/>
    <w:rsid w:val="005A510C"/>
    <w:rsid w:val="005A511F"/>
    <w:rsid w:val="005A6547"/>
    <w:rsid w:val="005A6A91"/>
    <w:rsid w:val="005A6F0A"/>
    <w:rsid w:val="005B0066"/>
    <w:rsid w:val="005B09C8"/>
    <w:rsid w:val="005B10E5"/>
    <w:rsid w:val="005B12EE"/>
    <w:rsid w:val="005B1C59"/>
    <w:rsid w:val="005B20BB"/>
    <w:rsid w:val="005B4E4C"/>
    <w:rsid w:val="005B511B"/>
    <w:rsid w:val="005B5788"/>
    <w:rsid w:val="005B58F0"/>
    <w:rsid w:val="005B654A"/>
    <w:rsid w:val="005B6D5A"/>
    <w:rsid w:val="005B7C12"/>
    <w:rsid w:val="005C1659"/>
    <w:rsid w:val="005C25B5"/>
    <w:rsid w:val="005C36F8"/>
    <w:rsid w:val="005C3930"/>
    <w:rsid w:val="005C434E"/>
    <w:rsid w:val="005C4D70"/>
    <w:rsid w:val="005C52BD"/>
    <w:rsid w:val="005C5BB0"/>
    <w:rsid w:val="005C6D5D"/>
    <w:rsid w:val="005C7669"/>
    <w:rsid w:val="005C76D8"/>
    <w:rsid w:val="005C7DCE"/>
    <w:rsid w:val="005D0DD1"/>
    <w:rsid w:val="005D0FB4"/>
    <w:rsid w:val="005D14BE"/>
    <w:rsid w:val="005D1FC2"/>
    <w:rsid w:val="005D2ACC"/>
    <w:rsid w:val="005D3030"/>
    <w:rsid w:val="005D588B"/>
    <w:rsid w:val="005E08E2"/>
    <w:rsid w:val="005E1321"/>
    <w:rsid w:val="005E1666"/>
    <w:rsid w:val="005E1C1D"/>
    <w:rsid w:val="005E2DD4"/>
    <w:rsid w:val="005E37A0"/>
    <w:rsid w:val="005E47F7"/>
    <w:rsid w:val="005E5528"/>
    <w:rsid w:val="005E6D43"/>
    <w:rsid w:val="005E7043"/>
    <w:rsid w:val="005F0676"/>
    <w:rsid w:val="005F2122"/>
    <w:rsid w:val="005F3E57"/>
    <w:rsid w:val="005F4215"/>
    <w:rsid w:val="005F435C"/>
    <w:rsid w:val="005F51D4"/>
    <w:rsid w:val="005F65EF"/>
    <w:rsid w:val="005F6F64"/>
    <w:rsid w:val="005F7B0A"/>
    <w:rsid w:val="005F7B7B"/>
    <w:rsid w:val="0060085B"/>
    <w:rsid w:val="00600BC4"/>
    <w:rsid w:val="00600BD2"/>
    <w:rsid w:val="00600E5C"/>
    <w:rsid w:val="006010E1"/>
    <w:rsid w:val="00603459"/>
    <w:rsid w:val="00604277"/>
    <w:rsid w:val="00604447"/>
    <w:rsid w:val="00604DC9"/>
    <w:rsid w:val="00605362"/>
    <w:rsid w:val="0060537D"/>
    <w:rsid w:val="00605C11"/>
    <w:rsid w:val="00605D96"/>
    <w:rsid w:val="00606440"/>
    <w:rsid w:val="006078C2"/>
    <w:rsid w:val="0061085F"/>
    <w:rsid w:val="006113BA"/>
    <w:rsid w:val="00611899"/>
    <w:rsid w:val="0061210A"/>
    <w:rsid w:val="006126A1"/>
    <w:rsid w:val="00612ECF"/>
    <w:rsid w:val="00613130"/>
    <w:rsid w:val="006135AD"/>
    <w:rsid w:val="00613B56"/>
    <w:rsid w:val="00614438"/>
    <w:rsid w:val="00615222"/>
    <w:rsid w:val="00616835"/>
    <w:rsid w:val="00616E23"/>
    <w:rsid w:val="006171A9"/>
    <w:rsid w:val="00617518"/>
    <w:rsid w:val="00620648"/>
    <w:rsid w:val="00620C94"/>
    <w:rsid w:val="006210D6"/>
    <w:rsid w:val="00621203"/>
    <w:rsid w:val="006217A6"/>
    <w:rsid w:val="006219D6"/>
    <w:rsid w:val="00622B52"/>
    <w:rsid w:val="00622E87"/>
    <w:rsid w:val="00623436"/>
    <w:rsid w:val="00623498"/>
    <w:rsid w:val="006236D8"/>
    <w:rsid w:val="00624A64"/>
    <w:rsid w:val="00625595"/>
    <w:rsid w:val="006260A4"/>
    <w:rsid w:val="00626903"/>
    <w:rsid w:val="00626EC8"/>
    <w:rsid w:val="0062767A"/>
    <w:rsid w:val="00627F57"/>
    <w:rsid w:val="00631549"/>
    <w:rsid w:val="00631982"/>
    <w:rsid w:val="0063211E"/>
    <w:rsid w:val="0063246D"/>
    <w:rsid w:val="00634E98"/>
    <w:rsid w:val="00635362"/>
    <w:rsid w:val="00635809"/>
    <w:rsid w:val="00636593"/>
    <w:rsid w:val="00640298"/>
    <w:rsid w:val="00640F39"/>
    <w:rsid w:val="00640F57"/>
    <w:rsid w:val="006414FF"/>
    <w:rsid w:val="00642224"/>
    <w:rsid w:val="00644FDA"/>
    <w:rsid w:val="00645C8E"/>
    <w:rsid w:val="00646E4B"/>
    <w:rsid w:val="0064710C"/>
    <w:rsid w:val="00647B47"/>
    <w:rsid w:val="00647CA5"/>
    <w:rsid w:val="006501D0"/>
    <w:rsid w:val="00650242"/>
    <w:rsid w:val="0065139C"/>
    <w:rsid w:val="00651D7B"/>
    <w:rsid w:val="006520F3"/>
    <w:rsid w:val="006522C2"/>
    <w:rsid w:val="006525BA"/>
    <w:rsid w:val="00652BB7"/>
    <w:rsid w:val="00652C9E"/>
    <w:rsid w:val="006549B1"/>
    <w:rsid w:val="006553B5"/>
    <w:rsid w:val="00655AAF"/>
    <w:rsid w:val="00656A30"/>
    <w:rsid w:val="00657E82"/>
    <w:rsid w:val="006614E0"/>
    <w:rsid w:val="00662C0A"/>
    <w:rsid w:val="006639D3"/>
    <w:rsid w:val="00663F00"/>
    <w:rsid w:val="00666099"/>
    <w:rsid w:val="00666E77"/>
    <w:rsid w:val="00667103"/>
    <w:rsid w:val="006673E7"/>
    <w:rsid w:val="006674C2"/>
    <w:rsid w:val="00670BB3"/>
    <w:rsid w:val="00672017"/>
    <w:rsid w:val="006721E2"/>
    <w:rsid w:val="0067239D"/>
    <w:rsid w:val="00673847"/>
    <w:rsid w:val="00674521"/>
    <w:rsid w:val="00674964"/>
    <w:rsid w:val="006762B5"/>
    <w:rsid w:val="00677A77"/>
    <w:rsid w:val="006803C4"/>
    <w:rsid w:val="00680467"/>
    <w:rsid w:val="0068087C"/>
    <w:rsid w:val="00680B7E"/>
    <w:rsid w:val="00681927"/>
    <w:rsid w:val="00682814"/>
    <w:rsid w:val="00683408"/>
    <w:rsid w:val="00683B94"/>
    <w:rsid w:val="00683F27"/>
    <w:rsid w:val="00684CA4"/>
    <w:rsid w:val="00684E72"/>
    <w:rsid w:val="0068537A"/>
    <w:rsid w:val="00686692"/>
    <w:rsid w:val="00690011"/>
    <w:rsid w:val="006901E4"/>
    <w:rsid w:val="00690316"/>
    <w:rsid w:val="00690CAC"/>
    <w:rsid w:val="00691304"/>
    <w:rsid w:val="00692178"/>
    <w:rsid w:val="00692D34"/>
    <w:rsid w:val="00693033"/>
    <w:rsid w:val="00693321"/>
    <w:rsid w:val="00693A8E"/>
    <w:rsid w:val="00694893"/>
    <w:rsid w:val="00694DD9"/>
    <w:rsid w:val="00695097"/>
    <w:rsid w:val="0069525E"/>
    <w:rsid w:val="006A0069"/>
    <w:rsid w:val="006A075A"/>
    <w:rsid w:val="006A09BE"/>
    <w:rsid w:val="006A12B1"/>
    <w:rsid w:val="006A1E80"/>
    <w:rsid w:val="006A2935"/>
    <w:rsid w:val="006A3CAE"/>
    <w:rsid w:val="006A4CEA"/>
    <w:rsid w:val="006A4E44"/>
    <w:rsid w:val="006A5F42"/>
    <w:rsid w:val="006A6103"/>
    <w:rsid w:val="006A6710"/>
    <w:rsid w:val="006A6813"/>
    <w:rsid w:val="006A7BAB"/>
    <w:rsid w:val="006B08C6"/>
    <w:rsid w:val="006B0AB0"/>
    <w:rsid w:val="006B10ED"/>
    <w:rsid w:val="006B1342"/>
    <w:rsid w:val="006B156A"/>
    <w:rsid w:val="006B1A86"/>
    <w:rsid w:val="006B21DB"/>
    <w:rsid w:val="006B3A27"/>
    <w:rsid w:val="006B4CA3"/>
    <w:rsid w:val="006B51B2"/>
    <w:rsid w:val="006B62A5"/>
    <w:rsid w:val="006C17A0"/>
    <w:rsid w:val="006C3C4A"/>
    <w:rsid w:val="006C6780"/>
    <w:rsid w:val="006C67DA"/>
    <w:rsid w:val="006C69E6"/>
    <w:rsid w:val="006C6BD5"/>
    <w:rsid w:val="006C7CCE"/>
    <w:rsid w:val="006D000D"/>
    <w:rsid w:val="006D0921"/>
    <w:rsid w:val="006D1198"/>
    <w:rsid w:val="006D27E3"/>
    <w:rsid w:val="006D4135"/>
    <w:rsid w:val="006D425F"/>
    <w:rsid w:val="006E0474"/>
    <w:rsid w:val="006E09F2"/>
    <w:rsid w:val="006E1476"/>
    <w:rsid w:val="006E1E3F"/>
    <w:rsid w:val="006E39E4"/>
    <w:rsid w:val="006E4C6B"/>
    <w:rsid w:val="006E4F55"/>
    <w:rsid w:val="006E54A6"/>
    <w:rsid w:val="006E6D62"/>
    <w:rsid w:val="006E720B"/>
    <w:rsid w:val="006E721C"/>
    <w:rsid w:val="006F12DD"/>
    <w:rsid w:val="006F3EE2"/>
    <w:rsid w:val="006F42FA"/>
    <w:rsid w:val="006F4C61"/>
    <w:rsid w:val="006F6364"/>
    <w:rsid w:val="006F777E"/>
    <w:rsid w:val="006F78F5"/>
    <w:rsid w:val="0070051E"/>
    <w:rsid w:val="00700CBD"/>
    <w:rsid w:val="00701698"/>
    <w:rsid w:val="0070180C"/>
    <w:rsid w:val="007025B5"/>
    <w:rsid w:val="007028C7"/>
    <w:rsid w:val="007029D6"/>
    <w:rsid w:val="00702F01"/>
    <w:rsid w:val="00703295"/>
    <w:rsid w:val="0070372D"/>
    <w:rsid w:val="00704462"/>
    <w:rsid w:val="00704B3B"/>
    <w:rsid w:val="00706C56"/>
    <w:rsid w:val="00707396"/>
    <w:rsid w:val="0070762A"/>
    <w:rsid w:val="00707F9F"/>
    <w:rsid w:val="00710C7E"/>
    <w:rsid w:val="00711D47"/>
    <w:rsid w:val="00714034"/>
    <w:rsid w:val="00714A09"/>
    <w:rsid w:val="00715114"/>
    <w:rsid w:val="007166B3"/>
    <w:rsid w:val="00720342"/>
    <w:rsid w:val="00720EA6"/>
    <w:rsid w:val="00722D13"/>
    <w:rsid w:val="00722EB6"/>
    <w:rsid w:val="007242A3"/>
    <w:rsid w:val="00730D94"/>
    <w:rsid w:val="00730E3A"/>
    <w:rsid w:val="0073153F"/>
    <w:rsid w:val="00731741"/>
    <w:rsid w:val="00732BBA"/>
    <w:rsid w:val="00733DE0"/>
    <w:rsid w:val="007350B8"/>
    <w:rsid w:val="007357C5"/>
    <w:rsid w:val="00737779"/>
    <w:rsid w:val="00737AA8"/>
    <w:rsid w:val="00737BC7"/>
    <w:rsid w:val="007402A6"/>
    <w:rsid w:val="0074032D"/>
    <w:rsid w:val="00740D25"/>
    <w:rsid w:val="00740EDD"/>
    <w:rsid w:val="00741214"/>
    <w:rsid w:val="00741328"/>
    <w:rsid w:val="00741C5F"/>
    <w:rsid w:val="007435AB"/>
    <w:rsid w:val="00744F18"/>
    <w:rsid w:val="00747316"/>
    <w:rsid w:val="0074783D"/>
    <w:rsid w:val="00750255"/>
    <w:rsid w:val="00750A6C"/>
    <w:rsid w:val="00751D83"/>
    <w:rsid w:val="00754359"/>
    <w:rsid w:val="00755C67"/>
    <w:rsid w:val="007569EA"/>
    <w:rsid w:val="00756F76"/>
    <w:rsid w:val="00757201"/>
    <w:rsid w:val="00757B14"/>
    <w:rsid w:val="0076316C"/>
    <w:rsid w:val="00763C01"/>
    <w:rsid w:val="00763FAD"/>
    <w:rsid w:val="007642BB"/>
    <w:rsid w:val="007643AB"/>
    <w:rsid w:val="00764F36"/>
    <w:rsid w:val="007679B9"/>
    <w:rsid w:val="00767A83"/>
    <w:rsid w:val="00770F85"/>
    <w:rsid w:val="00771D84"/>
    <w:rsid w:val="00772D94"/>
    <w:rsid w:val="007742A3"/>
    <w:rsid w:val="00776572"/>
    <w:rsid w:val="0077738D"/>
    <w:rsid w:val="007774C2"/>
    <w:rsid w:val="007808F1"/>
    <w:rsid w:val="007836A0"/>
    <w:rsid w:val="00784CC4"/>
    <w:rsid w:val="00786098"/>
    <w:rsid w:val="00786EB8"/>
    <w:rsid w:val="00787D28"/>
    <w:rsid w:val="0079000C"/>
    <w:rsid w:val="00790D7B"/>
    <w:rsid w:val="00790D93"/>
    <w:rsid w:val="00791CD7"/>
    <w:rsid w:val="007923B8"/>
    <w:rsid w:val="0079430D"/>
    <w:rsid w:val="0079697B"/>
    <w:rsid w:val="0079754C"/>
    <w:rsid w:val="007A0657"/>
    <w:rsid w:val="007A1395"/>
    <w:rsid w:val="007A25CC"/>
    <w:rsid w:val="007A26CB"/>
    <w:rsid w:val="007A331E"/>
    <w:rsid w:val="007A3BD0"/>
    <w:rsid w:val="007A644F"/>
    <w:rsid w:val="007B07CA"/>
    <w:rsid w:val="007B0C6A"/>
    <w:rsid w:val="007B19CE"/>
    <w:rsid w:val="007B63C3"/>
    <w:rsid w:val="007B668E"/>
    <w:rsid w:val="007B7C23"/>
    <w:rsid w:val="007C0255"/>
    <w:rsid w:val="007C09C8"/>
    <w:rsid w:val="007C0C22"/>
    <w:rsid w:val="007C13ED"/>
    <w:rsid w:val="007C2346"/>
    <w:rsid w:val="007C2707"/>
    <w:rsid w:val="007C2DD4"/>
    <w:rsid w:val="007C33CF"/>
    <w:rsid w:val="007C3543"/>
    <w:rsid w:val="007C44D2"/>
    <w:rsid w:val="007C608B"/>
    <w:rsid w:val="007C62E7"/>
    <w:rsid w:val="007C671E"/>
    <w:rsid w:val="007C6AA3"/>
    <w:rsid w:val="007C7457"/>
    <w:rsid w:val="007D1CB4"/>
    <w:rsid w:val="007D2F37"/>
    <w:rsid w:val="007D3011"/>
    <w:rsid w:val="007D3195"/>
    <w:rsid w:val="007D3572"/>
    <w:rsid w:val="007D501A"/>
    <w:rsid w:val="007D53CD"/>
    <w:rsid w:val="007D6377"/>
    <w:rsid w:val="007D6528"/>
    <w:rsid w:val="007D699F"/>
    <w:rsid w:val="007E0697"/>
    <w:rsid w:val="007E0720"/>
    <w:rsid w:val="007E1221"/>
    <w:rsid w:val="007E3F65"/>
    <w:rsid w:val="007E5253"/>
    <w:rsid w:val="007E57A5"/>
    <w:rsid w:val="007E5B0E"/>
    <w:rsid w:val="007E666A"/>
    <w:rsid w:val="007E681E"/>
    <w:rsid w:val="007E68F6"/>
    <w:rsid w:val="007E6EF9"/>
    <w:rsid w:val="007E7814"/>
    <w:rsid w:val="007E7C59"/>
    <w:rsid w:val="007F0511"/>
    <w:rsid w:val="007F1FC9"/>
    <w:rsid w:val="007F2AE5"/>
    <w:rsid w:val="007F2B8F"/>
    <w:rsid w:val="007F49A4"/>
    <w:rsid w:val="007F4DCC"/>
    <w:rsid w:val="007F53A1"/>
    <w:rsid w:val="007F6AB0"/>
    <w:rsid w:val="00800A85"/>
    <w:rsid w:val="0080257D"/>
    <w:rsid w:val="008025AE"/>
    <w:rsid w:val="0080375F"/>
    <w:rsid w:val="00803805"/>
    <w:rsid w:val="00803812"/>
    <w:rsid w:val="00803EA8"/>
    <w:rsid w:val="008040EC"/>
    <w:rsid w:val="00804940"/>
    <w:rsid w:val="00804E39"/>
    <w:rsid w:val="008052B1"/>
    <w:rsid w:val="0080582D"/>
    <w:rsid w:val="00805D11"/>
    <w:rsid w:val="00805F72"/>
    <w:rsid w:val="00805FF1"/>
    <w:rsid w:val="0080756C"/>
    <w:rsid w:val="00807B23"/>
    <w:rsid w:val="00810325"/>
    <w:rsid w:val="00811243"/>
    <w:rsid w:val="00811E3F"/>
    <w:rsid w:val="0081220D"/>
    <w:rsid w:val="008131BE"/>
    <w:rsid w:val="00813F88"/>
    <w:rsid w:val="00814B36"/>
    <w:rsid w:val="00815F59"/>
    <w:rsid w:val="008168D8"/>
    <w:rsid w:val="00821083"/>
    <w:rsid w:val="00821833"/>
    <w:rsid w:val="00822C89"/>
    <w:rsid w:val="008257ED"/>
    <w:rsid w:val="008275D0"/>
    <w:rsid w:val="008311F1"/>
    <w:rsid w:val="00831204"/>
    <w:rsid w:val="00831208"/>
    <w:rsid w:val="008313BC"/>
    <w:rsid w:val="00831E07"/>
    <w:rsid w:val="00832B4A"/>
    <w:rsid w:val="00832FB1"/>
    <w:rsid w:val="008332D5"/>
    <w:rsid w:val="00833375"/>
    <w:rsid w:val="00835A02"/>
    <w:rsid w:val="00836E21"/>
    <w:rsid w:val="008372F5"/>
    <w:rsid w:val="008414B4"/>
    <w:rsid w:val="00841586"/>
    <w:rsid w:val="008429CF"/>
    <w:rsid w:val="008446E2"/>
    <w:rsid w:val="00844E0E"/>
    <w:rsid w:val="008452ED"/>
    <w:rsid w:val="00845B40"/>
    <w:rsid w:val="00847E19"/>
    <w:rsid w:val="00850CD3"/>
    <w:rsid w:val="0085112C"/>
    <w:rsid w:val="00852FCF"/>
    <w:rsid w:val="00853E73"/>
    <w:rsid w:val="00855F16"/>
    <w:rsid w:val="00855F5F"/>
    <w:rsid w:val="008601A9"/>
    <w:rsid w:val="0086157D"/>
    <w:rsid w:val="008622AA"/>
    <w:rsid w:val="0086268D"/>
    <w:rsid w:val="00862CF2"/>
    <w:rsid w:val="008638A1"/>
    <w:rsid w:val="00863971"/>
    <w:rsid w:val="008647FE"/>
    <w:rsid w:val="0086494C"/>
    <w:rsid w:val="00864D69"/>
    <w:rsid w:val="008651F9"/>
    <w:rsid w:val="00865B0D"/>
    <w:rsid w:val="00865F82"/>
    <w:rsid w:val="008671CF"/>
    <w:rsid w:val="00867652"/>
    <w:rsid w:val="00867756"/>
    <w:rsid w:val="0087179D"/>
    <w:rsid w:val="00871B33"/>
    <w:rsid w:val="00871D88"/>
    <w:rsid w:val="00871DC0"/>
    <w:rsid w:val="008722E3"/>
    <w:rsid w:val="00872512"/>
    <w:rsid w:val="00872949"/>
    <w:rsid w:val="00872BBF"/>
    <w:rsid w:val="00873EE6"/>
    <w:rsid w:val="00875D39"/>
    <w:rsid w:val="00876E49"/>
    <w:rsid w:val="00877167"/>
    <w:rsid w:val="0087781F"/>
    <w:rsid w:val="008801F9"/>
    <w:rsid w:val="008833F1"/>
    <w:rsid w:val="00883CD5"/>
    <w:rsid w:val="00884360"/>
    <w:rsid w:val="00884ADD"/>
    <w:rsid w:val="008862EF"/>
    <w:rsid w:val="00887874"/>
    <w:rsid w:val="0089054E"/>
    <w:rsid w:val="008907FD"/>
    <w:rsid w:val="008920B9"/>
    <w:rsid w:val="00892887"/>
    <w:rsid w:val="00893BB7"/>
    <w:rsid w:val="008941DB"/>
    <w:rsid w:val="008944F8"/>
    <w:rsid w:val="00895C7B"/>
    <w:rsid w:val="00895E31"/>
    <w:rsid w:val="0089695D"/>
    <w:rsid w:val="0089712D"/>
    <w:rsid w:val="0089733D"/>
    <w:rsid w:val="008A07A8"/>
    <w:rsid w:val="008A0F8E"/>
    <w:rsid w:val="008A16EA"/>
    <w:rsid w:val="008A19CD"/>
    <w:rsid w:val="008A2F60"/>
    <w:rsid w:val="008A3DF9"/>
    <w:rsid w:val="008A547E"/>
    <w:rsid w:val="008A7254"/>
    <w:rsid w:val="008B0D56"/>
    <w:rsid w:val="008B1A8B"/>
    <w:rsid w:val="008B2CE0"/>
    <w:rsid w:val="008B2E67"/>
    <w:rsid w:val="008B3BD2"/>
    <w:rsid w:val="008B3C40"/>
    <w:rsid w:val="008B4A65"/>
    <w:rsid w:val="008B50DF"/>
    <w:rsid w:val="008B6162"/>
    <w:rsid w:val="008C04DF"/>
    <w:rsid w:val="008C0BD7"/>
    <w:rsid w:val="008C1897"/>
    <w:rsid w:val="008C1971"/>
    <w:rsid w:val="008C26A9"/>
    <w:rsid w:val="008C3BC3"/>
    <w:rsid w:val="008C5399"/>
    <w:rsid w:val="008C644C"/>
    <w:rsid w:val="008C6827"/>
    <w:rsid w:val="008C6B10"/>
    <w:rsid w:val="008C798F"/>
    <w:rsid w:val="008D0B45"/>
    <w:rsid w:val="008D2147"/>
    <w:rsid w:val="008D2CAF"/>
    <w:rsid w:val="008D3ACE"/>
    <w:rsid w:val="008D3C0D"/>
    <w:rsid w:val="008D3C88"/>
    <w:rsid w:val="008D51CC"/>
    <w:rsid w:val="008D6C14"/>
    <w:rsid w:val="008D76C3"/>
    <w:rsid w:val="008D7A55"/>
    <w:rsid w:val="008E0BE2"/>
    <w:rsid w:val="008E31A9"/>
    <w:rsid w:val="008E4F95"/>
    <w:rsid w:val="008E78C3"/>
    <w:rsid w:val="008F0F5F"/>
    <w:rsid w:val="008F1A30"/>
    <w:rsid w:val="008F1C6E"/>
    <w:rsid w:val="008F2E3D"/>
    <w:rsid w:val="008F45C3"/>
    <w:rsid w:val="008F4D52"/>
    <w:rsid w:val="008F4E41"/>
    <w:rsid w:val="008F6222"/>
    <w:rsid w:val="008F665E"/>
    <w:rsid w:val="009029B0"/>
    <w:rsid w:val="009039B0"/>
    <w:rsid w:val="0090408D"/>
    <w:rsid w:val="00904757"/>
    <w:rsid w:val="00904E6B"/>
    <w:rsid w:val="00904FCB"/>
    <w:rsid w:val="00906EEC"/>
    <w:rsid w:val="009113C8"/>
    <w:rsid w:val="00914204"/>
    <w:rsid w:val="00914306"/>
    <w:rsid w:val="00915C7E"/>
    <w:rsid w:val="0091653F"/>
    <w:rsid w:val="009166AF"/>
    <w:rsid w:val="00917862"/>
    <w:rsid w:val="00922606"/>
    <w:rsid w:val="00922D31"/>
    <w:rsid w:val="00923491"/>
    <w:rsid w:val="0092559F"/>
    <w:rsid w:val="00925C6F"/>
    <w:rsid w:val="00926081"/>
    <w:rsid w:val="00931141"/>
    <w:rsid w:val="00932289"/>
    <w:rsid w:val="00932771"/>
    <w:rsid w:val="009334D7"/>
    <w:rsid w:val="00935224"/>
    <w:rsid w:val="00935665"/>
    <w:rsid w:val="00935B30"/>
    <w:rsid w:val="00936A4E"/>
    <w:rsid w:val="009370ED"/>
    <w:rsid w:val="0094038F"/>
    <w:rsid w:val="00941580"/>
    <w:rsid w:val="00942A64"/>
    <w:rsid w:val="00943006"/>
    <w:rsid w:val="00944E0C"/>
    <w:rsid w:val="00945998"/>
    <w:rsid w:val="00946C48"/>
    <w:rsid w:val="00946EFF"/>
    <w:rsid w:val="00946F6E"/>
    <w:rsid w:val="009474C2"/>
    <w:rsid w:val="00947A55"/>
    <w:rsid w:val="00947A98"/>
    <w:rsid w:val="0095083A"/>
    <w:rsid w:val="00950D81"/>
    <w:rsid w:val="00951197"/>
    <w:rsid w:val="009526D6"/>
    <w:rsid w:val="00953F58"/>
    <w:rsid w:val="009543EB"/>
    <w:rsid w:val="009571D8"/>
    <w:rsid w:val="00957C86"/>
    <w:rsid w:val="0096019A"/>
    <w:rsid w:val="00960F15"/>
    <w:rsid w:val="00961A98"/>
    <w:rsid w:val="009623AB"/>
    <w:rsid w:val="00963456"/>
    <w:rsid w:val="0096378F"/>
    <w:rsid w:val="00964131"/>
    <w:rsid w:val="00964206"/>
    <w:rsid w:val="00965834"/>
    <w:rsid w:val="00965871"/>
    <w:rsid w:val="00965E26"/>
    <w:rsid w:val="0096643C"/>
    <w:rsid w:val="00970A6B"/>
    <w:rsid w:val="00971154"/>
    <w:rsid w:val="00972EC5"/>
    <w:rsid w:val="00973586"/>
    <w:rsid w:val="00973C29"/>
    <w:rsid w:val="00973E59"/>
    <w:rsid w:val="009758E3"/>
    <w:rsid w:val="009763C4"/>
    <w:rsid w:val="009779E0"/>
    <w:rsid w:val="00977A6B"/>
    <w:rsid w:val="009803F1"/>
    <w:rsid w:val="009807B4"/>
    <w:rsid w:val="00983DFB"/>
    <w:rsid w:val="009844F7"/>
    <w:rsid w:val="00985FE7"/>
    <w:rsid w:val="00986029"/>
    <w:rsid w:val="0099079E"/>
    <w:rsid w:val="00991F5D"/>
    <w:rsid w:val="0099281E"/>
    <w:rsid w:val="009930B9"/>
    <w:rsid w:val="009934E2"/>
    <w:rsid w:val="00995242"/>
    <w:rsid w:val="00995FFD"/>
    <w:rsid w:val="00996A15"/>
    <w:rsid w:val="009A0514"/>
    <w:rsid w:val="009A2C08"/>
    <w:rsid w:val="009A35A6"/>
    <w:rsid w:val="009A45B0"/>
    <w:rsid w:val="009A5F58"/>
    <w:rsid w:val="009A6A6F"/>
    <w:rsid w:val="009A73C3"/>
    <w:rsid w:val="009A7C3E"/>
    <w:rsid w:val="009B1AD4"/>
    <w:rsid w:val="009B1B69"/>
    <w:rsid w:val="009B1D67"/>
    <w:rsid w:val="009B2734"/>
    <w:rsid w:val="009B5A67"/>
    <w:rsid w:val="009B618E"/>
    <w:rsid w:val="009C0336"/>
    <w:rsid w:val="009C137B"/>
    <w:rsid w:val="009C1772"/>
    <w:rsid w:val="009C17DA"/>
    <w:rsid w:val="009C1F1C"/>
    <w:rsid w:val="009C23B9"/>
    <w:rsid w:val="009C2623"/>
    <w:rsid w:val="009C470D"/>
    <w:rsid w:val="009C590A"/>
    <w:rsid w:val="009C638B"/>
    <w:rsid w:val="009C7AEF"/>
    <w:rsid w:val="009D29E9"/>
    <w:rsid w:val="009D3626"/>
    <w:rsid w:val="009D443F"/>
    <w:rsid w:val="009D655A"/>
    <w:rsid w:val="009D68FB"/>
    <w:rsid w:val="009D6EE3"/>
    <w:rsid w:val="009D72FC"/>
    <w:rsid w:val="009D75B9"/>
    <w:rsid w:val="009D771F"/>
    <w:rsid w:val="009E04B3"/>
    <w:rsid w:val="009E0780"/>
    <w:rsid w:val="009E0DFC"/>
    <w:rsid w:val="009E12EA"/>
    <w:rsid w:val="009E1880"/>
    <w:rsid w:val="009E1A06"/>
    <w:rsid w:val="009E36A5"/>
    <w:rsid w:val="009E41A0"/>
    <w:rsid w:val="009E5B74"/>
    <w:rsid w:val="009E644A"/>
    <w:rsid w:val="009E70D4"/>
    <w:rsid w:val="009E7826"/>
    <w:rsid w:val="009E7C14"/>
    <w:rsid w:val="009F2D3D"/>
    <w:rsid w:val="009F419C"/>
    <w:rsid w:val="009F43E0"/>
    <w:rsid w:val="009F49B2"/>
    <w:rsid w:val="009F5EB6"/>
    <w:rsid w:val="00A016F4"/>
    <w:rsid w:val="00A0211B"/>
    <w:rsid w:val="00A03AB2"/>
    <w:rsid w:val="00A03AC2"/>
    <w:rsid w:val="00A03C7D"/>
    <w:rsid w:val="00A04B94"/>
    <w:rsid w:val="00A04CCE"/>
    <w:rsid w:val="00A055A5"/>
    <w:rsid w:val="00A059F8"/>
    <w:rsid w:val="00A06074"/>
    <w:rsid w:val="00A06502"/>
    <w:rsid w:val="00A1067D"/>
    <w:rsid w:val="00A10938"/>
    <w:rsid w:val="00A12068"/>
    <w:rsid w:val="00A12A7C"/>
    <w:rsid w:val="00A1330E"/>
    <w:rsid w:val="00A142FD"/>
    <w:rsid w:val="00A14F1F"/>
    <w:rsid w:val="00A15D7C"/>
    <w:rsid w:val="00A16688"/>
    <w:rsid w:val="00A1673A"/>
    <w:rsid w:val="00A1791D"/>
    <w:rsid w:val="00A203CB"/>
    <w:rsid w:val="00A22822"/>
    <w:rsid w:val="00A30B98"/>
    <w:rsid w:val="00A31884"/>
    <w:rsid w:val="00A33AEA"/>
    <w:rsid w:val="00A33CFB"/>
    <w:rsid w:val="00A34481"/>
    <w:rsid w:val="00A34B6C"/>
    <w:rsid w:val="00A356F4"/>
    <w:rsid w:val="00A378AB"/>
    <w:rsid w:val="00A40131"/>
    <w:rsid w:val="00A402A1"/>
    <w:rsid w:val="00A41D8A"/>
    <w:rsid w:val="00A43606"/>
    <w:rsid w:val="00A44175"/>
    <w:rsid w:val="00A44D8F"/>
    <w:rsid w:val="00A45C40"/>
    <w:rsid w:val="00A46260"/>
    <w:rsid w:val="00A46777"/>
    <w:rsid w:val="00A46CF2"/>
    <w:rsid w:val="00A46E8E"/>
    <w:rsid w:val="00A46F7D"/>
    <w:rsid w:val="00A50455"/>
    <w:rsid w:val="00A50D22"/>
    <w:rsid w:val="00A512C3"/>
    <w:rsid w:val="00A51CDD"/>
    <w:rsid w:val="00A522C3"/>
    <w:rsid w:val="00A52BB3"/>
    <w:rsid w:val="00A52DCE"/>
    <w:rsid w:val="00A53477"/>
    <w:rsid w:val="00A562CA"/>
    <w:rsid w:val="00A56787"/>
    <w:rsid w:val="00A5694E"/>
    <w:rsid w:val="00A571AE"/>
    <w:rsid w:val="00A571FE"/>
    <w:rsid w:val="00A575B4"/>
    <w:rsid w:val="00A5796A"/>
    <w:rsid w:val="00A60395"/>
    <w:rsid w:val="00A60929"/>
    <w:rsid w:val="00A61063"/>
    <w:rsid w:val="00A61B26"/>
    <w:rsid w:val="00A61D1D"/>
    <w:rsid w:val="00A622F0"/>
    <w:rsid w:val="00A6287E"/>
    <w:rsid w:val="00A63507"/>
    <w:rsid w:val="00A6363C"/>
    <w:rsid w:val="00A65280"/>
    <w:rsid w:val="00A65624"/>
    <w:rsid w:val="00A71EFB"/>
    <w:rsid w:val="00A743AB"/>
    <w:rsid w:val="00A77212"/>
    <w:rsid w:val="00A77C2C"/>
    <w:rsid w:val="00A80062"/>
    <w:rsid w:val="00A80F27"/>
    <w:rsid w:val="00A82683"/>
    <w:rsid w:val="00A82B55"/>
    <w:rsid w:val="00A82C68"/>
    <w:rsid w:val="00A856EB"/>
    <w:rsid w:val="00A86E32"/>
    <w:rsid w:val="00A875E3"/>
    <w:rsid w:val="00A87694"/>
    <w:rsid w:val="00A9022E"/>
    <w:rsid w:val="00A9079C"/>
    <w:rsid w:val="00A90C0D"/>
    <w:rsid w:val="00A90FFB"/>
    <w:rsid w:val="00A9209F"/>
    <w:rsid w:val="00A9235A"/>
    <w:rsid w:val="00A93E1B"/>
    <w:rsid w:val="00A94DD9"/>
    <w:rsid w:val="00A979B1"/>
    <w:rsid w:val="00A97DA8"/>
    <w:rsid w:val="00AA0AD4"/>
    <w:rsid w:val="00AA1165"/>
    <w:rsid w:val="00AA3467"/>
    <w:rsid w:val="00AA3F31"/>
    <w:rsid w:val="00AA437A"/>
    <w:rsid w:val="00AA4625"/>
    <w:rsid w:val="00AA5E03"/>
    <w:rsid w:val="00AA6BB6"/>
    <w:rsid w:val="00AA7D57"/>
    <w:rsid w:val="00AB02E9"/>
    <w:rsid w:val="00AB10EA"/>
    <w:rsid w:val="00AB16B3"/>
    <w:rsid w:val="00AB1F1A"/>
    <w:rsid w:val="00AB267F"/>
    <w:rsid w:val="00AB2EE7"/>
    <w:rsid w:val="00AB33AA"/>
    <w:rsid w:val="00AB3F0D"/>
    <w:rsid w:val="00AB4639"/>
    <w:rsid w:val="00AB5488"/>
    <w:rsid w:val="00AB6007"/>
    <w:rsid w:val="00AC00D2"/>
    <w:rsid w:val="00AC0AAD"/>
    <w:rsid w:val="00AC31A8"/>
    <w:rsid w:val="00AC33AC"/>
    <w:rsid w:val="00AC4F34"/>
    <w:rsid w:val="00AC50BC"/>
    <w:rsid w:val="00AC6104"/>
    <w:rsid w:val="00AC6EC2"/>
    <w:rsid w:val="00AC6FC6"/>
    <w:rsid w:val="00AD0DE9"/>
    <w:rsid w:val="00AD2971"/>
    <w:rsid w:val="00AD326B"/>
    <w:rsid w:val="00AD41CE"/>
    <w:rsid w:val="00AD5FE2"/>
    <w:rsid w:val="00AE3756"/>
    <w:rsid w:val="00AE3A63"/>
    <w:rsid w:val="00AE4572"/>
    <w:rsid w:val="00AE53FF"/>
    <w:rsid w:val="00AE5435"/>
    <w:rsid w:val="00AE749F"/>
    <w:rsid w:val="00AE7DED"/>
    <w:rsid w:val="00AF1261"/>
    <w:rsid w:val="00AF2255"/>
    <w:rsid w:val="00AF2B40"/>
    <w:rsid w:val="00AF3ABE"/>
    <w:rsid w:val="00AF5615"/>
    <w:rsid w:val="00AF6959"/>
    <w:rsid w:val="00AF7408"/>
    <w:rsid w:val="00AF7F9A"/>
    <w:rsid w:val="00B00520"/>
    <w:rsid w:val="00B00F8E"/>
    <w:rsid w:val="00B014D0"/>
    <w:rsid w:val="00B020E0"/>
    <w:rsid w:val="00B02124"/>
    <w:rsid w:val="00B0226D"/>
    <w:rsid w:val="00B02CD1"/>
    <w:rsid w:val="00B03CB0"/>
    <w:rsid w:val="00B041A9"/>
    <w:rsid w:val="00B0465E"/>
    <w:rsid w:val="00B04F0C"/>
    <w:rsid w:val="00B060CC"/>
    <w:rsid w:val="00B06363"/>
    <w:rsid w:val="00B06BA8"/>
    <w:rsid w:val="00B07B44"/>
    <w:rsid w:val="00B07BE6"/>
    <w:rsid w:val="00B07E7C"/>
    <w:rsid w:val="00B10A7B"/>
    <w:rsid w:val="00B10BBD"/>
    <w:rsid w:val="00B1199E"/>
    <w:rsid w:val="00B1218F"/>
    <w:rsid w:val="00B129B3"/>
    <w:rsid w:val="00B12CA4"/>
    <w:rsid w:val="00B13262"/>
    <w:rsid w:val="00B1340D"/>
    <w:rsid w:val="00B135A4"/>
    <w:rsid w:val="00B14AC6"/>
    <w:rsid w:val="00B14C20"/>
    <w:rsid w:val="00B14E56"/>
    <w:rsid w:val="00B16238"/>
    <w:rsid w:val="00B168B5"/>
    <w:rsid w:val="00B173B2"/>
    <w:rsid w:val="00B20164"/>
    <w:rsid w:val="00B202C7"/>
    <w:rsid w:val="00B2101D"/>
    <w:rsid w:val="00B210D6"/>
    <w:rsid w:val="00B23F8B"/>
    <w:rsid w:val="00B259B3"/>
    <w:rsid w:val="00B25B73"/>
    <w:rsid w:val="00B276A4"/>
    <w:rsid w:val="00B27724"/>
    <w:rsid w:val="00B27905"/>
    <w:rsid w:val="00B30F3D"/>
    <w:rsid w:val="00B33EA5"/>
    <w:rsid w:val="00B33F5C"/>
    <w:rsid w:val="00B340AB"/>
    <w:rsid w:val="00B36B18"/>
    <w:rsid w:val="00B36C69"/>
    <w:rsid w:val="00B37938"/>
    <w:rsid w:val="00B37AAD"/>
    <w:rsid w:val="00B412BD"/>
    <w:rsid w:val="00B419E4"/>
    <w:rsid w:val="00B432A0"/>
    <w:rsid w:val="00B44753"/>
    <w:rsid w:val="00B462A7"/>
    <w:rsid w:val="00B4738B"/>
    <w:rsid w:val="00B47CC4"/>
    <w:rsid w:val="00B517F7"/>
    <w:rsid w:val="00B51AE9"/>
    <w:rsid w:val="00B52AFC"/>
    <w:rsid w:val="00B52B41"/>
    <w:rsid w:val="00B52C97"/>
    <w:rsid w:val="00B52EFE"/>
    <w:rsid w:val="00B535A3"/>
    <w:rsid w:val="00B5489B"/>
    <w:rsid w:val="00B56203"/>
    <w:rsid w:val="00B568B8"/>
    <w:rsid w:val="00B570B9"/>
    <w:rsid w:val="00B5715D"/>
    <w:rsid w:val="00B607A0"/>
    <w:rsid w:val="00B60DCA"/>
    <w:rsid w:val="00B61824"/>
    <w:rsid w:val="00B62BAE"/>
    <w:rsid w:val="00B63483"/>
    <w:rsid w:val="00B63C73"/>
    <w:rsid w:val="00B672B3"/>
    <w:rsid w:val="00B67C5C"/>
    <w:rsid w:val="00B70404"/>
    <w:rsid w:val="00B713FD"/>
    <w:rsid w:val="00B75204"/>
    <w:rsid w:val="00B76B5C"/>
    <w:rsid w:val="00B76DB6"/>
    <w:rsid w:val="00B775B0"/>
    <w:rsid w:val="00B77DBF"/>
    <w:rsid w:val="00B810DF"/>
    <w:rsid w:val="00B81983"/>
    <w:rsid w:val="00B81E90"/>
    <w:rsid w:val="00B81FBB"/>
    <w:rsid w:val="00B827FD"/>
    <w:rsid w:val="00B8706B"/>
    <w:rsid w:val="00B902B9"/>
    <w:rsid w:val="00B90A68"/>
    <w:rsid w:val="00B91049"/>
    <w:rsid w:val="00B91319"/>
    <w:rsid w:val="00B91E6E"/>
    <w:rsid w:val="00B929CF"/>
    <w:rsid w:val="00B92C59"/>
    <w:rsid w:val="00B943EA"/>
    <w:rsid w:val="00B95BFE"/>
    <w:rsid w:val="00B961CB"/>
    <w:rsid w:val="00B96C22"/>
    <w:rsid w:val="00B972D3"/>
    <w:rsid w:val="00BA0098"/>
    <w:rsid w:val="00BA036D"/>
    <w:rsid w:val="00BA1705"/>
    <w:rsid w:val="00BA1E11"/>
    <w:rsid w:val="00BA1EB7"/>
    <w:rsid w:val="00BA2132"/>
    <w:rsid w:val="00BA22D3"/>
    <w:rsid w:val="00BA2954"/>
    <w:rsid w:val="00BA3CCA"/>
    <w:rsid w:val="00BA4295"/>
    <w:rsid w:val="00BA5B58"/>
    <w:rsid w:val="00BA64A7"/>
    <w:rsid w:val="00BA728C"/>
    <w:rsid w:val="00BA73D4"/>
    <w:rsid w:val="00BB0200"/>
    <w:rsid w:val="00BB0338"/>
    <w:rsid w:val="00BB0479"/>
    <w:rsid w:val="00BB0AB1"/>
    <w:rsid w:val="00BB0AD4"/>
    <w:rsid w:val="00BB168A"/>
    <w:rsid w:val="00BB2496"/>
    <w:rsid w:val="00BB2765"/>
    <w:rsid w:val="00BB3136"/>
    <w:rsid w:val="00BB3940"/>
    <w:rsid w:val="00BB399E"/>
    <w:rsid w:val="00BB4389"/>
    <w:rsid w:val="00BB5F6F"/>
    <w:rsid w:val="00BB611F"/>
    <w:rsid w:val="00BB61BE"/>
    <w:rsid w:val="00BB64A9"/>
    <w:rsid w:val="00BB76D3"/>
    <w:rsid w:val="00BB7986"/>
    <w:rsid w:val="00BC2797"/>
    <w:rsid w:val="00BC2DF0"/>
    <w:rsid w:val="00BC4227"/>
    <w:rsid w:val="00BC485B"/>
    <w:rsid w:val="00BC6EAE"/>
    <w:rsid w:val="00BC73E9"/>
    <w:rsid w:val="00BC76B1"/>
    <w:rsid w:val="00BD1366"/>
    <w:rsid w:val="00BD1656"/>
    <w:rsid w:val="00BD18CC"/>
    <w:rsid w:val="00BD29F5"/>
    <w:rsid w:val="00BD3419"/>
    <w:rsid w:val="00BD39EC"/>
    <w:rsid w:val="00BD43E5"/>
    <w:rsid w:val="00BD512A"/>
    <w:rsid w:val="00BD59E3"/>
    <w:rsid w:val="00BD672B"/>
    <w:rsid w:val="00BD6734"/>
    <w:rsid w:val="00BD7C76"/>
    <w:rsid w:val="00BD7FD7"/>
    <w:rsid w:val="00BE0315"/>
    <w:rsid w:val="00BE05F0"/>
    <w:rsid w:val="00BE08D5"/>
    <w:rsid w:val="00BE0D73"/>
    <w:rsid w:val="00BE1772"/>
    <w:rsid w:val="00BE1DEB"/>
    <w:rsid w:val="00BE44F2"/>
    <w:rsid w:val="00BF0E8E"/>
    <w:rsid w:val="00BF17C6"/>
    <w:rsid w:val="00BF1A7F"/>
    <w:rsid w:val="00BF5324"/>
    <w:rsid w:val="00BF5652"/>
    <w:rsid w:val="00BF577F"/>
    <w:rsid w:val="00BF7266"/>
    <w:rsid w:val="00C00F37"/>
    <w:rsid w:val="00C0247E"/>
    <w:rsid w:val="00C02E19"/>
    <w:rsid w:val="00C03F48"/>
    <w:rsid w:val="00C03F51"/>
    <w:rsid w:val="00C0422A"/>
    <w:rsid w:val="00C05C5B"/>
    <w:rsid w:val="00C05DDE"/>
    <w:rsid w:val="00C06812"/>
    <w:rsid w:val="00C10CC7"/>
    <w:rsid w:val="00C1112B"/>
    <w:rsid w:val="00C11F38"/>
    <w:rsid w:val="00C13225"/>
    <w:rsid w:val="00C149DC"/>
    <w:rsid w:val="00C14C86"/>
    <w:rsid w:val="00C150EB"/>
    <w:rsid w:val="00C15E5C"/>
    <w:rsid w:val="00C20227"/>
    <w:rsid w:val="00C2039E"/>
    <w:rsid w:val="00C20514"/>
    <w:rsid w:val="00C21875"/>
    <w:rsid w:val="00C2265F"/>
    <w:rsid w:val="00C22916"/>
    <w:rsid w:val="00C229F8"/>
    <w:rsid w:val="00C25639"/>
    <w:rsid w:val="00C25BA5"/>
    <w:rsid w:val="00C270A4"/>
    <w:rsid w:val="00C27BB6"/>
    <w:rsid w:val="00C30796"/>
    <w:rsid w:val="00C322F1"/>
    <w:rsid w:val="00C33284"/>
    <w:rsid w:val="00C36FEF"/>
    <w:rsid w:val="00C37066"/>
    <w:rsid w:val="00C371FA"/>
    <w:rsid w:val="00C40FFC"/>
    <w:rsid w:val="00C41480"/>
    <w:rsid w:val="00C431D6"/>
    <w:rsid w:val="00C439B8"/>
    <w:rsid w:val="00C445C2"/>
    <w:rsid w:val="00C45B88"/>
    <w:rsid w:val="00C46492"/>
    <w:rsid w:val="00C46F61"/>
    <w:rsid w:val="00C47BB2"/>
    <w:rsid w:val="00C50F0D"/>
    <w:rsid w:val="00C51C28"/>
    <w:rsid w:val="00C52DB8"/>
    <w:rsid w:val="00C53456"/>
    <w:rsid w:val="00C54A67"/>
    <w:rsid w:val="00C55CCA"/>
    <w:rsid w:val="00C55E36"/>
    <w:rsid w:val="00C60C2D"/>
    <w:rsid w:val="00C61E0E"/>
    <w:rsid w:val="00C62E53"/>
    <w:rsid w:val="00C62FB0"/>
    <w:rsid w:val="00C677D8"/>
    <w:rsid w:val="00C67F26"/>
    <w:rsid w:val="00C70043"/>
    <w:rsid w:val="00C70D32"/>
    <w:rsid w:val="00C71208"/>
    <w:rsid w:val="00C71EE7"/>
    <w:rsid w:val="00C72B5A"/>
    <w:rsid w:val="00C73861"/>
    <w:rsid w:val="00C7432C"/>
    <w:rsid w:val="00C75173"/>
    <w:rsid w:val="00C75791"/>
    <w:rsid w:val="00C76304"/>
    <w:rsid w:val="00C769B0"/>
    <w:rsid w:val="00C76DC6"/>
    <w:rsid w:val="00C7762E"/>
    <w:rsid w:val="00C77AEC"/>
    <w:rsid w:val="00C807A2"/>
    <w:rsid w:val="00C8181D"/>
    <w:rsid w:val="00C84084"/>
    <w:rsid w:val="00C8471E"/>
    <w:rsid w:val="00C84955"/>
    <w:rsid w:val="00C86467"/>
    <w:rsid w:val="00C91A3F"/>
    <w:rsid w:val="00C92316"/>
    <w:rsid w:val="00C92547"/>
    <w:rsid w:val="00C94051"/>
    <w:rsid w:val="00C95C72"/>
    <w:rsid w:val="00C962B5"/>
    <w:rsid w:val="00C9641E"/>
    <w:rsid w:val="00C96B86"/>
    <w:rsid w:val="00C96FD7"/>
    <w:rsid w:val="00C97254"/>
    <w:rsid w:val="00C97DF7"/>
    <w:rsid w:val="00CA0AEE"/>
    <w:rsid w:val="00CA1A6A"/>
    <w:rsid w:val="00CA20A3"/>
    <w:rsid w:val="00CA2D5B"/>
    <w:rsid w:val="00CA3B64"/>
    <w:rsid w:val="00CA6108"/>
    <w:rsid w:val="00CA7A20"/>
    <w:rsid w:val="00CB04DD"/>
    <w:rsid w:val="00CB21E2"/>
    <w:rsid w:val="00CB4E57"/>
    <w:rsid w:val="00CB5F4D"/>
    <w:rsid w:val="00CB6EAE"/>
    <w:rsid w:val="00CB7127"/>
    <w:rsid w:val="00CB74A6"/>
    <w:rsid w:val="00CB766B"/>
    <w:rsid w:val="00CB7C04"/>
    <w:rsid w:val="00CB7E10"/>
    <w:rsid w:val="00CC0DEB"/>
    <w:rsid w:val="00CC1F0F"/>
    <w:rsid w:val="00CC2759"/>
    <w:rsid w:val="00CC356D"/>
    <w:rsid w:val="00CC467E"/>
    <w:rsid w:val="00CC52D2"/>
    <w:rsid w:val="00CC7A24"/>
    <w:rsid w:val="00CD109D"/>
    <w:rsid w:val="00CD1E9D"/>
    <w:rsid w:val="00CD4041"/>
    <w:rsid w:val="00CD461B"/>
    <w:rsid w:val="00CD57BE"/>
    <w:rsid w:val="00CD6ABB"/>
    <w:rsid w:val="00CE158F"/>
    <w:rsid w:val="00CE1872"/>
    <w:rsid w:val="00CE2661"/>
    <w:rsid w:val="00CE350A"/>
    <w:rsid w:val="00CE5352"/>
    <w:rsid w:val="00CE5813"/>
    <w:rsid w:val="00CE5CF2"/>
    <w:rsid w:val="00CE6B4F"/>
    <w:rsid w:val="00CE7F9D"/>
    <w:rsid w:val="00CF0DEC"/>
    <w:rsid w:val="00CF126F"/>
    <w:rsid w:val="00CF2BA1"/>
    <w:rsid w:val="00CF3ECF"/>
    <w:rsid w:val="00CF467E"/>
    <w:rsid w:val="00CF476A"/>
    <w:rsid w:val="00CF54F1"/>
    <w:rsid w:val="00CF643D"/>
    <w:rsid w:val="00CF6917"/>
    <w:rsid w:val="00CF7724"/>
    <w:rsid w:val="00D000EB"/>
    <w:rsid w:val="00D00202"/>
    <w:rsid w:val="00D00862"/>
    <w:rsid w:val="00D00A5D"/>
    <w:rsid w:val="00D00A87"/>
    <w:rsid w:val="00D01045"/>
    <w:rsid w:val="00D02F2F"/>
    <w:rsid w:val="00D03329"/>
    <w:rsid w:val="00D04533"/>
    <w:rsid w:val="00D04940"/>
    <w:rsid w:val="00D05E5A"/>
    <w:rsid w:val="00D06535"/>
    <w:rsid w:val="00D06D93"/>
    <w:rsid w:val="00D07B0D"/>
    <w:rsid w:val="00D11370"/>
    <w:rsid w:val="00D1160E"/>
    <w:rsid w:val="00D1305C"/>
    <w:rsid w:val="00D13087"/>
    <w:rsid w:val="00D13A97"/>
    <w:rsid w:val="00D149C7"/>
    <w:rsid w:val="00D16FA0"/>
    <w:rsid w:val="00D2017F"/>
    <w:rsid w:val="00D222F1"/>
    <w:rsid w:val="00D22940"/>
    <w:rsid w:val="00D23974"/>
    <w:rsid w:val="00D24428"/>
    <w:rsid w:val="00D24E2E"/>
    <w:rsid w:val="00D2519A"/>
    <w:rsid w:val="00D25507"/>
    <w:rsid w:val="00D26DCE"/>
    <w:rsid w:val="00D27859"/>
    <w:rsid w:val="00D27A0C"/>
    <w:rsid w:val="00D27CE3"/>
    <w:rsid w:val="00D27DF5"/>
    <w:rsid w:val="00D300BA"/>
    <w:rsid w:val="00D311E0"/>
    <w:rsid w:val="00D3163F"/>
    <w:rsid w:val="00D32A91"/>
    <w:rsid w:val="00D3316C"/>
    <w:rsid w:val="00D33B88"/>
    <w:rsid w:val="00D34138"/>
    <w:rsid w:val="00D36606"/>
    <w:rsid w:val="00D36816"/>
    <w:rsid w:val="00D36CD7"/>
    <w:rsid w:val="00D36ED9"/>
    <w:rsid w:val="00D4101D"/>
    <w:rsid w:val="00D4404B"/>
    <w:rsid w:val="00D44ABA"/>
    <w:rsid w:val="00D45EB6"/>
    <w:rsid w:val="00D4638E"/>
    <w:rsid w:val="00D47E56"/>
    <w:rsid w:val="00D50161"/>
    <w:rsid w:val="00D5130A"/>
    <w:rsid w:val="00D51769"/>
    <w:rsid w:val="00D51F85"/>
    <w:rsid w:val="00D522D8"/>
    <w:rsid w:val="00D52BCF"/>
    <w:rsid w:val="00D52D89"/>
    <w:rsid w:val="00D54174"/>
    <w:rsid w:val="00D5491C"/>
    <w:rsid w:val="00D554E8"/>
    <w:rsid w:val="00D5657D"/>
    <w:rsid w:val="00D5748E"/>
    <w:rsid w:val="00D60B39"/>
    <w:rsid w:val="00D612A9"/>
    <w:rsid w:val="00D61CE2"/>
    <w:rsid w:val="00D61E63"/>
    <w:rsid w:val="00D6201F"/>
    <w:rsid w:val="00D63253"/>
    <w:rsid w:val="00D636BE"/>
    <w:rsid w:val="00D64979"/>
    <w:rsid w:val="00D64A0C"/>
    <w:rsid w:val="00D65DCC"/>
    <w:rsid w:val="00D66935"/>
    <w:rsid w:val="00D702CA"/>
    <w:rsid w:val="00D72A02"/>
    <w:rsid w:val="00D74118"/>
    <w:rsid w:val="00D74693"/>
    <w:rsid w:val="00D74696"/>
    <w:rsid w:val="00D75688"/>
    <w:rsid w:val="00D7589B"/>
    <w:rsid w:val="00D77465"/>
    <w:rsid w:val="00D80021"/>
    <w:rsid w:val="00D807E5"/>
    <w:rsid w:val="00D833BE"/>
    <w:rsid w:val="00D8724C"/>
    <w:rsid w:val="00D8796D"/>
    <w:rsid w:val="00D90DD0"/>
    <w:rsid w:val="00D91773"/>
    <w:rsid w:val="00D938C1"/>
    <w:rsid w:val="00D96479"/>
    <w:rsid w:val="00DA0C2C"/>
    <w:rsid w:val="00DA193F"/>
    <w:rsid w:val="00DA29C7"/>
    <w:rsid w:val="00DA386A"/>
    <w:rsid w:val="00DA47A8"/>
    <w:rsid w:val="00DB0BB5"/>
    <w:rsid w:val="00DB14DD"/>
    <w:rsid w:val="00DB1D21"/>
    <w:rsid w:val="00DB1E1D"/>
    <w:rsid w:val="00DB1F2C"/>
    <w:rsid w:val="00DB203C"/>
    <w:rsid w:val="00DB2897"/>
    <w:rsid w:val="00DB2E73"/>
    <w:rsid w:val="00DB3592"/>
    <w:rsid w:val="00DB485B"/>
    <w:rsid w:val="00DB4C93"/>
    <w:rsid w:val="00DB5F2D"/>
    <w:rsid w:val="00DB7C3F"/>
    <w:rsid w:val="00DC0172"/>
    <w:rsid w:val="00DC01C9"/>
    <w:rsid w:val="00DC198B"/>
    <w:rsid w:val="00DC1993"/>
    <w:rsid w:val="00DC23C9"/>
    <w:rsid w:val="00DC392E"/>
    <w:rsid w:val="00DC3F8A"/>
    <w:rsid w:val="00DC4144"/>
    <w:rsid w:val="00DC45A9"/>
    <w:rsid w:val="00DC744C"/>
    <w:rsid w:val="00DD0482"/>
    <w:rsid w:val="00DD0981"/>
    <w:rsid w:val="00DD1ABC"/>
    <w:rsid w:val="00DD369A"/>
    <w:rsid w:val="00DD4697"/>
    <w:rsid w:val="00DD46E9"/>
    <w:rsid w:val="00DD4EF1"/>
    <w:rsid w:val="00DD59EC"/>
    <w:rsid w:val="00DD77DD"/>
    <w:rsid w:val="00DE0175"/>
    <w:rsid w:val="00DE0D00"/>
    <w:rsid w:val="00DE0D18"/>
    <w:rsid w:val="00DE1208"/>
    <w:rsid w:val="00DE16CD"/>
    <w:rsid w:val="00DE2803"/>
    <w:rsid w:val="00DE6492"/>
    <w:rsid w:val="00DE652F"/>
    <w:rsid w:val="00DE6683"/>
    <w:rsid w:val="00DE7902"/>
    <w:rsid w:val="00DF1358"/>
    <w:rsid w:val="00DF2420"/>
    <w:rsid w:val="00DF280B"/>
    <w:rsid w:val="00DF28B7"/>
    <w:rsid w:val="00DF2EAD"/>
    <w:rsid w:val="00DF43E8"/>
    <w:rsid w:val="00DF4B3E"/>
    <w:rsid w:val="00DF5745"/>
    <w:rsid w:val="00DF68C0"/>
    <w:rsid w:val="00DF7041"/>
    <w:rsid w:val="00DF73BB"/>
    <w:rsid w:val="00DF7F5A"/>
    <w:rsid w:val="00E00303"/>
    <w:rsid w:val="00E0073A"/>
    <w:rsid w:val="00E00FFD"/>
    <w:rsid w:val="00E026FD"/>
    <w:rsid w:val="00E02AE7"/>
    <w:rsid w:val="00E034F6"/>
    <w:rsid w:val="00E04B92"/>
    <w:rsid w:val="00E04C02"/>
    <w:rsid w:val="00E04FBA"/>
    <w:rsid w:val="00E053B2"/>
    <w:rsid w:val="00E0644B"/>
    <w:rsid w:val="00E0799E"/>
    <w:rsid w:val="00E07B7D"/>
    <w:rsid w:val="00E1050F"/>
    <w:rsid w:val="00E11290"/>
    <w:rsid w:val="00E139D5"/>
    <w:rsid w:val="00E14CA5"/>
    <w:rsid w:val="00E14F53"/>
    <w:rsid w:val="00E152DF"/>
    <w:rsid w:val="00E17141"/>
    <w:rsid w:val="00E17D3D"/>
    <w:rsid w:val="00E21601"/>
    <w:rsid w:val="00E21896"/>
    <w:rsid w:val="00E22D1B"/>
    <w:rsid w:val="00E2324A"/>
    <w:rsid w:val="00E235F5"/>
    <w:rsid w:val="00E23783"/>
    <w:rsid w:val="00E2401E"/>
    <w:rsid w:val="00E26411"/>
    <w:rsid w:val="00E264BC"/>
    <w:rsid w:val="00E307B6"/>
    <w:rsid w:val="00E316F5"/>
    <w:rsid w:val="00E339F2"/>
    <w:rsid w:val="00E37AE3"/>
    <w:rsid w:val="00E4154D"/>
    <w:rsid w:val="00E41AD6"/>
    <w:rsid w:val="00E42017"/>
    <w:rsid w:val="00E426B8"/>
    <w:rsid w:val="00E42730"/>
    <w:rsid w:val="00E440D0"/>
    <w:rsid w:val="00E45B52"/>
    <w:rsid w:val="00E46268"/>
    <w:rsid w:val="00E46C51"/>
    <w:rsid w:val="00E50772"/>
    <w:rsid w:val="00E50C8E"/>
    <w:rsid w:val="00E50D89"/>
    <w:rsid w:val="00E545FA"/>
    <w:rsid w:val="00E546E8"/>
    <w:rsid w:val="00E55854"/>
    <w:rsid w:val="00E57279"/>
    <w:rsid w:val="00E60CA2"/>
    <w:rsid w:val="00E628AD"/>
    <w:rsid w:val="00E63771"/>
    <w:rsid w:val="00E64339"/>
    <w:rsid w:val="00E64FF0"/>
    <w:rsid w:val="00E656C5"/>
    <w:rsid w:val="00E66B76"/>
    <w:rsid w:val="00E67669"/>
    <w:rsid w:val="00E677BD"/>
    <w:rsid w:val="00E67AE7"/>
    <w:rsid w:val="00E70C34"/>
    <w:rsid w:val="00E70C44"/>
    <w:rsid w:val="00E72B6E"/>
    <w:rsid w:val="00E73723"/>
    <w:rsid w:val="00E74AD7"/>
    <w:rsid w:val="00E74BE2"/>
    <w:rsid w:val="00E75976"/>
    <w:rsid w:val="00E75E5C"/>
    <w:rsid w:val="00E80693"/>
    <w:rsid w:val="00E82ED4"/>
    <w:rsid w:val="00E8357D"/>
    <w:rsid w:val="00E8373C"/>
    <w:rsid w:val="00E83FCE"/>
    <w:rsid w:val="00E846CA"/>
    <w:rsid w:val="00E85726"/>
    <w:rsid w:val="00E872A7"/>
    <w:rsid w:val="00E878CC"/>
    <w:rsid w:val="00E87EAD"/>
    <w:rsid w:val="00E87F71"/>
    <w:rsid w:val="00E9097C"/>
    <w:rsid w:val="00E91D97"/>
    <w:rsid w:val="00E9205A"/>
    <w:rsid w:val="00E923FD"/>
    <w:rsid w:val="00E924F7"/>
    <w:rsid w:val="00E9332D"/>
    <w:rsid w:val="00E94687"/>
    <w:rsid w:val="00E95DD9"/>
    <w:rsid w:val="00E9647F"/>
    <w:rsid w:val="00E96CB9"/>
    <w:rsid w:val="00E9721B"/>
    <w:rsid w:val="00E97D27"/>
    <w:rsid w:val="00EA1521"/>
    <w:rsid w:val="00EA19E9"/>
    <w:rsid w:val="00EA2418"/>
    <w:rsid w:val="00EA244F"/>
    <w:rsid w:val="00EA369D"/>
    <w:rsid w:val="00EA411E"/>
    <w:rsid w:val="00EA444A"/>
    <w:rsid w:val="00EA539E"/>
    <w:rsid w:val="00EA641F"/>
    <w:rsid w:val="00EA670C"/>
    <w:rsid w:val="00EA6A5A"/>
    <w:rsid w:val="00EB19E0"/>
    <w:rsid w:val="00EB1D1D"/>
    <w:rsid w:val="00EB42A7"/>
    <w:rsid w:val="00EB5649"/>
    <w:rsid w:val="00EB5A80"/>
    <w:rsid w:val="00EC07DD"/>
    <w:rsid w:val="00EC0D7C"/>
    <w:rsid w:val="00EC1115"/>
    <w:rsid w:val="00EC2131"/>
    <w:rsid w:val="00EC2591"/>
    <w:rsid w:val="00EC2F2F"/>
    <w:rsid w:val="00EC3652"/>
    <w:rsid w:val="00EC44F6"/>
    <w:rsid w:val="00EC4915"/>
    <w:rsid w:val="00EC6D38"/>
    <w:rsid w:val="00EC7F14"/>
    <w:rsid w:val="00ED0190"/>
    <w:rsid w:val="00ED2B2B"/>
    <w:rsid w:val="00ED2EBD"/>
    <w:rsid w:val="00ED35A7"/>
    <w:rsid w:val="00ED3BB6"/>
    <w:rsid w:val="00ED450E"/>
    <w:rsid w:val="00ED473B"/>
    <w:rsid w:val="00ED7DCA"/>
    <w:rsid w:val="00EE1A88"/>
    <w:rsid w:val="00EE220A"/>
    <w:rsid w:val="00EE2853"/>
    <w:rsid w:val="00EE627B"/>
    <w:rsid w:val="00EE7A5E"/>
    <w:rsid w:val="00EF0DE4"/>
    <w:rsid w:val="00EF16CA"/>
    <w:rsid w:val="00EF1C9B"/>
    <w:rsid w:val="00EF1DC5"/>
    <w:rsid w:val="00EF26BD"/>
    <w:rsid w:val="00EF5D36"/>
    <w:rsid w:val="00EF5F34"/>
    <w:rsid w:val="00EF66FC"/>
    <w:rsid w:val="00EF71EB"/>
    <w:rsid w:val="00EF72D1"/>
    <w:rsid w:val="00EF7936"/>
    <w:rsid w:val="00F00C01"/>
    <w:rsid w:val="00F0135B"/>
    <w:rsid w:val="00F01FD1"/>
    <w:rsid w:val="00F0247E"/>
    <w:rsid w:val="00F02E73"/>
    <w:rsid w:val="00F03088"/>
    <w:rsid w:val="00F05514"/>
    <w:rsid w:val="00F10028"/>
    <w:rsid w:val="00F10140"/>
    <w:rsid w:val="00F11BAF"/>
    <w:rsid w:val="00F11CE3"/>
    <w:rsid w:val="00F12825"/>
    <w:rsid w:val="00F13644"/>
    <w:rsid w:val="00F14D13"/>
    <w:rsid w:val="00F15AF3"/>
    <w:rsid w:val="00F16213"/>
    <w:rsid w:val="00F16672"/>
    <w:rsid w:val="00F16FDF"/>
    <w:rsid w:val="00F179D0"/>
    <w:rsid w:val="00F17DA4"/>
    <w:rsid w:val="00F17DCE"/>
    <w:rsid w:val="00F21BE2"/>
    <w:rsid w:val="00F21BE9"/>
    <w:rsid w:val="00F22750"/>
    <w:rsid w:val="00F23455"/>
    <w:rsid w:val="00F235C7"/>
    <w:rsid w:val="00F23CA1"/>
    <w:rsid w:val="00F2401A"/>
    <w:rsid w:val="00F24B19"/>
    <w:rsid w:val="00F2646F"/>
    <w:rsid w:val="00F264A0"/>
    <w:rsid w:val="00F264E5"/>
    <w:rsid w:val="00F2696E"/>
    <w:rsid w:val="00F26ECD"/>
    <w:rsid w:val="00F27E65"/>
    <w:rsid w:val="00F34116"/>
    <w:rsid w:val="00F349D4"/>
    <w:rsid w:val="00F34C4A"/>
    <w:rsid w:val="00F35C3B"/>
    <w:rsid w:val="00F3697D"/>
    <w:rsid w:val="00F36B89"/>
    <w:rsid w:val="00F405C9"/>
    <w:rsid w:val="00F40A19"/>
    <w:rsid w:val="00F414CD"/>
    <w:rsid w:val="00F414F8"/>
    <w:rsid w:val="00F41A11"/>
    <w:rsid w:val="00F43AA9"/>
    <w:rsid w:val="00F43CA2"/>
    <w:rsid w:val="00F44435"/>
    <w:rsid w:val="00F44A3E"/>
    <w:rsid w:val="00F44FA1"/>
    <w:rsid w:val="00F4645D"/>
    <w:rsid w:val="00F46639"/>
    <w:rsid w:val="00F46676"/>
    <w:rsid w:val="00F4749C"/>
    <w:rsid w:val="00F47626"/>
    <w:rsid w:val="00F47CAB"/>
    <w:rsid w:val="00F50275"/>
    <w:rsid w:val="00F505C7"/>
    <w:rsid w:val="00F505F4"/>
    <w:rsid w:val="00F508B3"/>
    <w:rsid w:val="00F51366"/>
    <w:rsid w:val="00F53109"/>
    <w:rsid w:val="00F53117"/>
    <w:rsid w:val="00F54824"/>
    <w:rsid w:val="00F55486"/>
    <w:rsid w:val="00F55B14"/>
    <w:rsid w:val="00F566F6"/>
    <w:rsid w:val="00F56CE1"/>
    <w:rsid w:val="00F57532"/>
    <w:rsid w:val="00F6038F"/>
    <w:rsid w:val="00F6186F"/>
    <w:rsid w:val="00F62833"/>
    <w:rsid w:val="00F62B07"/>
    <w:rsid w:val="00F62D01"/>
    <w:rsid w:val="00F62EE5"/>
    <w:rsid w:val="00F64C7D"/>
    <w:rsid w:val="00F64F83"/>
    <w:rsid w:val="00F65050"/>
    <w:rsid w:val="00F65A00"/>
    <w:rsid w:val="00F66746"/>
    <w:rsid w:val="00F669C5"/>
    <w:rsid w:val="00F67F40"/>
    <w:rsid w:val="00F70046"/>
    <w:rsid w:val="00F72DEA"/>
    <w:rsid w:val="00F74C04"/>
    <w:rsid w:val="00F75C20"/>
    <w:rsid w:val="00F76413"/>
    <w:rsid w:val="00F76F00"/>
    <w:rsid w:val="00F7731B"/>
    <w:rsid w:val="00F803B0"/>
    <w:rsid w:val="00F8086E"/>
    <w:rsid w:val="00F80C31"/>
    <w:rsid w:val="00F80E14"/>
    <w:rsid w:val="00F80E25"/>
    <w:rsid w:val="00F8166E"/>
    <w:rsid w:val="00F82562"/>
    <w:rsid w:val="00F84101"/>
    <w:rsid w:val="00F8520A"/>
    <w:rsid w:val="00F869B7"/>
    <w:rsid w:val="00F875CD"/>
    <w:rsid w:val="00F876E5"/>
    <w:rsid w:val="00F9005C"/>
    <w:rsid w:val="00F904AE"/>
    <w:rsid w:val="00F91B2C"/>
    <w:rsid w:val="00F925C6"/>
    <w:rsid w:val="00F92F98"/>
    <w:rsid w:val="00F95932"/>
    <w:rsid w:val="00FA0966"/>
    <w:rsid w:val="00FA1419"/>
    <w:rsid w:val="00FA208B"/>
    <w:rsid w:val="00FA267A"/>
    <w:rsid w:val="00FA368A"/>
    <w:rsid w:val="00FA4C90"/>
    <w:rsid w:val="00FA4EEC"/>
    <w:rsid w:val="00FA5127"/>
    <w:rsid w:val="00FA5182"/>
    <w:rsid w:val="00FA6905"/>
    <w:rsid w:val="00FA7A01"/>
    <w:rsid w:val="00FB03E9"/>
    <w:rsid w:val="00FB28CB"/>
    <w:rsid w:val="00FB4456"/>
    <w:rsid w:val="00FB5D74"/>
    <w:rsid w:val="00FB5F5C"/>
    <w:rsid w:val="00FB6220"/>
    <w:rsid w:val="00FB6D84"/>
    <w:rsid w:val="00FB75FC"/>
    <w:rsid w:val="00FC103F"/>
    <w:rsid w:val="00FC1093"/>
    <w:rsid w:val="00FC1673"/>
    <w:rsid w:val="00FC3A0E"/>
    <w:rsid w:val="00FC40EA"/>
    <w:rsid w:val="00FC52FF"/>
    <w:rsid w:val="00FC65A3"/>
    <w:rsid w:val="00FC6CBD"/>
    <w:rsid w:val="00FD046D"/>
    <w:rsid w:val="00FD07A4"/>
    <w:rsid w:val="00FD0A3A"/>
    <w:rsid w:val="00FD14BA"/>
    <w:rsid w:val="00FD16AF"/>
    <w:rsid w:val="00FD1F4D"/>
    <w:rsid w:val="00FD28C6"/>
    <w:rsid w:val="00FD2A3E"/>
    <w:rsid w:val="00FD496E"/>
    <w:rsid w:val="00FD508F"/>
    <w:rsid w:val="00FD5091"/>
    <w:rsid w:val="00FD5C02"/>
    <w:rsid w:val="00FD69A2"/>
    <w:rsid w:val="00FD6FFE"/>
    <w:rsid w:val="00FD7077"/>
    <w:rsid w:val="00FE049F"/>
    <w:rsid w:val="00FE1050"/>
    <w:rsid w:val="00FE116B"/>
    <w:rsid w:val="00FE2700"/>
    <w:rsid w:val="00FE3887"/>
    <w:rsid w:val="00FE3BFD"/>
    <w:rsid w:val="00FE41B2"/>
    <w:rsid w:val="00FE42BA"/>
    <w:rsid w:val="00FE5BBC"/>
    <w:rsid w:val="00FE5DEC"/>
    <w:rsid w:val="00FE6509"/>
    <w:rsid w:val="00FE77ED"/>
    <w:rsid w:val="00FF1B0B"/>
    <w:rsid w:val="00FF3EF8"/>
    <w:rsid w:val="00FF507F"/>
    <w:rsid w:val="00FF634E"/>
    <w:rsid w:val="00FF649E"/>
    <w:rsid w:val="00FF6FE3"/>
    <w:rsid w:val="05B482E3"/>
    <w:rsid w:val="11041DAD"/>
    <w:rsid w:val="1D38DAFD"/>
    <w:rsid w:val="23272055"/>
    <w:rsid w:val="2657C157"/>
    <w:rsid w:val="390C2635"/>
    <w:rsid w:val="58ED34F0"/>
    <w:rsid w:val="6E9858D8"/>
    <w:rsid w:val="724B2FE2"/>
    <w:rsid w:val="7F6959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0"/>
    <w:next w:val="normal0"/>
    <w:link w:val="Ttulo3Char"/>
    <w:rsid w:val="00EF71EB"/>
    <w:pPr>
      <w:keepNext/>
      <w:keepLines/>
      <w:spacing w:before="280" w:after="80"/>
      <w:outlineLvl w:val="2"/>
    </w:pPr>
    <w:rPr>
      <w:b/>
      <w:sz w:val="28"/>
      <w:szCs w:val="28"/>
    </w:rPr>
  </w:style>
  <w:style w:type="paragraph" w:styleId="Ttulo4">
    <w:name w:val="heading 4"/>
    <w:basedOn w:val="normal0"/>
    <w:next w:val="normal0"/>
    <w:link w:val="Ttulo4Char"/>
    <w:rsid w:val="00EF71EB"/>
    <w:pPr>
      <w:keepNext/>
      <w:keepLines/>
      <w:spacing w:before="240" w:after="40"/>
      <w:outlineLvl w:val="3"/>
    </w:pPr>
    <w:rPr>
      <w:b/>
      <w:sz w:val="24"/>
      <w:szCs w:val="24"/>
    </w:rPr>
  </w:style>
  <w:style w:type="paragraph" w:styleId="Ttulo5">
    <w:name w:val="heading 5"/>
    <w:basedOn w:val="normal0"/>
    <w:next w:val="normal0"/>
    <w:link w:val="Ttulo5Char"/>
    <w:rsid w:val="00EF71EB"/>
    <w:pPr>
      <w:keepNext/>
      <w:keepLines/>
      <w:spacing w:before="220" w:after="40"/>
      <w:outlineLvl w:val="4"/>
    </w:pPr>
    <w:rPr>
      <w:b/>
      <w:sz w:val="22"/>
      <w:szCs w:val="22"/>
    </w:rPr>
  </w:style>
  <w:style w:type="paragraph" w:styleId="Ttulo6">
    <w:name w:val="heading 6"/>
    <w:basedOn w:val="normal0"/>
    <w:next w:val="normal0"/>
    <w:link w:val="Ttulo6Char"/>
    <w:rsid w:val="00EF71EB"/>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hAnsi="Arial"/>
      <w:b/>
      <w:bCs/>
      <w:color w:val="000000"/>
    </w:rPr>
  </w:style>
  <w:style w:type="table" w:styleId="Tabelacomgrade">
    <w:name w:val="Table Grid"/>
    <w:basedOn w:val="Tabelanormal"/>
    <w:uiPriority w:val="39"/>
    <w:rsid w:val="000B56AB"/>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uiPriority w:val="20"/>
    <w:qFormat/>
    <w:rsid w:val="002F48A7"/>
    <w:rPr>
      <w:i/>
      <w:iCs/>
    </w:rPr>
  </w:style>
  <w:style w:type="paragraph" w:customStyle="1" w:styleId="paragraph">
    <w:name w:val="paragraph"/>
    <w:basedOn w:val="Normal"/>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uiPriority w:val="99"/>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rsid w:val="001F28BE"/>
    <w:rPr>
      <w:rFonts w:ascii="Arial" w:eastAsia="Calibri" w:hAnsi="Arial"/>
      <w:i/>
      <w:iCs/>
      <w:color w:val="000000"/>
      <w:szCs w:val="24"/>
      <w:shd w:val="clear" w:color="auto" w:fill="FFFFCC"/>
      <w:lang w:eastAsia="en-US"/>
    </w:rPr>
  </w:style>
  <w:style w:type="paragraph" w:customStyle="1" w:styleId="xwestern">
    <w:name w:val="x_western"/>
    <w:basedOn w:val="Normal"/>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sz w:val="24"/>
      <w:szCs w:val="22"/>
      <w:lang w:eastAsia="en-US"/>
    </w:rPr>
  </w:style>
  <w:style w:type="paragraph" w:styleId="Corpodetexto">
    <w:name w:val="Body Text"/>
    <w:basedOn w:val="Normal"/>
    <w:link w:val="CorpodetextoChar"/>
    <w:uiPriority w:val="99"/>
    <w:unhideWhenUsed/>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1F28BE"/>
    <w:rPr>
      <w:sz w:val="24"/>
      <w:szCs w:val="24"/>
    </w:rPr>
  </w:style>
  <w:style w:type="paragraph" w:customStyle="1" w:styleId="tcu-ac-item9-1linha">
    <w:name w:val="tcu_-__ac_-_item_9_-_1ª_linha"/>
    <w:basedOn w:val="Normal"/>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rsid w:val="001F28BE"/>
    <w:pPr>
      <w:spacing w:before="100" w:beforeAutospacing="1" w:after="100" w:afterAutospacing="1"/>
    </w:pPr>
    <w:rPr>
      <w:rFonts w:ascii="Times New Roman" w:hAnsi="Times New Roman" w:cs="Times New Roman"/>
      <w:sz w:val="24"/>
    </w:rPr>
  </w:style>
  <w:style w:type="character" w:customStyle="1" w:styleId="Nivel1Char">
    <w:name w:val="Nivel1 Char"/>
    <w:basedOn w:val="Ttulo1Char"/>
    <w:link w:val="Nivel1"/>
    <w:qFormat/>
    <w:rsid w:val="00080710"/>
    <w:rPr>
      <w:rFonts w:ascii="Arial" w:eastAsiaTheme="majorEastAsia" w:hAnsi="Arial" w:cs="Arial"/>
      <w:b/>
      <w:bCs w:val="0"/>
      <w:color w:val="000000"/>
      <w:sz w:val="28"/>
      <w:szCs w:val="28"/>
    </w:rPr>
  </w:style>
  <w:style w:type="paragraph" w:customStyle="1" w:styleId="PargrafodaLista1">
    <w:name w:val="Parágrafo da Lista1"/>
    <w:basedOn w:val="Normal"/>
    <w:qFormat/>
    <w:rsid w:val="00096B41"/>
    <w:pPr>
      <w:ind w:left="720"/>
    </w:pPr>
    <w:rPr>
      <w:rFonts w:ascii="Ecofont_Spranq_eco_Sans" w:hAnsi="Ecofont_Spranq_eco_Sans" w:cs="Ecofont_Spranq_eco_Sans"/>
      <w:sz w:val="24"/>
    </w:rPr>
  </w:style>
  <w:style w:type="paragraph" w:customStyle="1" w:styleId="textbody">
    <w:name w:val="textbody"/>
    <w:basedOn w:val="Normal"/>
    <w:rsid w:val="00E87F71"/>
    <w:pPr>
      <w:spacing w:before="100" w:beforeAutospacing="1" w:after="100" w:afterAutospacing="1"/>
    </w:pPr>
    <w:rPr>
      <w:rFonts w:ascii="Times New Roman" w:hAnsi="Times New Roman" w:cs="Times New Roman"/>
      <w:sz w:val="24"/>
    </w:rPr>
  </w:style>
  <w:style w:type="paragraph" w:customStyle="1" w:styleId="textonormal">
    <w:name w:val="texto_normal"/>
    <w:basedOn w:val="Normal"/>
    <w:qFormat/>
    <w:rsid w:val="00E73723"/>
    <w:pPr>
      <w:spacing w:before="100" w:beforeAutospacing="1" w:after="100" w:afterAutospacing="1"/>
    </w:pPr>
    <w:rPr>
      <w:rFonts w:ascii="Times New Roman" w:hAnsi="Times New Roman" w:cs="Times New Roman"/>
      <w:sz w:val="24"/>
    </w:rPr>
  </w:style>
  <w:style w:type="paragraph" w:customStyle="1" w:styleId="Default">
    <w:name w:val="Default"/>
    <w:rsid w:val="00E73723"/>
    <w:pPr>
      <w:autoSpaceDE w:val="0"/>
      <w:autoSpaceDN w:val="0"/>
      <w:adjustRightInd w:val="0"/>
    </w:pPr>
    <w:rPr>
      <w:rFonts w:eastAsiaTheme="minorHAnsi"/>
      <w:color w:val="000000"/>
      <w:sz w:val="24"/>
      <w:szCs w:val="24"/>
      <w:lang w:eastAsia="en-US"/>
    </w:rPr>
  </w:style>
  <w:style w:type="paragraph" w:customStyle="1" w:styleId="justificadoportal">
    <w:name w:val="justificadoportal"/>
    <w:basedOn w:val="Normal"/>
    <w:qFormat/>
    <w:rsid w:val="00E73723"/>
    <w:pPr>
      <w:spacing w:before="100" w:beforeAutospacing="1" w:after="100" w:afterAutospacing="1"/>
    </w:pPr>
    <w:rPr>
      <w:rFonts w:ascii="Times New Roman" w:hAnsi="Times New Roman" w:cs="Times New Roman"/>
      <w:sz w:val="24"/>
    </w:rPr>
  </w:style>
  <w:style w:type="character" w:customStyle="1" w:styleId="MenoPendente1">
    <w:name w:val="Menção Pendente1"/>
    <w:basedOn w:val="Fontepargpadro"/>
    <w:uiPriority w:val="99"/>
    <w:semiHidden/>
    <w:unhideWhenUsed/>
    <w:rsid w:val="00923491"/>
    <w:rPr>
      <w:color w:val="605E5C"/>
      <w:shd w:val="clear" w:color="auto" w:fill="E1DFDD"/>
    </w:rPr>
  </w:style>
  <w:style w:type="character" w:customStyle="1" w:styleId="Ttulo3Char">
    <w:name w:val="Título 3 Char"/>
    <w:basedOn w:val="Fontepargpadro"/>
    <w:link w:val="Ttulo3"/>
    <w:rsid w:val="00EF71EB"/>
    <w:rPr>
      <w:rFonts w:ascii="Arial" w:eastAsia="Arial" w:hAnsi="Arial" w:cs="Arial"/>
      <w:b/>
      <w:sz w:val="28"/>
      <w:szCs w:val="28"/>
    </w:rPr>
  </w:style>
  <w:style w:type="character" w:customStyle="1" w:styleId="Ttulo4Char">
    <w:name w:val="Título 4 Char"/>
    <w:basedOn w:val="Fontepargpadro"/>
    <w:link w:val="Ttulo4"/>
    <w:rsid w:val="00EF71EB"/>
    <w:rPr>
      <w:rFonts w:ascii="Arial" w:eastAsia="Arial" w:hAnsi="Arial" w:cs="Arial"/>
      <w:b/>
      <w:sz w:val="24"/>
      <w:szCs w:val="24"/>
    </w:rPr>
  </w:style>
  <w:style w:type="character" w:customStyle="1" w:styleId="Ttulo5Char">
    <w:name w:val="Título 5 Char"/>
    <w:basedOn w:val="Fontepargpadro"/>
    <w:link w:val="Ttulo5"/>
    <w:rsid w:val="00EF71EB"/>
    <w:rPr>
      <w:rFonts w:ascii="Arial" w:eastAsia="Arial" w:hAnsi="Arial" w:cs="Arial"/>
      <w:b/>
      <w:sz w:val="22"/>
      <w:szCs w:val="22"/>
    </w:rPr>
  </w:style>
  <w:style w:type="character" w:customStyle="1" w:styleId="Ttulo6Char">
    <w:name w:val="Título 6 Char"/>
    <w:basedOn w:val="Fontepargpadro"/>
    <w:link w:val="Ttulo6"/>
    <w:rsid w:val="00EF71EB"/>
    <w:rPr>
      <w:rFonts w:ascii="Arial" w:eastAsia="Arial" w:hAnsi="Arial" w:cs="Arial"/>
      <w:b/>
    </w:rPr>
  </w:style>
  <w:style w:type="paragraph" w:customStyle="1" w:styleId="normal0">
    <w:name w:val="normal"/>
    <w:rsid w:val="00EF71EB"/>
    <w:rPr>
      <w:rFonts w:ascii="Arial" w:eastAsia="Arial" w:hAnsi="Arial" w:cs="Arial"/>
    </w:rPr>
  </w:style>
  <w:style w:type="table" w:customStyle="1" w:styleId="TableNormal">
    <w:name w:val="Table Normal"/>
    <w:rsid w:val="00EF71EB"/>
    <w:rPr>
      <w:rFonts w:ascii="Arial" w:eastAsia="Arial" w:hAnsi="Arial" w:cs="Arial"/>
    </w:rPr>
    <w:tblPr>
      <w:tblCellMar>
        <w:top w:w="0" w:type="dxa"/>
        <w:left w:w="0" w:type="dxa"/>
        <w:bottom w:w="0" w:type="dxa"/>
        <w:right w:w="0" w:type="dxa"/>
      </w:tblCellMar>
    </w:tblPr>
  </w:style>
  <w:style w:type="paragraph" w:styleId="Ttulo">
    <w:name w:val="Title"/>
    <w:basedOn w:val="normal0"/>
    <w:next w:val="normal0"/>
    <w:link w:val="TtuloChar"/>
    <w:rsid w:val="00EF71EB"/>
    <w:pPr>
      <w:keepNext/>
      <w:keepLines/>
      <w:spacing w:before="480" w:after="120"/>
    </w:pPr>
    <w:rPr>
      <w:b/>
      <w:sz w:val="72"/>
      <w:szCs w:val="72"/>
    </w:rPr>
  </w:style>
  <w:style w:type="character" w:customStyle="1" w:styleId="TtuloChar">
    <w:name w:val="Título Char"/>
    <w:basedOn w:val="Fontepargpadro"/>
    <w:link w:val="Ttulo"/>
    <w:rsid w:val="00EF71EB"/>
    <w:rPr>
      <w:rFonts w:ascii="Arial" w:eastAsia="Arial" w:hAnsi="Arial" w:cs="Arial"/>
      <w:b/>
      <w:sz w:val="72"/>
      <w:szCs w:val="72"/>
    </w:rPr>
  </w:style>
  <w:style w:type="character" w:styleId="TextodoEspaoReservado">
    <w:name w:val="Placeholder Text"/>
    <w:basedOn w:val="Fontepargpadro"/>
    <w:uiPriority w:val="99"/>
    <w:semiHidden/>
    <w:rsid w:val="00EF71EB"/>
    <w:rPr>
      <w:color w:val="808080"/>
    </w:rPr>
  </w:style>
  <w:style w:type="paragraph" w:customStyle="1" w:styleId="SombreamentoMdio1-nfase31">
    <w:name w:val="Sombreamento Médio 1 - Ênfase 31"/>
    <w:basedOn w:val="Normal"/>
    <w:next w:val="Normal"/>
    <w:rsid w:val="00EF71EB"/>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F71EB"/>
  </w:style>
  <w:style w:type="paragraph" w:customStyle="1" w:styleId="Nivel010">
    <w:name w:val="Nivel_01"/>
    <w:basedOn w:val="Ttulo1"/>
    <w:qFormat/>
    <w:rsid w:val="00EF71EB"/>
    <w:pPr>
      <w:tabs>
        <w:tab w:val="num" w:pos="360"/>
        <w:tab w:val="left" w:pos="567"/>
      </w:tabs>
      <w:spacing w:before="240"/>
      <w:ind w:left="720" w:hanging="360"/>
      <w:jc w:val="both"/>
    </w:pPr>
    <w:rPr>
      <w:rFonts w:ascii="Ecofont_Spranq_eco_Sans" w:hAnsi="Ecofont_Spranq_eco_Sans" w:cs="Times New Roman"/>
      <w:color w:val="auto"/>
      <w:sz w:val="20"/>
      <w:szCs w:val="20"/>
    </w:rPr>
  </w:style>
  <w:style w:type="character" w:customStyle="1" w:styleId="WW8Num2z1">
    <w:name w:val="WW8Num2z1"/>
    <w:rsid w:val="00EF71EB"/>
    <w:rPr>
      <w:i w:val="0"/>
    </w:rPr>
  </w:style>
  <w:style w:type="paragraph" w:customStyle="1" w:styleId="PargrafodaLista2">
    <w:name w:val="Parágrafo da Lista2"/>
    <w:basedOn w:val="Normal"/>
    <w:rsid w:val="00EF71EB"/>
    <w:pPr>
      <w:ind w:left="720"/>
    </w:pPr>
    <w:rPr>
      <w:rFonts w:ascii="Ecofont_Spranq_eco_Sans" w:eastAsia="Arial" w:hAnsi="Ecofont_Spranq_eco_Sans"/>
      <w:sz w:val="24"/>
    </w:rPr>
  </w:style>
  <w:style w:type="paragraph" w:customStyle="1" w:styleId="GradeColorida-nfase110">
    <w:name w:val="Grade Colorida - Ênfase 110"/>
    <w:basedOn w:val="Normal"/>
    <w:next w:val="Normal"/>
    <w:rsid w:val="00EF71E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Arial" w:hAnsi="Ecofont_Spranq_eco_Sans"/>
      <w:i/>
      <w:color w:val="000000"/>
      <w:sz w:val="24"/>
      <w:lang w:eastAsia="en-US"/>
    </w:rPr>
  </w:style>
  <w:style w:type="paragraph" w:customStyle="1" w:styleId="Nivel01Titulo">
    <w:name w:val="Nivel_01_Titulo"/>
    <w:basedOn w:val="Ttulo1"/>
    <w:next w:val="Normal"/>
    <w:link w:val="Nivel01TituloChar"/>
    <w:qFormat/>
    <w:rsid w:val="00EF71EB"/>
    <w:pPr>
      <w:tabs>
        <w:tab w:val="num" w:pos="360"/>
        <w:tab w:val="left" w:pos="567"/>
      </w:tabs>
      <w:spacing w:before="240"/>
      <w:jc w:val="both"/>
    </w:pPr>
    <w:rPr>
      <w:rFonts w:ascii="Arial" w:hAnsi="Arial" w:cs="Times New Roman"/>
      <w:color w:val="auto"/>
      <w:sz w:val="20"/>
      <w:szCs w:val="20"/>
    </w:rPr>
  </w:style>
  <w:style w:type="character" w:customStyle="1" w:styleId="Nivel01TituloChar">
    <w:name w:val="Nivel_01_Titulo Char"/>
    <w:basedOn w:val="Fontepargpadro"/>
    <w:link w:val="Nivel01Titulo"/>
    <w:locked/>
    <w:rsid w:val="00EF71EB"/>
    <w:rPr>
      <w:rFonts w:ascii="Arial" w:eastAsiaTheme="majorEastAsia" w:hAnsi="Arial"/>
      <w:b/>
      <w:bCs/>
    </w:rPr>
  </w:style>
  <w:style w:type="character" w:styleId="Nmerodelinha">
    <w:name w:val="line number"/>
    <w:basedOn w:val="Fontepargpadro"/>
    <w:semiHidden/>
    <w:unhideWhenUsed/>
    <w:rsid w:val="00EF71EB"/>
  </w:style>
  <w:style w:type="character" w:customStyle="1" w:styleId="Nivel2Char">
    <w:name w:val="Nivel 2 Char"/>
    <w:basedOn w:val="Fontepargpadro"/>
    <w:link w:val="Nivel2"/>
    <w:locked/>
    <w:rsid w:val="00EF71EB"/>
    <w:rPr>
      <w:rFonts w:ascii="Ecofont_Spranq_eco_Sans" w:eastAsia="Arial Unicode MS" w:hAnsi="Ecofont_Spranq_eco_Sans"/>
    </w:rPr>
  </w:style>
  <w:style w:type="paragraph" w:customStyle="1" w:styleId="Nivel2">
    <w:name w:val="Nivel 2"/>
    <w:link w:val="Nivel2Char"/>
    <w:qFormat/>
    <w:rsid w:val="00EF71EB"/>
    <w:pPr>
      <w:spacing w:before="120" w:after="120" w:line="276" w:lineRule="auto"/>
      <w:ind w:left="2496" w:hanging="360"/>
      <w:jc w:val="both"/>
    </w:pPr>
    <w:rPr>
      <w:rFonts w:ascii="Ecofont_Spranq_eco_Sans" w:eastAsia="Arial Unicode MS" w:hAnsi="Ecofont_Spranq_eco_Sans"/>
    </w:rPr>
  </w:style>
  <w:style w:type="paragraph" w:customStyle="1" w:styleId="Nivel10">
    <w:name w:val="Nivel 1"/>
    <w:basedOn w:val="Nivel2"/>
    <w:next w:val="Nivel2"/>
    <w:qFormat/>
    <w:rsid w:val="00EF71EB"/>
    <w:pPr>
      <w:tabs>
        <w:tab w:val="num" w:pos="360"/>
      </w:tabs>
      <w:ind w:left="720" w:hanging="432"/>
    </w:pPr>
    <w:rPr>
      <w:b/>
    </w:rPr>
  </w:style>
  <w:style w:type="paragraph" w:customStyle="1" w:styleId="Nivel3">
    <w:name w:val="Nivel 3"/>
    <w:basedOn w:val="Nivel2"/>
    <w:qFormat/>
    <w:rsid w:val="00EF71EB"/>
    <w:pPr>
      <w:numPr>
        <w:ilvl w:val="2"/>
      </w:numPr>
      <w:tabs>
        <w:tab w:val="num" w:pos="360"/>
      </w:tabs>
      <w:ind w:left="2160" w:hanging="180"/>
    </w:pPr>
    <w:rPr>
      <w:color w:val="000000"/>
    </w:rPr>
  </w:style>
  <w:style w:type="paragraph" w:customStyle="1" w:styleId="Nivel4">
    <w:name w:val="Nivel 4"/>
    <w:basedOn w:val="Nivel3"/>
    <w:qFormat/>
    <w:rsid w:val="00EF71EB"/>
    <w:pPr>
      <w:numPr>
        <w:ilvl w:val="3"/>
      </w:numPr>
      <w:tabs>
        <w:tab w:val="num" w:pos="360"/>
      </w:tabs>
      <w:ind w:left="2880" w:hanging="360"/>
    </w:pPr>
    <w:rPr>
      <w:color w:val="auto"/>
    </w:rPr>
  </w:style>
  <w:style w:type="paragraph" w:customStyle="1" w:styleId="Nivel5">
    <w:name w:val="Nivel 5"/>
    <w:basedOn w:val="Nivel4"/>
    <w:qFormat/>
    <w:rsid w:val="00EF71EB"/>
    <w:pPr>
      <w:numPr>
        <w:ilvl w:val="4"/>
      </w:numPr>
      <w:tabs>
        <w:tab w:val="num" w:pos="360"/>
      </w:tabs>
      <w:ind w:left="3600" w:hanging="360"/>
    </w:pPr>
  </w:style>
  <w:style w:type="paragraph" w:customStyle="1" w:styleId="TableParagraph">
    <w:name w:val="Table Paragraph"/>
    <w:basedOn w:val="Normal"/>
    <w:qFormat/>
    <w:rsid w:val="00EF71EB"/>
    <w:pPr>
      <w:widowControl w:val="0"/>
      <w:spacing w:after="200" w:line="276" w:lineRule="auto"/>
    </w:pPr>
    <w:rPr>
      <w:rFonts w:ascii="Times New Roman" w:eastAsia="Arial" w:hAnsi="Times New Roman" w:cs="Times New Roman"/>
      <w:sz w:val="22"/>
      <w:szCs w:val="22"/>
      <w:lang w:val="pt-PT" w:eastAsia="pt-PT" w:bidi="pt-PT"/>
    </w:rPr>
  </w:style>
  <w:style w:type="paragraph" w:styleId="Subttulo">
    <w:name w:val="Subtitle"/>
    <w:basedOn w:val="Normal"/>
    <w:next w:val="Normal"/>
    <w:link w:val="SubttuloChar"/>
    <w:rsid w:val="00EF71E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EF71EB"/>
    <w:rPr>
      <w:rFonts w:ascii="Georgia" w:eastAsia="Georgia" w:hAnsi="Georgia" w:cs="Georgia"/>
      <w:i/>
      <w:color w:val="666666"/>
      <w:sz w:val="48"/>
      <w:szCs w:val="48"/>
    </w:rPr>
  </w:style>
  <w:style w:type="paragraph" w:customStyle="1" w:styleId="TtulodaTabela">
    <w:name w:val="Título da Tabela"/>
    <w:basedOn w:val="Normal"/>
    <w:rsid w:val="00E97D27"/>
    <w:pPr>
      <w:widowControl w:val="0"/>
      <w:suppressLineNumbers/>
      <w:suppressAutoHyphens/>
      <w:spacing w:after="120"/>
      <w:jc w:val="center"/>
    </w:pPr>
    <w:rPr>
      <w:rFonts w:ascii="Times New Roman" w:eastAsia="Arial Unicode MS" w:hAnsi="Times New Roman" w:cs="Times New Roman"/>
      <w:b/>
      <w:bCs/>
      <w:i/>
      <w:iCs/>
      <w:szCs w:val="20"/>
    </w:rPr>
  </w:style>
  <w:style w:type="paragraph" w:customStyle="1" w:styleId="Corpodetexto21">
    <w:name w:val="Corpo de texto 21"/>
    <w:basedOn w:val="Normal"/>
    <w:rsid w:val="00E97D27"/>
    <w:pPr>
      <w:suppressAutoHyphens/>
      <w:ind w:firstLine="2835"/>
      <w:jc w:val="both"/>
    </w:pPr>
    <w:rPr>
      <w:rFonts w:cs="Times New Roman"/>
      <w:szCs w:val="20"/>
      <w:lang w:eastAsia="ar-SA"/>
    </w:rPr>
  </w:style>
  <w:style w:type="paragraph" w:styleId="SemEspaamento">
    <w:name w:val="No Spacing"/>
    <w:uiPriority w:val="1"/>
    <w:qFormat/>
    <w:rsid w:val="00CB74A6"/>
    <w:rPr>
      <w:rFonts w:ascii="Arial" w:hAnsi="Arial" w:cs="Tahoma"/>
      <w:szCs w:val="24"/>
    </w:rPr>
  </w:style>
</w:styles>
</file>

<file path=word/webSettings.xml><?xml version="1.0" encoding="utf-8"?>
<w:webSettings xmlns:r="http://schemas.openxmlformats.org/officeDocument/2006/relationships" xmlns:w="http://schemas.openxmlformats.org/wordprocessingml/2006/main">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7529332">
      <w:bodyDiv w:val="1"/>
      <w:marLeft w:val="0"/>
      <w:marRight w:val="0"/>
      <w:marTop w:val="0"/>
      <w:marBottom w:val="0"/>
      <w:divBdr>
        <w:top w:val="none" w:sz="0" w:space="0" w:color="auto"/>
        <w:left w:val="none" w:sz="0" w:space="0" w:color="auto"/>
        <w:bottom w:val="none" w:sz="0" w:space="0" w:color="auto"/>
        <w:right w:val="none" w:sz="0" w:space="0" w:color="auto"/>
      </w:divBdr>
      <w:divsChild>
        <w:div w:id="954022204">
          <w:marLeft w:val="0"/>
          <w:marRight w:val="0"/>
          <w:marTop w:val="0"/>
          <w:marBottom w:val="0"/>
          <w:divBdr>
            <w:top w:val="none" w:sz="0" w:space="0" w:color="auto"/>
            <w:left w:val="none" w:sz="0" w:space="0" w:color="auto"/>
            <w:bottom w:val="none" w:sz="0" w:space="0" w:color="auto"/>
            <w:right w:val="none" w:sz="0" w:space="0" w:color="auto"/>
          </w:divBdr>
        </w:div>
        <w:div w:id="1056515314">
          <w:marLeft w:val="0"/>
          <w:marRight w:val="0"/>
          <w:marTop w:val="0"/>
          <w:marBottom w:val="0"/>
          <w:divBdr>
            <w:top w:val="none" w:sz="0" w:space="0" w:color="auto"/>
            <w:left w:val="none" w:sz="0" w:space="0" w:color="auto"/>
            <w:bottom w:val="none" w:sz="0" w:space="0" w:color="auto"/>
            <w:right w:val="none" w:sz="0" w:space="0" w:color="auto"/>
          </w:divBdr>
        </w:div>
        <w:div w:id="1535457886">
          <w:marLeft w:val="0"/>
          <w:marRight w:val="0"/>
          <w:marTop w:val="0"/>
          <w:marBottom w:val="0"/>
          <w:divBdr>
            <w:top w:val="none" w:sz="0" w:space="0" w:color="auto"/>
            <w:left w:val="none" w:sz="0" w:space="0" w:color="auto"/>
            <w:bottom w:val="none" w:sz="0" w:space="0" w:color="auto"/>
            <w:right w:val="none" w:sz="0" w:space="0" w:color="auto"/>
          </w:divBdr>
        </w:div>
        <w:div w:id="971057194">
          <w:marLeft w:val="0"/>
          <w:marRight w:val="0"/>
          <w:marTop w:val="0"/>
          <w:marBottom w:val="0"/>
          <w:divBdr>
            <w:top w:val="none" w:sz="0" w:space="0" w:color="auto"/>
            <w:left w:val="none" w:sz="0" w:space="0" w:color="auto"/>
            <w:bottom w:val="none" w:sz="0" w:space="0" w:color="auto"/>
            <w:right w:val="none" w:sz="0" w:space="0" w:color="auto"/>
          </w:divBdr>
        </w:div>
        <w:div w:id="1452360688">
          <w:marLeft w:val="0"/>
          <w:marRight w:val="0"/>
          <w:marTop w:val="0"/>
          <w:marBottom w:val="0"/>
          <w:divBdr>
            <w:top w:val="none" w:sz="0" w:space="0" w:color="auto"/>
            <w:left w:val="none" w:sz="0" w:space="0" w:color="auto"/>
            <w:bottom w:val="none" w:sz="0" w:space="0" w:color="auto"/>
            <w:right w:val="none" w:sz="0" w:space="0" w:color="auto"/>
          </w:divBdr>
        </w:div>
        <w:div w:id="1632590168">
          <w:marLeft w:val="0"/>
          <w:marRight w:val="0"/>
          <w:marTop w:val="0"/>
          <w:marBottom w:val="0"/>
          <w:divBdr>
            <w:top w:val="none" w:sz="0" w:space="0" w:color="auto"/>
            <w:left w:val="none" w:sz="0" w:space="0" w:color="auto"/>
            <w:bottom w:val="none" w:sz="0" w:space="0" w:color="auto"/>
            <w:right w:val="none" w:sz="0" w:space="0" w:color="auto"/>
          </w:divBdr>
        </w:div>
        <w:div w:id="515965428">
          <w:marLeft w:val="0"/>
          <w:marRight w:val="0"/>
          <w:marTop w:val="0"/>
          <w:marBottom w:val="0"/>
          <w:divBdr>
            <w:top w:val="none" w:sz="0" w:space="0" w:color="auto"/>
            <w:left w:val="none" w:sz="0" w:space="0" w:color="auto"/>
            <w:bottom w:val="none" w:sz="0" w:space="0" w:color="auto"/>
            <w:right w:val="none" w:sz="0" w:space="0" w:color="auto"/>
          </w:divBdr>
        </w:div>
        <w:div w:id="1746296158">
          <w:marLeft w:val="0"/>
          <w:marRight w:val="0"/>
          <w:marTop w:val="0"/>
          <w:marBottom w:val="0"/>
          <w:divBdr>
            <w:top w:val="none" w:sz="0" w:space="0" w:color="auto"/>
            <w:left w:val="none" w:sz="0" w:space="0" w:color="auto"/>
            <w:bottom w:val="none" w:sz="0" w:space="0" w:color="auto"/>
            <w:right w:val="none" w:sz="0" w:space="0" w:color="auto"/>
          </w:divBdr>
        </w:div>
      </w:divsChild>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53700200">
      <w:bodyDiv w:val="1"/>
      <w:marLeft w:val="0"/>
      <w:marRight w:val="0"/>
      <w:marTop w:val="0"/>
      <w:marBottom w:val="0"/>
      <w:divBdr>
        <w:top w:val="none" w:sz="0" w:space="0" w:color="auto"/>
        <w:left w:val="none" w:sz="0" w:space="0" w:color="auto"/>
        <w:bottom w:val="none" w:sz="0" w:space="0" w:color="auto"/>
        <w:right w:val="none" w:sz="0" w:space="0" w:color="auto"/>
      </w:divBdr>
    </w:div>
    <w:div w:id="388573190">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874465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3291709">
      <w:bodyDiv w:val="1"/>
      <w:marLeft w:val="0"/>
      <w:marRight w:val="0"/>
      <w:marTop w:val="0"/>
      <w:marBottom w:val="0"/>
      <w:divBdr>
        <w:top w:val="none" w:sz="0" w:space="0" w:color="auto"/>
        <w:left w:val="none" w:sz="0" w:space="0" w:color="auto"/>
        <w:bottom w:val="none" w:sz="0" w:space="0" w:color="auto"/>
        <w:right w:val="none" w:sz="0" w:space="0" w:color="auto"/>
      </w:divBdr>
      <w:divsChild>
        <w:div w:id="2112583425">
          <w:marLeft w:val="0"/>
          <w:marRight w:val="0"/>
          <w:marTop w:val="0"/>
          <w:marBottom w:val="120"/>
          <w:divBdr>
            <w:top w:val="none" w:sz="0" w:space="0" w:color="auto"/>
            <w:left w:val="none" w:sz="0" w:space="0" w:color="auto"/>
            <w:bottom w:val="none" w:sz="0" w:space="0" w:color="auto"/>
            <w:right w:val="none" w:sz="0" w:space="0" w:color="auto"/>
          </w:divBdr>
          <w:divsChild>
            <w:div w:id="1676615182">
              <w:marLeft w:val="0"/>
              <w:marRight w:val="0"/>
              <w:marTop w:val="0"/>
              <w:marBottom w:val="0"/>
              <w:divBdr>
                <w:top w:val="none" w:sz="0" w:space="0" w:color="auto"/>
                <w:left w:val="none" w:sz="0" w:space="0" w:color="auto"/>
                <w:bottom w:val="none" w:sz="0" w:space="0" w:color="auto"/>
                <w:right w:val="none" w:sz="0" w:space="0" w:color="auto"/>
              </w:divBdr>
              <w:divsChild>
                <w:div w:id="1579904761">
                  <w:marLeft w:val="0"/>
                  <w:marRight w:val="0"/>
                  <w:marTop w:val="0"/>
                  <w:marBottom w:val="0"/>
                  <w:divBdr>
                    <w:top w:val="none" w:sz="0" w:space="0" w:color="auto"/>
                    <w:left w:val="none" w:sz="0" w:space="0" w:color="auto"/>
                    <w:bottom w:val="none" w:sz="0" w:space="0" w:color="auto"/>
                    <w:right w:val="none" w:sz="0" w:space="0" w:color="auto"/>
                  </w:divBdr>
                </w:div>
                <w:div w:id="1869415368">
                  <w:marLeft w:val="0"/>
                  <w:marRight w:val="0"/>
                  <w:marTop w:val="0"/>
                  <w:marBottom w:val="0"/>
                  <w:divBdr>
                    <w:top w:val="none" w:sz="0" w:space="0" w:color="auto"/>
                    <w:left w:val="none" w:sz="0" w:space="0" w:color="auto"/>
                    <w:bottom w:val="none" w:sz="0" w:space="0" w:color="auto"/>
                    <w:right w:val="none" w:sz="0" w:space="0" w:color="auto"/>
                  </w:divBdr>
                </w:div>
                <w:div w:id="720636151">
                  <w:marLeft w:val="0"/>
                  <w:marRight w:val="0"/>
                  <w:marTop w:val="0"/>
                  <w:marBottom w:val="0"/>
                  <w:divBdr>
                    <w:top w:val="none" w:sz="0" w:space="0" w:color="auto"/>
                    <w:left w:val="none" w:sz="0" w:space="0" w:color="auto"/>
                    <w:bottom w:val="none" w:sz="0" w:space="0" w:color="auto"/>
                    <w:right w:val="none" w:sz="0" w:space="0" w:color="auto"/>
                  </w:divBdr>
                </w:div>
                <w:div w:id="2034728573">
                  <w:marLeft w:val="0"/>
                  <w:marRight w:val="0"/>
                  <w:marTop w:val="0"/>
                  <w:marBottom w:val="0"/>
                  <w:divBdr>
                    <w:top w:val="none" w:sz="0" w:space="0" w:color="auto"/>
                    <w:left w:val="none" w:sz="0" w:space="0" w:color="auto"/>
                    <w:bottom w:val="none" w:sz="0" w:space="0" w:color="auto"/>
                    <w:right w:val="none" w:sz="0" w:space="0" w:color="auto"/>
                  </w:divBdr>
                </w:div>
                <w:div w:id="973214037">
                  <w:marLeft w:val="0"/>
                  <w:marRight w:val="0"/>
                  <w:marTop w:val="0"/>
                  <w:marBottom w:val="0"/>
                  <w:divBdr>
                    <w:top w:val="none" w:sz="0" w:space="0" w:color="auto"/>
                    <w:left w:val="none" w:sz="0" w:space="0" w:color="auto"/>
                    <w:bottom w:val="none" w:sz="0" w:space="0" w:color="auto"/>
                    <w:right w:val="none" w:sz="0" w:space="0" w:color="auto"/>
                  </w:divBdr>
                </w:div>
                <w:div w:id="1988704945">
                  <w:marLeft w:val="0"/>
                  <w:marRight w:val="0"/>
                  <w:marTop w:val="0"/>
                  <w:marBottom w:val="0"/>
                  <w:divBdr>
                    <w:top w:val="none" w:sz="0" w:space="0" w:color="auto"/>
                    <w:left w:val="none" w:sz="0" w:space="0" w:color="auto"/>
                    <w:bottom w:val="none" w:sz="0" w:space="0" w:color="auto"/>
                    <w:right w:val="none" w:sz="0" w:space="0" w:color="auto"/>
                  </w:divBdr>
                </w:div>
                <w:div w:id="814491452">
                  <w:marLeft w:val="0"/>
                  <w:marRight w:val="0"/>
                  <w:marTop w:val="0"/>
                  <w:marBottom w:val="0"/>
                  <w:divBdr>
                    <w:top w:val="none" w:sz="0" w:space="0" w:color="auto"/>
                    <w:left w:val="none" w:sz="0" w:space="0" w:color="auto"/>
                    <w:bottom w:val="none" w:sz="0" w:space="0" w:color="auto"/>
                    <w:right w:val="none" w:sz="0" w:space="0" w:color="auto"/>
                  </w:divBdr>
                </w:div>
                <w:div w:id="899051518">
                  <w:marLeft w:val="0"/>
                  <w:marRight w:val="0"/>
                  <w:marTop w:val="0"/>
                  <w:marBottom w:val="0"/>
                  <w:divBdr>
                    <w:top w:val="none" w:sz="0" w:space="0" w:color="auto"/>
                    <w:left w:val="none" w:sz="0" w:space="0" w:color="auto"/>
                    <w:bottom w:val="none" w:sz="0" w:space="0" w:color="auto"/>
                    <w:right w:val="none" w:sz="0" w:space="0" w:color="auto"/>
                  </w:divBdr>
                </w:div>
                <w:div w:id="21321868">
                  <w:marLeft w:val="0"/>
                  <w:marRight w:val="0"/>
                  <w:marTop w:val="0"/>
                  <w:marBottom w:val="0"/>
                  <w:divBdr>
                    <w:top w:val="none" w:sz="0" w:space="0" w:color="auto"/>
                    <w:left w:val="none" w:sz="0" w:space="0" w:color="auto"/>
                    <w:bottom w:val="none" w:sz="0" w:space="0" w:color="auto"/>
                    <w:right w:val="none" w:sz="0" w:space="0" w:color="auto"/>
                  </w:divBdr>
                </w:div>
                <w:div w:id="579868667">
                  <w:marLeft w:val="0"/>
                  <w:marRight w:val="0"/>
                  <w:marTop w:val="0"/>
                  <w:marBottom w:val="0"/>
                  <w:divBdr>
                    <w:top w:val="none" w:sz="0" w:space="0" w:color="auto"/>
                    <w:left w:val="none" w:sz="0" w:space="0" w:color="auto"/>
                    <w:bottom w:val="none" w:sz="0" w:space="0" w:color="auto"/>
                    <w:right w:val="none" w:sz="0" w:space="0" w:color="auto"/>
                  </w:divBdr>
                </w:div>
                <w:div w:id="25257051">
                  <w:marLeft w:val="0"/>
                  <w:marRight w:val="0"/>
                  <w:marTop w:val="0"/>
                  <w:marBottom w:val="0"/>
                  <w:divBdr>
                    <w:top w:val="none" w:sz="0" w:space="0" w:color="auto"/>
                    <w:left w:val="none" w:sz="0" w:space="0" w:color="auto"/>
                    <w:bottom w:val="none" w:sz="0" w:space="0" w:color="auto"/>
                    <w:right w:val="none" w:sz="0" w:space="0" w:color="auto"/>
                  </w:divBdr>
                </w:div>
                <w:div w:id="207884790">
                  <w:marLeft w:val="0"/>
                  <w:marRight w:val="0"/>
                  <w:marTop w:val="0"/>
                  <w:marBottom w:val="0"/>
                  <w:divBdr>
                    <w:top w:val="none" w:sz="0" w:space="0" w:color="auto"/>
                    <w:left w:val="none" w:sz="0" w:space="0" w:color="auto"/>
                    <w:bottom w:val="none" w:sz="0" w:space="0" w:color="auto"/>
                    <w:right w:val="none" w:sz="0" w:space="0" w:color="auto"/>
                  </w:divBdr>
                </w:div>
                <w:div w:id="556212143">
                  <w:marLeft w:val="0"/>
                  <w:marRight w:val="0"/>
                  <w:marTop w:val="0"/>
                  <w:marBottom w:val="0"/>
                  <w:divBdr>
                    <w:top w:val="none" w:sz="0" w:space="0" w:color="auto"/>
                    <w:left w:val="none" w:sz="0" w:space="0" w:color="auto"/>
                    <w:bottom w:val="none" w:sz="0" w:space="0" w:color="auto"/>
                    <w:right w:val="none" w:sz="0" w:space="0" w:color="auto"/>
                  </w:divBdr>
                </w:div>
                <w:div w:id="4859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6889">
          <w:marLeft w:val="0"/>
          <w:marRight w:val="0"/>
          <w:marTop w:val="0"/>
          <w:marBottom w:val="120"/>
          <w:divBdr>
            <w:top w:val="none" w:sz="0" w:space="0" w:color="auto"/>
            <w:left w:val="none" w:sz="0" w:space="0" w:color="auto"/>
            <w:bottom w:val="none" w:sz="0" w:space="0" w:color="auto"/>
            <w:right w:val="none" w:sz="0" w:space="0" w:color="auto"/>
          </w:divBdr>
          <w:divsChild>
            <w:div w:id="1081298394">
              <w:marLeft w:val="0"/>
              <w:marRight w:val="0"/>
              <w:marTop w:val="0"/>
              <w:marBottom w:val="0"/>
              <w:divBdr>
                <w:top w:val="none" w:sz="0" w:space="0" w:color="auto"/>
                <w:left w:val="none" w:sz="0" w:space="0" w:color="auto"/>
                <w:bottom w:val="none" w:sz="0" w:space="0" w:color="auto"/>
                <w:right w:val="none" w:sz="0" w:space="0" w:color="auto"/>
              </w:divBdr>
              <w:divsChild>
                <w:div w:id="356397641">
                  <w:marLeft w:val="0"/>
                  <w:marRight w:val="0"/>
                  <w:marTop w:val="0"/>
                  <w:marBottom w:val="0"/>
                  <w:divBdr>
                    <w:top w:val="none" w:sz="0" w:space="0" w:color="auto"/>
                    <w:left w:val="none" w:sz="0" w:space="0" w:color="auto"/>
                    <w:bottom w:val="none" w:sz="0" w:space="0" w:color="auto"/>
                    <w:right w:val="none" w:sz="0" w:space="0" w:color="auto"/>
                  </w:divBdr>
                </w:div>
                <w:div w:id="879632996">
                  <w:marLeft w:val="0"/>
                  <w:marRight w:val="0"/>
                  <w:marTop w:val="0"/>
                  <w:marBottom w:val="0"/>
                  <w:divBdr>
                    <w:top w:val="none" w:sz="0" w:space="0" w:color="auto"/>
                    <w:left w:val="none" w:sz="0" w:space="0" w:color="auto"/>
                    <w:bottom w:val="none" w:sz="0" w:space="0" w:color="auto"/>
                    <w:right w:val="none" w:sz="0" w:space="0" w:color="auto"/>
                  </w:divBdr>
                </w:div>
                <w:div w:id="1713458999">
                  <w:marLeft w:val="0"/>
                  <w:marRight w:val="0"/>
                  <w:marTop w:val="0"/>
                  <w:marBottom w:val="0"/>
                  <w:divBdr>
                    <w:top w:val="none" w:sz="0" w:space="0" w:color="auto"/>
                    <w:left w:val="none" w:sz="0" w:space="0" w:color="auto"/>
                    <w:bottom w:val="none" w:sz="0" w:space="0" w:color="auto"/>
                    <w:right w:val="none" w:sz="0" w:space="0" w:color="auto"/>
                  </w:divBdr>
                </w:div>
                <w:div w:id="45420092">
                  <w:marLeft w:val="0"/>
                  <w:marRight w:val="0"/>
                  <w:marTop w:val="0"/>
                  <w:marBottom w:val="0"/>
                  <w:divBdr>
                    <w:top w:val="none" w:sz="0" w:space="0" w:color="auto"/>
                    <w:left w:val="none" w:sz="0" w:space="0" w:color="auto"/>
                    <w:bottom w:val="none" w:sz="0" w:space="0" w:color="auto"/>
                    <w:right w:val="none" w:sz="0" w:space="0" w:color="auto"/>
                  </w:divBdr>
                </w:div>
                <w:div w:id="653728837">
                  <w:marLeft w:val="0"/>
                  <w:marRight w:val="0"/>
                  <w:marTop w:val="0"/>
                  <w:marBottom w:val="0"/>
                  <w:divBdr>
                    <w:top w:val="none" w:sz="0" w:space="0" w:color="auto"/>
                    <w:left w:val="none" w:sz="0" w:space="0" w:color="auto"/>
                    <w:bottom w:val="none" w:sz="0" w:space="0" w:color="auto"/>
                    <w:right w:val="none" w:sz="0" w:space="0" w:color="auto"/>
                  </w:divBdr>
                </w:div>
                <w:div w:id="344214825">
                  <w:marLeft w:val="0"/>
                  <w:marRight w:val="0"/>
                  <w:marTop w:val="0"/>
                  <w:marBottom w:val="0"/>
                  <w:divBdr>
                    <w:top w:val="none" w:sz="0" w:space="0" w:color="auto"/>
                    <w:left w:val="none" w:sz="0" w:space="0" w:color="auto"/>
                    <w:bottom w:val="none" w:sz="0" w:space="0" w:color="auto"/>
                    <w:right w:val="none" w:sz="0" w:space="0" w:color="auto"/>
                  </w:divBdr>
                </w:div>
                <w:div w:id="12080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02266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70367436">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4891991">
      <w:bodyDiv w:val="1"/>
      <w:marLeft w:val="0"/>
      <w:marRight w:val="0"/>
      <w:marTop w:val="0"/>
      <w:marBottom w:val="0"/>
      <w:divBdr>
        <w:top w:val="none" w:sz="0" w:space="0" w:color="auto"/>
        <w:left w:val="none" w:sz="0" w:space="0" w:color="auto"/>
        <w:bottom w:val="none" w:sz="0" w:space="0" w:color="auto"/>
        <w:right w:val="none" w:sz="0" w:space="0" w:color="auto"/>
      </w:divBdr>
    </w:div>
    <w:div w:id="1334449720">
      <w:bodyDiv w:val="1"/>
      <w:marLeft w:val="0"/>
      <w:marRight w:val="0"/>
      <w:marTop w:val="0"/>
      <w:marBottom w:val="0"/>
      <w:divBdr>
        <w:top w:val="none" w:sz="0" w:space="0" w:color="auto"/>
        <w:left w:val="none" w:sz="0" w:space="0" w:color="auto"/>
        <w:bottom w:val="none" w:sz="0" w:space="0" w:color="auto"/>
        <w:right w:val="none" w:sz="0" w:space="0" w:color="auto"/>
      </w:divBdr>
      <w:divsChild>
        <w:div w:id="1996183402">
          <w:marLeft w:val="0"/>
          <w:marRight w:val="0"/>
          <w:marTop w:val="0"/>
          <w:marBottom w:val="0"/>
          <w:divBdr>
            <w:top w:val="none" w:sz="0" w:space="0" w:color="auto"/>
            <w:left w:val="none" w:sz="0" w:space="0" w:color="auto"/>
            <w:bottom w:val="none" w:sz="0" w:space="0" w:color="auto"/>
            <w:right w:val="none" w:sz="0" w:space="0" w:color="auto"/>
          </w:divBdr>
        </w:div>
        <w:div w:id="230048056">
          <w:marLeft w:val="0"/>
          <w:marRight w:val="0"/>
          <w:marTop w:val="0"/>
          <w:marBottom w:val="0"/>
          <w:divBdr>
            <w:top w:val="none" w:sz="0" w:space="0" w:color="auto"/>
            <w:left w:val="none" w:sz="0" w:space="0" w:color="auto"/>
            <w:bottom w:val="none" w:sz="0" w:space="0" w:color="auto"/>
            <w:right w:val="none" w:sz="0" w:space="0" w:color="auto"/>
          </w:divBdr>
        </w:div>
        <w:div w:id="440954010">
          <w:marLeft w:val="0"/>
          <w:marRight w:val="0"/>
          <w:marTop w:val="0"/>
          <w:marBottom w:val="0"/>
          <w:divBdr>
            <w:top w:val="none" w:sz="0" w:space="0" w:color="auto"/>
            <w:left w:val="none" w:sz="0" w:space="0" w:color="auto"/>
            <w:bottom w:val="none" w:sz="0" w:space="0" w:color="auto"/>
            <w:right w:val="none" w:sz="0" w:space="0" w:color="auto"/>
          </w:divBdr>
        </w:div>
        <w:div w:id="1900436556">
          <w:marLeft w:val="0"/>
          <w:marRight w:val="0"/>
          <w:marTop w:val="0"/>
          <w:marBottom w:val="0"/>
          <w:divBdr>
            <w:top w:val="none" w:sz="0" w:space="0" w:color="auto"/>
            <w:left w:val="none" w:sz="0" w:space="0" w:color="auto"/>
            <w:bottom w:val="none" w:sz="0" w:space="0" w:color="auto"/>
            <w:right w:val="none" w:sz="0" w:space="0" w:color="auto"/>
          </w:divBdr>
        </w:div>
        <w:div w:id="1771663737">
          <w:marLeft w:val="0"/>
          <w:marRight w:val="0"/>
          <w:marTop w:val="0"/>
          <w:marBottom w:val="0"/>
          <w:divBdr>
            <w:top w:val="none" w:sz="0" w:space="0" w:color="auto"/>
            <w:left w:val="none" w:sz="0" w:space="0" w:color="auto"/>
            <w:bottom w:val="none" w:sz="0" w:space="0" w:color="auto"/>
            <w:right w:val="none" w:sz="0" w:space="0" w:color="auto"/>
          </w:divBdr>
        </w:div>
        <w:div w:id="1583566600">
          <w:marLeft w:val="0"/>
          <w:marRight w:val="0"/>
          <w:marTop w:val="0"/>
          <w:marBottom w:val="0"/>
          <w:divBdr>
            <w:top w:val="none" w:sz="0" w:space="0" w:color="auto"/>
            <w:left w:val="none" w:sz="0" w:space="0" w:color="auto"/>
            <w:bottom w:val="none" w:sz="0" w:space="0" w:color="auto"/>
            <w:right w:val="none" w:sz="0" w:space="0" w:color="auto"/>
          </w:divBdr>
        </w:div>
        <w:div w:id="2051109688">
          <w:marLeft w:val="0"/>
          <w:marRight w:val="0"/>
          <w:marTop w:val="0"/>
          <w:marBottom w:val="0"/>
          <w:divBdr>
            <w:top w:val="none" w:sz="0" w:space="0" w:color="auto"/>
            <w:left w:val="none" w:sz="0" w:space="0" w:color="auto"/>
            <w:bottom w:val="none" w:sz="0" w:space="0" w:color="auto"/>
            <w:right w:val="none" w:sz="0" w:space="0" w:color="auto"/>
          </w:divBdr>
        </w:div>
        <w:div w:id="1523014437">
          <w:marLeft w:val="0"/>
          <w:marRight w:val="0"/>
          <w:marTop w:val="0"/>
          <w:marBottom w:val="0"/>
          <w:divBdr>
            <w:top w:val="none" w:sz="0" w:space="0" w:color="auto"/>
            <w:left w:val="none" w:sz="0" w:space="0" w:color="auto"/>
            <w:bottom w:val="none" w:sz="0" w:space="0" w:color="auto"/>
            <w:right w:val="none" w:sz="0" w:space="0" w:color="auto"/>
          </w:divBdr>
        </w:div>
      </w:divsChild>
    </w:div>
    <w:div w:id="1337414802">
      <w:bodyDiv w:val="1"/>
      <w:marLeft w:val="0"/>
      <w:marRight w:val="0"/>
      <w:marTop w:val="0"/>
      <w:marBottom w:val="0"/>
      <w:divBdr>
        <w:top w:val="none" w:sz="0" w:space="0" w:color="auto"/>
        <w:left w:val="none" w:sz="0" w:space="0" w:color="auto"/>
        <w:bottom w:val="none" w:sz="0" w:space="0" w:color="auto"/>
        <w:right w:val="none" w:sz="0" w:space="0" w:color="auto"/>
      </w:divBdr>
    </w:div>
    <w:div w:id="1407072728">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7724476">
      <w:bodyDiv w:val="1"/>
      <w:marLeft w:val="0"/>
      <w:marRight w:val="0"/>
      <w:marTop w:val="0"/>
      <w:marBottom w:val="0"/>
      <w:divBdr>
        <w:top w:val="none" w:sz="0" w:space="0" w:color="auto"/>
        <w:left w:val="none" w:sz="0" w:space="0" w:color="auto"/>
        <w:bottom w:val="none" w:sz="0" w:space="0" w:color="auto"/>
        <w:right w:val="none" w:sz="0" w:space="0" w:color="auto"/>
      </w:divBdr>
      <w:divsChild>
        <w:div w:id="588271025">
          <w:marLeft w:val="0"/>
          <w:marRight w:val="0"/>
          <w:marTop w:val="0"/>
          <w:marBottom w:val="120"/>
          <w:divBdr>
            <w:top w:val="none" w:sz="0" w:space="0" w:color="auto"/>
            <w:left w:val="none" w:sz="0" w:space="0" w:color="auto"/>
            <w:bottom w:val="none" w:sz="0" w:space="0" w:color="auto"/>
            <w:right w:val="none" w:sz="0" w:space="0" w:color="auto"/>
          </w:divBdr>
          <w:divsChild>
            <w:div w:id="1812404223">
              <w:marLeft w:val="0"/>
              <w:marRight w:val="0"/>
              <w:marTop w:val="0"/>
              <w:marBottom w:val="0"/>
              <w:divBdr>
                <w:top w:val="none" w:sz="0" w:space="0" w:color="auto"/>
                <w:left w:val="none" w:sz="0" w:space="0" w:color="auto"/>
                <w:bottom w:val="none" w:sz="0" w:space="0" w:color="auto"/>
                <w:right w:val="none" w:sz="0" w:space="0" w:color="auto"/>
              </w:divBdr>
              <w:divsChild>
                <w:div w:id="823856049">
                  <w:marLeft w:val="0"/>
                  <w:marRight w:val="0"/>
                  <w:marTop w:val="0"/>
                  <w:marBottom w:val="0"/>
                  <w:divBdr>
                    <w:top w:val="none" w:sz="0" w:space="0" w:color="auto"/>
                    <w:left w:val="none" w:sz="0" w:space="0" w:color="auto"/>
                    <w:bottom w:val="none" w:sz="0" w:space="0" w:color="auto"/>
                    <w:right w:val="none" w:sz="0" w:space="0" w:color="auto"/>
                  </w:divBdr>
                </w:div>
                <w:div w:id="182330494">
                  <w:marLeft w:val="0"/>
                  <w:marRight w:val="0"/>
                  <w:marTop w:val="0"/>
                  <w:marBottom w:val="0"/>
                  <w:divBdr>
                    <w:top w:val="none" w:sz="0" w:space="0" w:color="auto"/>
                    <w:left w:val="none" w:sz="0" w:space="0" w:color="auto"/>
                    <w:bottom w:val="none" w:sz="0" w:space="0" w:color="auto"/>
                    <w:right w:val="none" w:sz="0" w:space="0" w:color="auto"/>
                  </w:divBdr>
                </w:div>
                <w:div w:id="135344984">
                  <w:marLeft w:val="0"/>
                  <w:marRight w:val="0"/>
                  <w:marTop w:val="0"/>
                  <w:marBottom w:val="0"/>
                  <w:divBdr>
                    <w:top w:val="none" w:sz="0" w:space="0" w:color="auto"/>
                    <w:left w:val="none" w:sz="0" w:space="0" w:color="auto"/>
                    <w:bottom w:val="none" w:sz="0" w:space="0" w:color="auto"/>
                    <w:right w:val="none" w:sz="0" w:space="0" w:color="auto"/>
                  </w:divBdr>
                </w:div>
                <w:div w:id="1485077825">
                  <w:marLeft w:val="0"/>
                  <w:marRight w:val="0"/>
                  <w:marTop w:val="0"/>
                  <w:marBottom w:val="0"/>
                  <w:divBdr>
                    <w:top w:val="none" w:sz="0" w:space="0" w:color="auto"/>
                    <w:left w:val="none" w:sz="0" w:space="0" w:color="auto"/>
                    <w:bottom w:val="none" w:sz="0" w:space="0" w:color="auto"/>
                    <w:right w:val="none" w:sz="0" w:space="0" w:color="auto"/>
                  </w:divBdr>
                </w:div>
                <w:div w:id="1096289647">
                  <w:marLeft w:val="0"/>
                  <w:marRight w:val="0"/>
                  <w:marTop w:val="0"/>
                  <w:marBottom w:val="0"/>
                  <w:divBdr>
                    <w:top w:val="none" w:sz="0" w:space="0" w:color="auto"/>
                    <w:left w:val="none" w:sz="0" w:space="0" w:color="auto"/>
                    <w:bottom w:val="none" w:sz="0" w:space="0" w:color="auto"/>
                    <w:right w:val="none" w:sz="0" w:space="0" w:color="auto"/>
                  </w:divBdr>
                </w:div>
                <w:div w:id="1639414913">
                  <w:marLeft w:val="0"/>
                  <w:marRight w:val="0"/>
                  <w:marTop w:val="0"/>
                  <w:marBottom w:val="0"/>
                  <w:divBdr>
                    <w:top w:val="none" w:sz="0" w:space="0" w:color="auto"/>
                    <w:left w:val="none" w:sz="0" w:space="0" w:color="auto"/>
                    <w:bottom w:val="none" w:sz="0" w:space="0" w:color="auto"/>
                    <w:right w:val="none" w:sz="0" w:space="0" w:color="auto"/>
                  </w:divBdr>
                </w:div>
                <w:div w:id="2084595454">
                  <w:marLeft w:val="0"/>
                  <w:marRight w:val="0"/>
                  <w:marTop w:val="0"/>
                  <w:marBottom w:val="0"/>
                  <w:divBdr>
                    <w:top w:val="none" w:sz="0" w:space="0" w:color="auto"/>
                    <w:left w:val="none" w:sz="0" w:space="0" w:color="auto"/>
                    <w:bottom w:val="none" w:sz="0" w:space="0" w:color="auto"/>
                    <w:right w:val="none" w:sz="0" w:space="0" w:color="auto"/>
                  </w:divBdr>
                </w:div>
                <w:div w:id="1104299255">
                  <w:marLeft w:val="0"/>
                  <w:marRight w:val="0"/>
                  <w:marTop w:val="0"/>
                  <w:marBottom w:val="0"/>
                  <w:divBdr>
                    <w:top w:val="none" w:sz="0" w:space="0" w:color="auto"/>
                    <w:left w:val="none" w:sz="0" w:space="0" w:color="auto"/>
                    <w:bottom w:val="none" w:sz="0" w:space="0" w:color="auto"/>
                    <w:right w:val="none" w:sz="0" w:space="0" w:color="auto"/>
                  </w:divBdr>
                </w:div>
                <w:div w:id="1482191434">
                  <w:marLeft w:val="0"/>
                  <w:marRight w:val="0"/>
                  <w:marTop w:val="0"/>
                  <w:marBottom w:val="0"/>
                  <w:divBdr>
                    <w:top w:val="none" w:sz="0" w:space="0" w:color="auto"/>
                    <w:left w:val="none" w:sz="0" w:space="0" w:color="auto"/>
                    <w:bottom w:val="none" w:sz="0" w:space="0" w:color="auto"/>
                    <w:right w:val="none" w:sz="0" w:space="0" w:color="auto"/>
                  </w:divBdr>
                </w:div>
                <w:div w:id="416438552">
                  <w:marLeft w:val="0"/>
                  <w:marRight w:val="0"/>
                  <w:marTop w:val="0"/>
                  <w:marBottom w:val="0"/>
                  <w:divBdr>
                    <w:top w:val="none" w:sz="0" w:space="0" w:color="auto"/>
                    <w:left w:val="none" w:sz="0" w:space="0" w:color="auto"/>
                    <w:bottom w:val="none" w:sz="0" w:space="0" w:color="auto"/>
                    <w:right w:val="none" w:sz="0" w:space="0" w:color="auto"/>
                  </w:divBdr>
                </w:div>
                <w:div w:id="541330291">
                  <w:marLeft w:val="0"/>
                  <w:marRight w:val="0"/>
                  <w:marTop w:val="0"/>
                  <w:marBottom w:val="0"/>
                  <w:divBdr>
                    <w:top w:val="none" w:sz="0" w:space="0" w:color="auto"/>
                    <w:left w:val="none" w:sz="0" w:space="0" w:color="auto"/>
                    <w:bottom w:val="none" w:sz="0" w:space="0" w:color="auto"/>
                    <w:right w:val="none" w:sz="0" w:space="0" w:color="auto"/>
                  </w:divBdr>
                </w:div>
                <w:div w:id="10859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6969">
          <w:marLeft w:val="0"/>
          <w:marRight w:val="0"/>
          <w:marTop w:val="0"/>
          <w:marBottom w:val="120"/>
          <w:divBdr>
            <w:top w:val="none" w:sz="0" w:space="0" w:color="auto"/>
            <w:left w:val="none" w:sz="0" w:space="0" w:color="auto"/>
            <w:bottom w:val="none" w:sz="0" w:space="0" w:color="auto"/>
            <w:right w:val="none" w:sz="0" w:space="0" w:color="auto"/>
          </w:divBdr>
          <w:divsChild>
            <w:div w:id="2017540453">
              <w:marLeft w:val="0"/>
              <w:marRight w:val="0"/>
              <w:marTop w:val="0"/>
              <w:marBottom w:val="0"/>
              <w:divBdr>
                <w:top w:val="none" w:sz="0" w:space="0" w:color="auto"/>
                <w:left w:val="none" w:sz="0" w:space="0" w:color="auto"/>
                <w:bottom w:val="none" w:sz="0" w:space="0" w:color="auto"/>
                <w:right w:val="none" w:sz="0" w:space="0" w:color="auto"/>
              </w:divBdr>
              <w:divsChild>
                <w:div w:id="270406560">
                  <w:marLeft w:val="0"/>
                  <w:marRight w:val="0"/>
                  <w:marTop w:val="0"/>
                  <w:marBottom w:val="0"/>
                  <w:divBdr>
                    <w:top w:val="none" w:sz="0" w:space="0" w:color="auto"/>
                    <w:left w:val="none" w:sz="0" w:space="0" w:color="auto"/>
                    <w:bottom w:val="none" w:sz="0" w:space="0" w:color="auto"/>
                    <w:right w:val="none" w:sz="0" w:space="0" w:color="auto"/>
                  </w:divBdr>
                </w:div>
                <w:div w:id="1983852878">
                  <w:marLeft w:val="0"/>
                  <w:marRight w:val="0"/>
                  <w:marTop w:val="0"/>
                  <w:marBottom w:val="0"/>
                  <w:divBdr>
                    <w:top w:val="none" w:sz="0" w:space="0" w:color="auto"/>
                    <w:left w:val="none" w:sz="0" w:space="0" w:color="auto"/>
                    <w:bottom w:val="none" w:sz="0" w:space="0" w:color="auto"/>
                    <w:right w:val="none" w:sz="0" w:space="0" w:color="auto"/>
                  </w:divBdr>
                </w:div>
                <w:div w:id="546141847">
                  <w:marLeft w:val="0"/>
                  <w:marRight w:val="0"/>
                  <w:marTop w:val="0"/>
                  <w:marBottom w:val="0"/>
                  <w:divBdr>
                    <w:top w:val="none" w:sz="0" w:space="0" w:color="auto"/>
                    <w:left w:val="none" w:sz="0" w:space="0" w:color="auto"/>
                    <w:bottom w:val="none" w:sz="0" w:space="0" w:color="auto"/>
                    <w:right w:val="none" w:sz="0" w:space="0" w:color="auto"/>
                  </w:divBdr>
                </w:div>
                <w:div w:id="819882385">
                  <w:marLeft w:val="0"/>
                  <w:marRight w:val="0"/>
                  <w:marTop w:val="0"/>
                  <w:marBottom w:val="0"/>
                  <w:divBdr>
                    <w:top w:val="none" w:sz="0" w:space="0" w:color="auto"/>
                    <w:left w:val="none" w:sz="0" w:space="0" w:color="auto"/>
                    <w:bottom w:val="none" w:sz="0" w:space="0" w:color="auto"/>
                    <w:right w:val="none" w:sz="0" w:space="0" w:color="auto"/>
                  </w:divBdr>
                </w:div>
                <w:div w:id="103885976">
                  <w:marLeft w:val="0"/>
                  <w:marRight w:val="0"/>
                  <w:marTop w:val="0"/>
                  <w:marBottom w:val="0"/>
                  <w:divBdr>
                    <w:top w:val="none" w:sz="0" w:space="0" w:color="auto"/>
                    <w:left w:val="none" w:sz="0" w:space="0" w:color="auto"/>
                    <w:bottom w:val="none" w:sz="0" w:space="0" w:color="auto"/>
                    <w:right w:val="none" w:sz="0" w:space="0" w:color="auto"/>
                  </w:divBdr>
                </w:div>
                <w:div w:id="1364867228">
                  <w:marLeft w:val="0"/>
                  <w:marRight w:val="0"/>
                  <w:marTop w:val="0"/>
                  <w:marBottom w:val="0"/>
                  <w:divBdr>
                    <w:top w:val="none" w:sz="0" w:space="0" w:color="auto"/>
                    <w:left w:val="none" w:sz="0" w:space="0" w:color="auto"/>
                    <w:bottom w:val="none" w:sz="0" w:space="0" w:color="auto"/>
                    <w:right w:val="none" w:sz="0" w:space="0" w:color="auto"/>
                  </w:divBdr>
                </w:div>
                <w:div w:id="1578978709">
                  <w:marLeft w:val="0"/>
                  <w:marRight w:val="0"/>
                  <w:marTop w:val="0"/>
                  <w:marBottom w:val="0"/>
                  <w:divBdr>
                    <w:top w:val="none" w:sz="0" w:space="0" w:color="auto"/>
                    <w:left w:val="none" w:sz="0" w:space="0" w:color="auto"/>
                    <w:bottom w:val="none" w:sz="0" w:space="0" w:color="auto"/>
                    <w:right w:val="none" w:sz="0" w:space="0" w:color="auto"/>
                  </w:divBdr>
                </w:div>
                <w:div w:id="1748452116">
                  <w:marLeft w:val="0"/>
                  <w:marRight w:val="0"/>
                  <w:marTop w:val="0"/>
                  <w:marBottom w:val="0"/>
                  <w:divBdr>
                    <w:top w:val="none" w:sz="0" w:space="0" w:color="auto"/>
                    <w:left w:val="none" w:sz="0" w:space="0" w:color="auto"/>
                    <w:bottom w:val="none" w:sz="0" w:space="0" w:color="auto"/>
                    <w:right w:val="none" w:sz="0" w:space="0" w:color="auto"/>
                  </w:divBdr>
                </w:div>
                <w:div w:id="2011830419">
                  <w:marLeft w:val="0"/>
                  <w:marRight w:val="0"/>
                  <w:marTop w:val="0"/>
                  <w:marBottom w:val="0"/>
                  <w:divBdr>
                    <w:top w:val="none" w:sz="0" w:space="0" w:color="auto"/>
                    <w:left w:val="none" w:sz="0" w:space="0" w:color="auto"/>
                    <w:bottom w:val="none" w:sz="0" w:space="0" w:color="auto"/>
                    <w:right w:val="none" w:sz="0" w:space="0" w:color="auto"/>
                  </w:divBdr>
                </w:div>
                <w:div w:id="1230535873">
                  <w:marLeft w:val="0"/>
                  <w:marRight w:val="0"/>
                  <w:marTop w:val="0"/>
                  <w:marBottom w:val="0"/>
                  <w:divBdr>
                    <w:top w:val="none" w:sz="0" w:space="0" w:color="auto"/>
                    <w:left w:val="none" w:sz="0" w:space="0" w:color="auto"/>
                    <w:bottom w:val="none" w:sz="0" w:space="0" w:color="auto"/>
                    <w:right w:val="none" w:sz="0" w:space="0" w:color="auto"/>
                  </w:divBdr>
                </w:div>
                <w:div w:id="617369201">
                  <w:marLeft w:val="0"/>
                  <w:marRight w:val="0"/>
                  <w:marTop w:val="0"/>
                  <w:marBottom w:val="0"/>
                  <w:divBdr>
                    <w:top w:val="none" w:sz="0" w:space="0" w:color="auto"/>
                    <w:left w:val="none" w:sz="0" w:space="0" w:color="auto"/>
                    <w:bottom w:val="none" w:sz="0" w:space="0" w:color="auto"/>
                    <w:right w:val="none" w:sz="0" w:space="0" w:color="auto"/>
                  </w:divBdr>
                </w:div>
                <w:div w:id="1369527265">
                  <w:marLeft w:val="0"/>
                  <w:marRight w:val="0"/>
                  <w:marTop w:val="0"/>
                  <w:marBottom w:val="0"/>
                  <w:divBdr>
                    <w:top w:val="none" w:sz="0" w:space="0" w:color="auto"/>
                    <w:left w:val="none" w:sz="0" w:space="0" w:color="auto"/>
                    <w:bottom w:val="none" w:sz="0" w:space="0" w:color="auto"/>
                    <w:right w:val="none" w:sz="0" w:space="0" w:color="auto"/>
                  </w:divBdr>
                </w:div>
                <w:div w:id="121458087">
                  <w:marLeft w:val="0"/>
                  <w:marRight w:val="0"/>
                  <w:marTop w:val="0"/>
                  <w:marBottom w:val="0"/>
                  <w:divBdr>
                    <w:top w:val="none" w:sz="0" w:space="0" w:color="auto"/>
                    <w:left w:val="none" w:sz="0" w:space="0" w:color="auto"/>
                    <w:bottom w:val="none" w:sz="0" w:space="0" w:color="auto"/>
                    <w:right w:val="none" w:sz="0" w:space="0" w:color="auto"/>
                  </w:divBdr>
                </w:div>
                <w:div w:id="7578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15693954">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945065393">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40202860">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3.xml><?xml version="1.0" encoding="utf-8"?>
<ds:datastoreItem xmlns:ds="http://schemas.openxmlformats.org/officeDocument/2006/customXml" ds:itemID="{5C29A8C8-58D5-43A0-85EB-3767B996F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4591F-E878-49C0-9429-33C49420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0</TotalTime>
  <Pages>52</Pages>
  <Words>19254</Words>
  <Characters>103976</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122985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Karol&amp;Alexandre</cp:lastModifiedBy>
  <cp:revision>2</cp:revision>
  <cp:lastPrinted>2020-10-06T14:06:00Z</cp:lastPrinted>
  <dcterms:created xsi:type="dcterms:W3CDTF">2021-03-26T13:33:00Z</dcterms:created>
  <dcterms:modified xsi:type="dcterms:W3CDTF">2021-03-26T13:33:00Z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