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8073D" w14:textId="77777777" w:rsidR="00CF30A8" w:rsidRDefault="00CF30A8" w:rsidP="00CF30A8">
      <w:pPr>
        <w:spacing w:after="120" w:line="276" w:lineRule="auto"/>
        <w:ind w:right="-15"/>
        <w:jc w:val="center"/>
        <w:rPr>
          <w:rFonts w:ascii="Arial" w:hAnsi="Arial" w:cs="Arial"/>
          <w:iCs/>
          <w:sz w:val="20"/>
          <w:szCs w:val="20"/>
        </w:rPr>
      </w:pPr>
      <w:r>
        <w:rPr>
          <w:rFonts w:ascii="Garamond" w:hAnsi="Garamond"/>
          <w:b/>
          <w:bCs/>
          <w:noProof/>
          <w:color w:val="000000"/>
          <w:bdr w:val="none" w:sz="0" w:space="0" w:color="auto" w:frame="1"/>
          <w:lang w:eastAsia="pt-BR"/>
        </w:rPr>
        <w:drawing>
          <wp:inline distT="0" distB="0" distL="0" distR="0" wp14:anchorId="485C0886" wp14:editId="0DBFE91B">
            <wp:extent cx="836930" cy="802005"/>
            <wp:effectExtent l="0" t="0" r="1270" b="0"/>
            <wp:docPr id="1" name="Imagem 1" descr="https://lh6.googleusercontent.com/dAAJa1-n4y2H_4ZC5NCv6KbPwvhugOz2Af_iOs2YqwVFvHcgGM-7QLtA0RlNKqX-dSOXnb2NkQObYAkiIJOxdtfwrta1t5crIdL-QPlMp7oFCsY1W2dgjiccAARzd9AawKlh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dAAJa1-n4y2H_4ZC5NCv6KbPwvhugOz2Af_iOs2YqwVFvHcgGM-7QLtA0RlNKqX-dSOXnb2NkQObYAkiIJOxdtfwrta1t5crIdL-QPlMp7oFCsY1W2dgjiccAARzd9AawKlhDr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930" cy="802005"/>
                    </a:xfrm>
                    <a:prstGeom prst="rect">
                      <a:avLst/>
                    </a:prstGeom>
                    <a:noFill/>
                    <a:ln>
                      <a:noFill/>
                    </a:ln>
                  </pic:spPr>
                </pic:pic>
              </a:graphicData>
            </a:graphic>
          </wp:inline>
        </w:drawing>
      </w:r>
    </w:p>
    <w:p w14:paraId="211AA28D" w14:textId="77777777" w:rsidR="00CF30A8" w:rsidRPr="00CF30A8" w:rsidRDefault="00CF30A8" w:rsidP="00CF30A8">
      <w:pPr>
        <w:spacing w:after="120" w:line="276" w:lineRule="auto"/>
        <w:ind w:left="709" w:right="-15"/>
        <w:jc w:val="center"/>
        <w:rPr>
          <w:rFonts w:ascii="Arial" w:hAnsi="Arial" w:cs="Arial"/>
          <w:b/>
          <w:iCs/>
          <w:sz w:val="20"/>
          <w:szCs w:val="20"/>
        </w:rPr>
      </w:pPr>
      <w:r w:rsidRPr="00CF30A8">
        <w:rPr>
          <w:rFonts w:ascii="Arial" w:hAnsi="Arial" w:cs="Arial"/>
          <w:b/>
          <w:iCs/>
          <w:sz w:val="20"/>
          <w:szCs w:val="20"/>
        </w:rPr>
        <w:t>MINISTÉRIO DA EDUCAÇÃO</w:t>
      </w:r>
    </w:p>
    <w:p w14:paraId="15DACA93" w14:textId="77777777" w:rsidR="00CF30A8" w:rsidRPr="00CF30A8" w:rsidRDefault="00CF30A8" w:rsidP="00CF30A8">
      <w:pPr>
        <w:spacing w:after="120" w:line="276" w:lineRule="auto"/>
        <w:ind w:left="709" w:right="-15"/>
        <w:jc w:val="center"/>
        <w:rPr>
          <w:rFonts w:ascii="Arial" w:hAnsi="Arial" w:cs="Arial"/>
          <w:b/>
          <w:iCs/>
          <w:sz w:val="20"/>
          <w:szCs w:val="20"/>
        </w:rPr>
      </w:pPr>
      <w:r w:rsidRPr="00CF30A8">
        <w:rPr>
          <w:rFonts w:ascii="Arial" w:hAnsi="Arial" w:cs="Arial"/>
          <w:b/>
          <w:iCs/>
          <w:sz w:val="20"/>
          <w:szCs w:val="20"/>
        </w:rPr>
        <w:t>SECRETARIA DE EDUCAÇÃO PROFISSIONAL E TECNOLÓGICA</w:t>
      </w:r>
    </w:p>
    <w:p w14:paraId="059A2A98" w14:textId="77777777" w:rsidR="00CF30A8" w:rsidRPr="00CF30A8" w:rsidRDefault="00CF30A8" w:rsidP="00CF30A8">
      <w:pPr>
        <w:spacing w:after="120" w:line="276" w:lineRule="auto"/>
        <w:ind w:left="709" w:right="-15"/>
        <w:jc w:val="center"/>
        <w:rPr>
          <w:rFonts w:ascii="Arial" w:hAnsi="Arial" w:cs="Arial"/>
          <w:b/>
          <w:iCs/>
          <w:sz w:val="20"/>
          <w:szCs w:val="20"/>
        </w:rPr>
      </w:pPr>
      <w:r w:rsidRPr="00CF30A8">
        <w:rPr>
          <w:rFonts w:ascii="Arial" w:hAnsi="Arial" w:cs="Arial"/>
          <w:b/>
          <w:iCs/>
          <w:sz w:val="20"/>
          <w:szCs w:val="20"/>
        </w:rPr>
        <w:t>INSTITUTO FEDERAL DE EDUCAÇÃO, CIÊNCIA E TECNOLOGIA DA PARAÍBA</w:t>
      </w:r>
    </w:p>
    <w:p w14:paraId="0660BDBF" w14:textId="77777777" w:rsidR="00CF30A8" w:rsidRPr="00CF30A8" w:rsidRDefault="00CF30A8" w:rsidP="00CF30A8">
      <w:pPr>
        <w:spacing w:after="120" w:line="276" w:lineRule="auto"/>
        <w:ind w:right="-15"/>
        <w:jc w:val="center"/>
        <w:rPr>
          <w:rFonts w:ascii="Arial" w:hAnsi="Arial" w:cs="Arial"/>
          <w:b/>
          <w:sz w:val="20"/>
          <w:szCs w:val="20"/>
        </w:rPr>
      </w:pPr>
      <w:r w:rsidRPr="00CF30A8">
        <w:rPr>
          <w:rFonts w:ascii="Arial" w:hAnsi="Arial" w:cs="Arial"/>
          <w:b/>
          <w:iCs/>
          <w:sz w:val="20"/>
          <w:szCs w:val="20"/>
        </w:rPr>
        <w:t>CAMPUS JOÃO PESSOA</w:t>
      </w:r>
    </w:p>
    <w:p w14:paraId="4B05CE5E" w14:textId="46F266D1" w:rsidR="00E5565E" w:rsidRPr="00642FD3" w:rsidRDefault="6CFB8AAA" w:rsidP="00CF30A8">
      <w:pPr>
        <w:spacing w:after="120" w:line="276" w:lineRule="auto"/>
        <w:ind w:right="-15"/>
        <w:jc w:val="center"/>
        <w:rPr>
          <w:rFonts w:ascii="Arial" w:hAnsi="Arial" w:cs="Arial"/>
          <w:color w:val="000000" w:themeColor="text1"/>
          <w:sz w:val="20"/>
          <w:szCs w:val="20"/>
        </w:rPr>
      </w:pPr>
      <w:r w:rsidRPr="00642FD3">
        <w:rPr>
          <w:rFonts w:ascii="Arial" w:hAnsi="Arial" w:cs="Arial"/>
          <w:color w:val="000000" w:themeColor="text1"/>
          <w:sz w:val="20"/>
          <w:szCs w:val="20"/>
        </w:rPr>
        <w:t xml:space="preserve">PREGÃO Nº </w:t>
      </w:r>
      <w:r w:rsidR="00CA1A4C">
        <w:rPr>
          <w:rFonts w:ascii="Arial" w:hAnsi="Arial" w:cs="Arial"/>
          <w:color w:val="000000" w:themeColor="text1"/>
          <w:sz w:val="20"/>
          <w:szCs w:val="20"/>
        </w:rPr>
        <w:t>02</w:t>
      </w:r>
      <w:r w:rsidRPr="00642FD3">
        <w:rPr>
          <w:rFonts w:ascii="Arial" w:hAnsi="Arial" w:cs="Arial"/>
          <w:color w:val="000000" w:themeColor="text1"/>
          <w:sz w:val="20"/>
          <w:szCs w:val="20"/>
        </w:rPr>
        <w:t>/20</w:t>
      </w:r>
      <w:r w:rsidR="00CA1A4C">
        <w:rPr>
          <w:rFonts w:ascii="Arial" w:hAnsi="Arial" w:cs="Arial"/>
          <w:color w:val="000000" w:themeColor="text1"/>
          <w:sz w:val="20"/>
          <w:szCs w:val="20"/>
        </w:rPr>
        <w:t>20</w:t>
      </w:r>
    </w:p>
    <w:p w14:paraId="38CAC038" w14:textId="20CB02C0" w:rsidR="00E5565E" w:rsidRPr="00642FD3" w:rsidRDefault="00A933C4" w:rsidP="6CFB8AAA">
      <w:pPr>
        <w:spacing w:after="120" w:line="276" w:lineRule="auto"/>
        <w:ind w:right="-15"/>
        <w:jc w:val="center"/>
        <w:rPr>
          <w:rFonts w:ascii="Arial" w:hAnsi="Arial" w:cs="Arial"/>
          <w:color w:val="000000" w:themeColor="text1"/>
          <w:sz w:val="20"/>
          <w:szCs w:val="20"/>
        </w:rPr>
      </w:pPr>
      <w:r>
        <w:rPr>
          <w:rFonts w:ascii="Arial" w:hAnsi="Arial" w:cs="Arial"/>
          <w:color w:val="000000" w:themeColor="text1"/>
          <w:sz w:val="20"/>
          <w:szCs w:val="20"/>
        </w:rPr>
        <w:t xml:space="preserve">(Processo Administrativo nº </w:t>
      </w:r>
      <w:r w:rsidRPr="00A933C4">
        <w:rPr>
          <w:rFonts w:ascii="Arial" w:hAnsi="Arial" w:cs="Arial"/>
          <w:color w:val="000000" w:themeColor="text1"/>
          <w:sz w:val="20"/>
          <w:szCs w:val="20"/>
        </w:rPr>
        <w:t>23326.009150.2020-63</w:t>
      </w:r>
      <w:r w:rsidR="6CFB8AAA" w:rsidRPr="00642FD3">
        <w:rPr>
          <w:rFonts w:ascii="Arial" w:hAnsi="Arial" w:cs="Arial"/>
          <w:color w:val="000000" w:themeColor="text1"/>
          <w:sz w:val="20"/>
          <w:szCs w:val="20"/>
        </w:rPr>
        <w:t>)</w:t>
      </w:r>
    </w:p>
    <w:p w14:paraId="553CF68A" w14:textId="77777777" w:rsidR="00E5565E" w:rsidRPr="00642FD3" w:rsidRDefault="00E5565E" w:rsidP="00FE2FF8">
      <w:pPr>
        <w:spacing w:after="120" w:line="276" w:lineRule="auto"/>
        <w:ind w:right="-15"/>
        <w:jc w:val="center"/>
        <w:rPr>
          <w:rFonts w:ascii="Arial" w:hAnsi="Arial" w:cs="Arial"/>
          <w:bCs/>
          <w:color w:val="000000"/>
          <w:sz w:val="20"/>
          <w:szCs w:val="20"/>
        </w:rPr>
      </w:pPr>
    </w:p>
    <w:p w14:paraId="62AEEC6E" w14:textId="2587D23F" w:rsidR="00E5565E" w:rsidRPr="00642FD3" w:rsidRDefault="6CFB8AAA" w:rsidP="00F616EA">
      <w:pPr>
        <w:numPr>
          <w:ilvl w:val="0"/>
          <w:numId w:val="3"/>
        </w:numPr>
        <w:spacing w:after="120" w:line="276" w:lineRule="auto"/>
        <w:ind w:left="0" w:right="-15" w:firstLine="0"/>
        <w:jc w:val="both"/>
        <w:rPr>
          <w:rFonts w:ascii="Arial" w:hAnsi="Arial" w:cs="Arial"/>
          <w:b/>
          <w:bCs/>
          <w:sz w:val="20"/>
          <w:szCs w:val="20"/>
        </w:rPr>
      </w:pPr>
      <w:r w:rsidRPr="00642FD3">
        <w:rPr>
          <w:rFonts w:ascii="Arial" w:hAnsi="Arial" w:cs="Arial"/>
          <w:b/>
          <w:bCs/>
          <w:color w:val="000000" w:themeColor="text1"/>
          <w:sz w:val="20"/>
          <w:szCs w:val="20"/>
        </w:rPr>
        <w:t>OBJETO</w:t>
      </w:r>
    </w:p>
    <w:p w14:paraId="2C345297" w14:textId="6FCEA4EF" w:rsidR="00CF30A8" w:rsidRPr="00CF30A8" w:rsidRDefault="00CF30A8" w:rsidP="00F616EA">
      <w:pPr>
        <w:numPr>
          <w:ilvl w:val="1"/>
          <w:numId w:val="3"/>
        </w:numPr>
        <w:suppressAutoHyphens w:val="0"/>
        <w:spacing w:before="120" w:after="120" w:line="276" w:lineRule="auto"/>
        <w:ind w:left="425" w:firstLine="0"/>
        <w:jc w:val="both"/>
        <w:rPr>
          <w:rFonts w:ascii="Arial" w:hAnsi="Arial" w:cs="Arial"/>
          <w:b/>
          <w:bCs/>
          <w:sz w:val="20"/>
          <w:szCs w:val="20"/>
        </w:rPr>
      </w:pPr>
      <w:r w:rsidRPr="009D74C4">
        <w:rPr>
          <w:rFonts w:ascii="Arial" w:hAnsi="Arial" w:cs="Arial"/>
          <w:iCs/>
          <w:sz w:val="20"/>
          <w:szCs w:val="20"/>
        </w:rPr>
        <w:t xml:space="preserve">Contratação de serviços para a manutenção predial preventiva e corretiva dos prédios do Instituto Federal da Paraíba – Campus João Pessoa, conforme condições, quantidades e exigências estabelecidas </w:t>
      </w:r>
      <w:r>
        <w:rPr>
          <w:rFonts w:ascii="Arial" w:hAnsi="Arial" w:cs="Arial"/>
          <w:iCs/>
          <w:sz w:val="20"/>
          <w:szCs w:val="20"/>
        </w:rPr>
        <w:t>neste instrumento e seus anexos;</w:t>
      </w:r>
    </w:p>
    <w:p w14:paraId="647BA222" w14:textId="77777777" w:rsidR="00E6797B" w:rsidRPr="00EE4B23" w:rsidRDefault="6CFB8AAA" w:rsidP="00F616EA">
      <w:pPr>
        <w:numPr>
          <w:ilvl w:val="1"/>
          <w:numId w:val="3"/>
        </w:numPr>
        <w:suppressAutoHyphens w:val="0"/>
        <w:spacing w:before="120" w:after="120" w:line="276" w:lineRule="auto"/>
        <w:ind w:left="425" w:firstLine="0"/>
        <w:jc w:val="both"/>
        <w:rPr>
          <w:rFonts w:ascii="Arial" w:hAnsi="Arial" w:cs="Arial"/>
          <w:b/>
          <w:bCs/>
          <w:sz w:val="20"/>
          <w:szCs w:val="20"/>
        </w:rPr>
      </w:pPr>
      <w:r w:rsidRPr="00EE4B23">
        <w:rPr>
          <w:rFonts w:ascii="Arial" w:hAnsi="Arial" w:cs="Arial"/>
          <w:sz w:val="20"/>
          <w:szCs w:val="20"/>
        </w:rPr>
        <w:t>O objeto da licitação tem a natureza de serviço comum de engenharia.</w:t>
      </w:r>
    </w:p>
    <w:p w14:paraId="306BFC03" w14:textId="18D2ECDE" w:rsidR="00E6797B" w:rsidRPr="00A933C4" w:rsidRDefault="6CFB8AAA" w:rsidP="00F616EA">
      <w:pPr>
        <w:numPr>
          <w:ilvl w:val="1"/>
          <w:numId w:val="3"/>
        </w:numPr>
        <w:suppressAutoHyphens w:val="0"/>
        <w:spacing w:before="120" w:after="120" w:line="276" w:lineRule="auto"/>
        <w:ind w:left="425" w:firstLine="0"/>
        <w:jc w:val="both"/>
        <w:rPr>
          <w:rFonts w:ascii="Arial" w:hAnsi="Arial" w:cs="Arial"/>
          <w:b/>
          <w:bCs/>
          <w:sz w:val="20"/>
          <w:szCs w:val="20"/>
        </w:rPr>
      </w:pPr>
      <w:r w:rsidRPr="00A933C4">
        <w:rPr>
          <w:rFonts w:ascii="Arial" w:hAnsi="Arial" w:cs="Arial"/>
          <w:sz w:val="20"/>
          <w:szCs w:val="20"/>
        </w:rPr>
        <w:t xml:space="preserve">Os quantitativos e respectivos códigos </w:t>
      </w:r>
      <w:r w:rsidR="00CF30A8" w:rsidRPr="00A933C4">
        <w:rPr>
          <w:rFonts w:ascii="Arial" w:hAnsi="Arial" w:cs="Arial"/>
          <w:sz w:val="20"/>
          <w:szCs w:val="20"/>
        </w:rPr>
        <w:t xml:space="preserve">dos itens </w:t>
      </w:r>
      <w:r w:rsidR="00FF663A">
        <w:rPr>
          <w:rFonts w:ascii="Arial" w:hAnsi="Arial" w:cs="Arial"/>
          <w:sz w:val="20"/>
          <w:szCs w:val="20"/>
        </w:rPr>
        <w:t>s</w:t>
      </w:r>
      <w:r w:rsidR="00CF30A8" w:rsidRPr="00A933C4">
        <w:rPr>
          <w:rFonts w:ascii="Arial" w:hAnsi="Arial" w:cs="Arial"/>
          <w:sz w:val="20"/>
          <w:szCs w:val="20"/>
        </w:rPr>
        <w:t xml:space="preserve">ão os descriminados </w:t>
      </w:r>
      <w:r w:rsidR="00A933C4" w:rsidRPr="00A933C4">
        <w:rPr>
          <w:rFonts w:ascii="Arial" w:hAnsi="Arial" w:cs="Arial"/>
          <w:sz w:val="20"/>
          <w:szCs w:val="20"/>
        </w:rPr>
        <w:t>no anexo I</w:t>
      </w:r>
      <w:r w:rsidR="000C4B8C">
        <w:rPr>
          <w:rFonts w:ascii="Arial" w:hAnsi="Arial" w:cs="Arial"/>
          <w:sz w:val="20"/>
          <w:szCs w:val="20"/>
        </w:rPr>
        <w:t>V</w:t>
      </w:r>
      <w:r w:rsidR="00CF30A8" w:rsidRPr="00A933C4">
        <w:rPr>
          <w:rFonts w:ascii="Arial" w:hAnsi="Arial" w:cs="Arial"/>
          <w:sz w:val="20"/>
          <w:szCs w:val="20"/>
        </w:rPr>
        <w:t xml:space="preserve"> deste termo de referência;</w:t>
      </w:r>
    </w:p>
    <w:p w14:paraId="01E78E1F" w14:textId="034BD148" w:rsidR="00BC7A58" w:rsidRPr="00A933C4" w:rsidRDefault="00BC7A58" w:rsidP="00F616EA">
      <w:pPr>
        <w:numPr>
          <w:ilvl w:val="1"/>
          <w:numId w:val="3"/>
        </w:numPr>
        <w:suppressAutoHyphens w:val="0"/>
        <w:spacing w:before="120" w:after="120" w:line="276" w:lineRule="auto"/>
        <w:ind w:left="425" w:firstLine="0"/>
        <w:jc w:val="both"/>
        <w:rPr>
          <w:rFonts w:ascii="Arial" w:hAnsi="Arial" w:cs="Arial"/>
          <w:b/>
          <w:bCs/>
          <w:sz w:val="20"/>
          <w:szCs w:val="20"/>
        </w:rPr>
      </w:pPr>
      <w:r w:rsidRPr="00A933C4">
        <w:rPr>
          <w:rFonts w:ascii="Arial" w:hAnsi="Arial" w:cs="Arial"/>
          <w:sz w:val="20"/>
          <w:szCs w:val="20"/>
        </w:rPr>
        <w:t xml:space="preserve">A presente contratação adotará como regime de execução a </w:t>
      </w:r>
      <w:r w:rsidR="00CF30A8" w:rsidRPr="00A933C4">
        <w:rPr>
          <w:rFonts w:ascii="Arial" w:hAnsi="Arial" w:cs="Arial"/>
          <w:sz w:val="20"/>
          <w:szCs w:val="20"/>
        </w:rPr>
        <w:t>Empreitada por Preço Unitário;</w:t>
      </w:r>
    </w:p>
    <w:p w14:paraId="2475FE94" w14:textId="63478038" w:rsidR="00E6797B" w:rsidRPr="00A933C4" w:rsidRDefault="6CFB8AAA" w:rsidP="6CFB8AAA">
      <w:pPr>
        <w:suppressAutoHyphens w:val="0"/>
        <w:spacing w:before="120" w:after="120" w:line="276" w:lineRule="auto"/>
        <w:ind w:left="425"/>
        <w:jc w:val="both"/>
        <w:rPr>
          <w:rFonts w:ascii="Arial" w:hAnsi="Arial" w:cs="Arial"/>
          <w:b/>
          <w:bCs/>
          <w:sz w:val="20"/>
          <w:szCs w:val="20"/>
        </w:rPr>
      </w:pPr>
      <w:r w:rsidRPr="00A933C4">
        <w:rPr>
          <w:rFonts w:ascii="Arial" w:hAnsi="Arial" w:cs="Arial"/>
          <w:sz w:val="20"/>
          <w:szCs w:val="20"/>
        </w:rPr>
        <w:t>1.</w:t>
      </w:r>
      <w:r w:rsidR="00BC7A58" w:rsidRPr="00A933C4">
        <w:rPr>
          <w:rFonts w:ascii="Arial" w:hAnsi="Arial" w:cs="Arial"/>
          <w:sz w:val="20"/>
          <w:szCs w:val="20"/>
        </w:rPr>
        <w:t>5</w:t>
      </w:r>
      <w:r w:rsidRPr="00A933C4">
        <w:rPr>
          <w:rFonts w:ascii="Arial" w:hAnsi="Arial" w:cs="Arial"/>
          <w:sz w:val="20"/>
          <w:szCs w:val="20"/>
        </w:rPr>
        <w:t>.           O prazo de vigência do contrato é aquele previsto no instrumento contratual, podendo ser prorrogado por interesse das partes até o limite de 60 (sessenta) meses, com base no artigo 57, II, da Lei 8.666, de 1993</w:t>
      </w:r>
      <w:r w:rsidR="00BC7A58" w:rsidRPr="00A933C4">
        <w:rPr>
          <w:rFonts w:ascii="Arial" w:hAnsi="Arial" w:cs="Arial"/>
          <w:sz w:val="20"/>
          <w:szCs w:val="20"/>
        </w:rPr>
        <w:t>.</w:t>
      </w:r>
    </w:p>
    <w:p w14:paraId="708D751B" w14:textId="77777777" w:rsidR="00FA0A1F" w:rsidRPr="00EE4B23" w:rsidRDefault="00FA0A1F" w:rsidP="00FE2FF8">
      <w:pPr>
        <w:rPr>
          <w:rFonts w:ascii="Arial" w:hAnsi="Arial" w:cs="Arial"/>
          <w:sz w:val="20"/>
          <w:szCs w:val="20"/>
          <w:lang w:eastAsia="en-US"/>
        </w:rPr>
      </w:pPr>
    </w:p>
    <w:p w14:paraId="7DD28BA9" w14:textId="77777777" w:rsidR="00E5565E" w:rsidRPr="00EE4B23" w:rsidRDefault="6CFB8AAA" w:rsidP="00F616EA">
      <w:pPr>
        <w:numPr>
          <w:ilvl w:val="0"/>
          <w:numId w:val="2"/>
        </w:numPr>
        <w:tabs>
          <w:tab w:val="clear" w:pos="0"/>
        </w:tabs>
        <w:suppressAutoHyphens w:val="0"/>
        <w:autoSpaceDE w:val="0"/>
        <w:spacing w:before="120" w:after="120" w:line="276" w:lineRule="auto"/>
        <w:ind w:left="0" w:firstLine="0"/>
        <w:jc w:val="both"/>
        <w:rPr>
          <w:rFonts w:ascii="Arial" w:hAnsi="Arial" w:cs="Arial"/>
          <w:b/>
          <w:bCs/>
          <w:sz w:val="20"/>
          <w:szCs w:val="20"/>
        </w:rPr>
      </w:pPr>
      <w:r w:rsidRPr="00EE4B23">
        <w:rPr>
          <w:rFonts w:ascii="Arial" w:hAnsi="Arial" w:cs="Arial"/>
          <w:b/>
          <w:bCs/>
          <w:sz w:val="20"/>
          <w:szCs w:val="20"/>
        </w:rPr>
        <w:t>JUSTIFICATIVA E OBJETIVO DA CONTRATAÇÃO</w:t>
      </w:r>
    </w:p>
    <w:p w14:paraId="19D44F8B" w14:textId="6384AC98" w:rsidR="00A870A9" w:rsidRPr="00DD51BA" w:rsidRDefault="001520E1" w:rsidP="00F616EA">
      <w:pPr>
        <w:pStyle w:val="PargrafodaLista"/>
        <w:numPr>
          <w:ilvl w:val="1"/>
          <w:numId w:val="21"/>
        </w:numPr>
        <w:suppressAutoHyphens w:val="0"/>
        <w:autoSpaceDE w:val="0"/>
        <w:spacing w:before="120" w:after="120" w:line="276" w:lineRule="auto"/>
        <w:ind w:left="567" w:firstLine="0"/>
        <w:jc w:val="both"/>
        <w:rPr>
          <w:rFonts w:ascii="Arial" w:hAnsi="Arial" w:cs="Arial"/>
          <w:color w:val="000000"/>
          <w:sz w:val="20"/>
          <w:szCs w:val="20"/>
          <w:lang w:eastAsia="pt-BR"/>
        </w:rPr>
      </w:pPr>
      <w:r w:rsidRPr="00DD51BA">
        <w:rPr>
          <w:rFonts w:ascii="Arial" w:hAnsi="Arial" w:cs="Arial"/>
          <w:sz w:val="20"/>
          <w:szCs w:val="20"/>
        </w:rPr>
        <w:t>A Justificativa e objetivo da contratação encontra</w:t>
      </w:r>
      <w:r w:rsidR="007210FA">
        <w:rPr>
          <w:rFonts w:ascii="Arial" w:hAnsi="Arial" w:cs="Arial"/>
          <w:sz w:val="20"/>
          <w:szCs w:val="20"/>
        </w:rPr>
        <w:t>m-se pormenorizados</w:t>
      </w:r>
      <w:r w:rsidRPr="00DD51BA">
        <w:rPr>
          <w:rFonts w:ascii="Arial" w:hAnsi="Arial" w:cs="Arial"/>
          <w:sz w:val="20"/>
          <w:szCs w:val="20"/>
        </w:rPr>
        <w:t xml:space="preserve"> em Tópico específico dos Estudos Técnicos Preliminares, apêndice deste Termo de Referência.</w:t>
      </w:r>
    </w:p>
    <w:p w14:paraId="42959F4F" w14:textId="77777777" w:rsidR="00A933C4" w:rsidRDefault="00A870A9" w:rsidP="00A933C4">
      <w:pPr>
        <w:pStyle w:val="PargrafodaLista"/>
        <w:numPr>
          <w:ilvl w:val="1"/>
          <w:numId w:val="21"/>
        </w:numPr>
        <w:suppressAutoHyphens w:val="0"/>
        <w:autoSpaceDE w:val="0"/>
        <w:spacing w:before="120" w:after="120" w:line="276" w:lineRule="auto"/>
        <w:ind w:left="567" w:firstLine="0"/>
        <w:jc w:val="both"/>
        <w:rPr>
          <w:rFonts w:ascii="Arial" w:hAnsi="Arial" w:cs="Arial"/>
          <w:color w:val="000000"/>
          <w:sz w:val="20"/>
          <w:szCs w:val="20"/>
          <w:lang w:eastAsia="pt-BR"/>
        </w:rPr>
      </w:pPr>
      <w:r w:rsidRPr="00DD51BA">
        <w:rPr>
          <w:rFonts w:ascii="Arial" w:hAnsi="Arial" w:cs="Arial"/>
          <w:color w:val="000000"/>
          <w:sz w:val="20"/>
          <w:szCs w:val="20"/>
        </w:rPr>
        <w:t>O objetivo desta contratação é a racionalização do serviço de manutenção predial, através da contratação de serviços constantes na planilha orçamentária, por unidade de serviço, conforme o surgimento das demandas do Campus João Pessoa do IFPB, de modo a tornar o atendimento às solicitações mais eficiente e célere.</w:t>
      </w:r>
    </w:p>
    <w:p w14:paraId="6412A262" w14:textId="7BE58001" w:rsidR="00A870A9" w:rsidRDefault="00A870A9" w:rsidP="00A933C4">
      <w:pPr>
        <w:pStyle w:val="PargrafodaLista"/>
        <w:numPr>
          <w:ilvl w:val="1"/>
          <w:numId w:val="21"/>
        </w:numPr>
        <w:suppressAutoHyphens w:val="0"/>
        <w:autoSpaceDE w:val="0"/>
        <w:spacing w:before="120" w:after="120" w:line="276" w:lineRule="auto"/>
        <w:ind w:left="567" w:firstLine="0"/>
        <w:jc w:val="both"/>
        <w:rPr>
          <w:rFonts w:ascii="Arial" w:hAnsi="Arial" w:cs="Arial"/>
          <w:color w:val="000000"/>
          <w:sz w:val="20"/>
          <w:szCs w:val="20"/>
        </w:rPr>
      </w:pPr>
      <w:r w:rsidRPr="00A933C4">
        <w:rPr>
          <w:rFonts w:ascii="Arial" w:hAnsi="Arial" w:cs="Arial"/>
          <w:color w:val="000000"/>
          <w:sz w:val="20"/>
          <w:szCs w:val="20"/>
        </w:rPr>
        <w:t xml:space="preserve">O presente objeto justifica-se </w:t>
      </w:r>
      <w:r w:rsidR="00A933C4" w:rsidRPr="00A933C4">
        <w:rPr>
          <w:rFonts w:ascii="Arial" w:hAnsi="Arial" w:cs="Arial"/>
          <w:color w:val="000000"/>
          <w:sz w:val="20"/>
          <w:szCs w:val="20"/>
        </w:rPr>
        <w:t xml:space="preserve">devido à quantidade </w:t>
      </w:r>
      <w:r w:rsidRPr="00A933C4">
        <w:rPr>
          <w:rFonts w:ascii="Arial" w:hAnsi="Arial" w:cs="Arial"/>
          <w:color w:val="000000"/>
          <w:sz w:val="20"/>
          <w:szCs w:val="20"/>
        </w:rPr>
        <w:t xml:space="preserve">de </w:t>
      </w:r>
      <w:r w:rsidR="00A933C4" w:rsidRPr="00A933C4">
        <w:rPr>
          <w:rFonts w:ascii="Arial" w:hAnsi="Arial" w:cs="Arial"/>
          <w:color w:val="000000"/>
          <w:sz w:val="20"/>
          <w:szCs w:val="20"/>
        </w:rPr>
        <w:t xml:space="preserve">solicitações formalizadas </w:t>
      </w:r>
      <w:r w:rsidRPr="00A933C4">
        <w:rPr>
          <w:rFonts w:ascii="Arial" w:hAnsi="Arial" w:cs="Arial"/>
          <w:color w:val="000000"/>
          <w:sz w:val="20"/>
          <w:szCs w:val="20"/>
        </w:rPr>
        <w:t>à Coordenação de Manutenção do Departamento de Apoio a Administração - DAA, culminando numa crescente demanda não atendida</w:t>
      </w:r>
      <w:r w:rsidR="00A933C4" w:rsidRPr="00A933C4">
        <w:rPr>
          <w:rFonts w:ascii="Arial" w:hAnsi="Arial" w:cs="Arial"/>
          <w:color w:val="000000"/>
          <w:sz w:val="20"/>
          <w:szCs w:val="20"/>
        </w:rPr>
        <w:t xml:space="preserve">, </w:t>
      </w:r>
      <w:r w:rsidRPr="00A933C4">
        <w:rPr>
          <w:rFonts w:ascii="Arial" w:hAnsi="Arial" w:cs="Arial"/>
          <w:color w:val="000000"/>
          <w:sz w:val="20"/>
          <w:szCs w:val="20"/>
        </w:rPr>
        <w:t xml:space="preserve">e a </w:t>
      </w:r>
      <w:r w:rsidR="00A933C4" w:rsidRPr="00A933C4">
        <w:rPr>
          <w:rFonts w:ascii="Arial" w:hAnsi="Arial" w:cs="Arial"/>
          <w:color w:val="000000"/>
          <w:sz w:val="20"/>
          <w:szCs w:val="20"/>
        </w:rPr>
        <w:t>necessidade de realizar manutenções periódicas nas edificações</w:t>
      </w:r>
      <w:r w:rsidR="00A933C4">
        <w:rPr>
          <w:rFonts w:ascii="Arial" w:hAnsi="Arial" w:cs="Arial"/>
          <w:color w:val="000000"/>
          <w:sz w:val="20"/>
          <w:szCs w:val="20"/>
        </w:rPr>
        <w:t>.</w:t>
      </w:r>
    </w:p>
    <w:p w14:paraId="2DF9D165" w14:textId="5EAB5602" w:rsidR="00A933C4" w:rsidRPr="00A933C4" w:rsidRDefault="00A933C4" w:rsidP="00A933C4">
      <w:pPr>
        <w:pStyle w:val="PargrafodaLista"/>
        <w:numPr>
          <w:ilvl w:val="1"/>
          <w:numId w:val="21"/>
        </w:numPr>
        <w:suppressAutoHyphens w:val="0"/>
        <w:autoSpaceDE w:val="0"/>
        <w:spacing w:before="120" w:after="120" w:line="276" w:lineRule="auto"/>
        <w:ind w:left="567" w:firstLine="0"/>
        <w:jc w:val="both"/>
        <w:rPr>
          <w:rFonts w:ascii="Arial" w:hAnsi="Arial" w:cs="Arial"/>
          <w:color w:val="000000"/>
          <w:sz w:val="20"/>
          <w:szCs w:val="20"/>
        </w:rPr>
      </w:pPr>
      <w:r>
        <w:rPr>
          <w:rFonts w:ascii="Arial" w:hAnsi="Arial" w:cs="Arial"/>
          <w:color w:val="000000"/>
          <w:sz w:val="20"/>
          <w:szCs w:val="20"/>
        </w:rPr>
        <w:t xml:space="preserve">O Campus João Pessoa, dispõe atualmente </w:t>
      </w:r>
      <w:r w:rsidR="00A870A9" w:rsidRPr="00DD51BA">
        <w:rPr>
          <w:rFonts w:ascii="Arial" w:hAnsi="Arial" w:cs="Arial"/>
          <w:color w:val="000000"/>
          <w:sz w:val="20"/>
          <w:szCs w:val="20"/>
        </w:rPr>
        <w:t>edificações com variados tempos de usos, e expostas às intempérie</w:t>
      </w:r>
      <w:r>
        <w:rPr>
          <w:rFonts w:ascii="Arial" w:hAnsi="Arial" w:cs="Arial"/>
          <w:color w:val="000000"/>
          <w:sz w:val="20"/>
          <w:szCs w:val="20"/>
        </w:rPr>
        <w:t>s. A manutenção destes prédios</w:t>
      </w:r>
      <w:r w:rsidR="00A870A9" w:rsidRPr="00DD51BA">
        <w:rPr>
          <w:rFonts w:ascii="Arial" w:hAnsi="Arial" w:cs="Arial"/>
          <w:color w:val="000000"/>
          <w:sz w:val="20"/>
          <w:szCs w:val="20"/>
        </w:rPr>
        <w:t xml:space="preserve">, é um processo corriqueiro que demanda uma quantidade grande de recursos, </w:t>
      </w:r>
      <w:r w:rsidR="005A5F05">
        <w:rPr>
          <w:rFonts w:ascii="Arial" w:hAnsi="Arial" w:cs="Arial"/>
          <w:color w:val="000000"/>
          <w:sz w:val="20"/>
          <w:szCs w:val="20"/>
        </w:rPr>
        <w:t>sejam eles materiais e humanos. A</w:t>
      </w:r>
      <w:r>
        <w:rPr>
          <w:rFonts w:ascii="Arial" w:hAnsi="Arial" w:cs="Arial"/>
          <w:color w:val="000000"/>
          <w:sz w:val="20"/>
          <w:szCs w:val="20"/>
        </w:rPr>
        <w:t>lém</w:t>
      </w:r>
      <w:r w:rsidRPr="00A933C4">
        <w:rPr>
          <w:rFonts w:ascii="Arial" w:hAnsi="Arial" w:cs="Arial"/>
          <w:color w:val="000000"/>
          <w:sz w:val="20"/>
          <w:szCs w:val="20"/>
        </w:rPr>
        <w:t xml:space="preserve"> de </w:t>
      </w:r>
      <w:r>
        <w:rPr>
          <w:rFonts w:ascii="Arial" w:hAnsi="Arial" w:cs="Arial"/>
          <w:color w:val="000000"/>
          <w:sz w:val="20"/>
          <w:szCs w:val="20"/>
        </w:rPr>
        <w:t>intervenções</w:t>
      </w:r>
      <w:r w:rsidR="00416243">
        <w:rPr>
          <w:rFonts w:ascii="Arial" w:hAnsi="Arial" w:cs="Arial"/>
          <w:color w:val="000000"/>
          <w:sz w:val="20"/>
          <w:szCs w:val="20"/>
        </w:rPr>
        <w:t xml:space="preserve"> específicas,</w:t>
      </w:r>
      <w:r w:rsidRPr="00A933C4">
        <w:rPr>
          <w:rFonts w:ascii="Arial" w:hAnsi="Arial" w:cs="Arial"/>
          <w:color w:val="000000"/>
          <w:sz w:val="20"/>
          <w:szCs w:val="20"/>
        </w:rPr>
        <w:t xml:space="preserve"> cuja execução através </w:t>
      </w:r>
      <w:r w:rsidR="00CB1973">
        <w:rPr>
          <w:rFonts w:ascii="Arial" w:hAnsi="Arial" w:cs="Arial"/>
          <w:color w:val="000000"/>
          <w:sz w:val="20"/>
          <w:szCs w:val="20"/>
        </w:rPr>
        <w:t>de um contrato de</w:t>
      </w:r>
      <w:r w:rsidRPr="00A933C4">
        <w:rPr>
          <w:rFonts w:ascii="Arial" w:hAnsi="Arial" w:cs="Arial"/>
          <w:color w:val="000000"/>
          <w:sz w:val="20"/>
          <w:szCs w:val="20"/>
        </w:rPr>
        <w:t xml:space="preserve"> mão-de-o</w:t>
      </w:r>
      <w:r w:rsidR="00CB1973">
        <w:rPr>
          <w:rFonts w:ascii="Arial" w:hAnsi="Arial" w:cs="Arial"/>
          <w:color w:val="000000"/>
          <w:sz w:val="20"/>
          <w:szCs w:val="20"/>
        </w:rPr>
        <w:t xml:space="preserve">bra dedicada torna-se inviável, devido à </w:t>
      </w:r>
      <w:r w:rsidR="005A5F05">
        <w:rPr>
          <w:rFonts w:ascii="Arial" w:hAnsi="Arial" w:cs="Arial"/>
          <w:color w:val="000000"/>
          <w:sz w:val="20"/>
          <w:szCs w:val="20"/>
        </w:rPr>
        <w:t>incapacidade da administração dispor de todos</w:t>
      </w:r>
      <w:r w:rsidR="00CB1973">
        <w:rPr>
          <w:rFonts w:ascii="Arial" w:hAnsi="Arial" w:cs="Arial"/>
          <w:color w:val="000000"/>
          <w:sz w:val="20"/>
          <w:szCs w:val="20"/>
        </w:rPr>
        <w:t xml:space="preserve"> os</w:t>
      </w:r>
      <w:r w:rsidR="005A5F05">
        <w:rPr>
          <w:rFonts w:ascii="Arial" w:hAnsi="Arial" w:cs="Arial"/>
          <w:color w:val="000000"/>
          <w:sz w:val="20"/>
          <w:szCs w:val="20"/>
        </w:rPr>
        <w:t xml:space="preserve"> materiais</w:t>
      </w:r>
      <w:r w:rsidR="00CB1973">
        <w:rPr>
          <w:rFonts w:ascii="Arial" w:hAnsi="Arial" w:cs="Arial"/>
          <w:color w:val="000000"/>
          <w:sz w:val="20"/>
          <w:szCs w:val="20"/>
        </w:rPr>
        <w:t xml:space="preserve"> necess</w:t>
      </w:r>
      <w:r w:rsidR="005A5F05">
        <w:rPr>
          <w:rFonts w:ascii="Arial" w:hAnsi="Arial" w:cs="Arial"/>
          <w:color w:val="000000"/>
          <w:sz w:val="20"/>
          <w:szCs w:val="20"/>
        </w:rPr>
        <w:t xml:space="preserve">ários </w:t>
      </w:r>
      <w:r w:rsidR="00CB1973">
        <w:rPr>
          <w:rFonts w:ascii="Arial" w:hAnsi="Arial" w:cs="Arial"/>
          <w:color w:val="000000"/>
          <w:sz w:val="20"/>
          <w:szCs w:val="20"/>
        </w:rPr>
        <w:t>para execução dos servi</w:t>
      </w:r>
      <w:r w:rsidR="005A5F05">
        <w:rPr>
          <w:rFonts w:ascii="Arial" w:hAnsi="Arial" w:cs="Arial"/>
          <w:color w:val="000000"/>
          <w:sz w:val="20"/>
          <w:szCs w:val="20"/>
        </w:rPr>
        <w:t>ço</w:t>
      </w:r>
      <w:r w:rsidR="00BC5213">
        <w:rPr>
          <w:rFonts w:ascii="Arial" w:hAnsi="Arial" w:cs="Arial"/>
          <w:color w:val="000000"/>
          <w:sz w:val="20"/>
          <w:szCs w:val="20"/>
        </w:rPr>
        <w:t xml:space="preserve">s dada a sua imprevisibilidade e </w:t>
      </w:r>
      <w:r w:rsidR="005A5F05">
        <w:rPr>
          <w:rFonts w:ascii="Arial" w:hAnsi="Arial" w:cs="Arial"/>
          <w:color w:val="000000"/>
          <w:sz w:val="20"/>
          <w:szCs w:val="20"/>
        </w:rPr>
        <w:t xml:space="preserve">que pela sazonalidade </w:t>
      </w:r>
      <w:r w:rsidR="005A5F05">
        <w:rPr>
          <w:rFonts w:ascii="Arial" w:hAnsi="Arial" w:cs="Arial"/>
          <w:color w:val="000000"/>
          <w:sz w:val="20"/>
          <w:szCs w:val="20"/>
        </w:rPr>
        <w:lastRenderedPageBreak/>
        <w:t xml:space="preserve">ou </w:t>
      </w:r>
      <w:r w:rsidR="00F81B1D">
        <w:rPr>
          <w:rFonts w:ascii="Arial" w:hAnsi="Arial" w:cs="Arial"/>
          <w:color w:val="000000"/>
          <w:sz w:val="20"/>
          <w:szCs w:val="20"/>
        </w:rPr>
        <w:t>pequena</w:t>
      </w:r>
      <w:r w:rsidR="005A5F05">
        <w:rPr>
          <w:rFonts w:ascii="Arial" w:hAnsi="Arial" w:cs="Arial"/>
          <w:color w:val="000000"/>
          <w:sz w:val="20"/>
          <w:szCs w:val="20"/>
        </w:rPr>
        <w:t xml:space="preserve"> demanda não justificam a contratação de profissionais com mão-de-obra dedicada em todos os postos necessários para a execução;</w:t>
      </w:r>
    </w:p>
    <w:p w14:paraId="79369C53" w14:textId="70149D13" w:rsidR="00A870A9" w:rsidRPr="00DD51BA" w:rsidRDefault="00A870A9" w:rsidP="00F616EA">
      <w:pPr>
        <w:pStyle w:val="PargrafodaLista"/>
        <w:numPr>
          <w:ilvl w:val="1"/>
          <w:numId w:val="21"/>
        </w:numPr>
        <w:suppressAutoHyphens w:val="0"/>
        <w:autoSpaceDE w:val="0"/>
        <w:spacing w:before="120" w:after="120" w:line="276" w:lineRule="auto"/>
        <w:ind w:left="567" w:firstLine="0"/>
        <w:jc w:val="both"/>
        <w:rPr>
          <w:rFonts w:ascii="Arial" w:hAnsi="Arial" w:cs="Arial"/>
          <w:color w:val="000000"/>
          <w:sz w:val="20"/>
          <w:szCs w:val="20"/>
          <w:lang w:eastAsia="pt-BR"/>
        </w:rPr>
      </w:pPr>
      <w:r w:rsidRPr="00DD51BA">
        <w:rPr>
          <w:rFonts w:ascii="Arial" w:hAnsi="Arial" w:cs="Arial"/>
          <w:color w:val="000000"/>
          <w:sz w:val="20"/>
          <w:szCs w:val="20"/>
        </w:rPr>
        <w:t>Esta contratação terá por critério de pagamento os serviços efetivamente prestados, quantificados pelas respectivas unidades de medida efetivamente executadas e não a contratação de profissionais</w:t>
      </w:r>
      <w:r w:rsidR="001B4AE5">
        <w:rPr>
          <w:rFonts w:ascii="Arial" w:hAnsi="Arial" w:cs="Arial"/>
          <w:color w:val="000000"/>
          <w:sz w:val="20"/>
          <w:szCs w:val="20"/>
        </w:rPr>
        <w:t xml:space="preserve"> </w:t>
      </w:r>
      <w:r w:rsidR="001B4AE5" w:rsidRPr="00DD51BA">
        <w:rPr>
          <w:rFonts w:ascii="Arial" w:hAnsi="Arial" w:cs="Arial"/>
          <w:color w:val="000000"/>
          <w:sz w:val="20"/>
          <w:szCs w:val="20"/>
        </w:rPr>
        <w:t>independentemente de demanda</w:t>
      </w:r>
      <w:r w:rsidRPr="00DD51BA">
        <w:rPr>
          <w:rFonts w:ascii="Arial" w:hAnsi="Arial" w:cs="Arial"/>
          <w:color w:val="000000"/>
          <w:sz w:val="20"/>
          <w:szCs w:val="20"/>
        </w:rPr>
        <w:t xml:space="preserve">, a custos mensais, </w:t>
      </w:r>
      <w:r w:rsidR="001B4AE5">
        <w:rPr>
          <w:rFonts w:ascii="Arial" w:hAnsi="Arial" w:cs="Arial"/>
          <w:color w:val="000000"/>
          <w:sz w:val="20"/>
          <w:szCs w:val="20"/>
        </w:rPr>
        <w:t xml:space="preserve">mantidos </w:t>
      </w:r>
      <w:r w:rsidRPr="00DD51BA">
        <w:rPr>
          <w:rFonts w:ascii="Arial" w:hAnsi="Arial" w:cs="Arial"/>
          <w:color w:val="000000"/>
          <w:sz w:val="20"/>
          <w:szCs w:val="20"/>
        </w:rPr>
        <w:t>à disposiç</w:t>
      </w:r>
      <w:r w:rsidR="001B4AE5">
        <w:rPr>
          <w:rFonts w:ascii="Arial" w:hAnsi="Arial" w:cs="Arial"/>
          <w:color w:val="000000"/>
          <w:sz w:val="20"/>
          <w:szCs w:val="20"/>
        </w:rPr>
        <w:t>ão para a prestação de serviços.</w:t>
      </w:r>
    </w:p>
    <w:p w14:paraId="77B5E6A2" w14:textId="77777777" w:rsidR="00CB1973" w:rsidRDefault="00A870A9" w:rsidP="00CB1973">
      <w:pPr>
        <w:pStyle w:val="PargrafodaLista"/>
        <w:numPr>
          <w:ilvl w:val="1"/>
          <w:numId w:val="21"/>
        </w:numPr>
        <w:suppressAutoHyphens w:val="0"/>
        <w:autoSpaceDE w:val="0"/>
        <w:spacing w:before="120" w:after="120" w:line="276" w:lineRule="auto"/>
        <w:ind w:left="567" w:firstLine="0"/>
        <w:jc w:val="both"/>
        <w:rPr>
          <w:rFonts w:ascii="Arial" w:hAnsi="Arial" w:cs="Arial"/>
          <w:color w:val="000000"/>
          <w:sz w:val="20"/>
          <w:szCs w:val="20"/>
          <w:lang w:eastAsia="pt-BR"/>
        </w:rPr>
      </w:pPr>
      <w:r w:rsidRPr="00DD51BA">
        <w:rPr>
          <w:rFonts w:ascii="Arial" w:hAnsi="Arial" w:cs="Arial"/>
          <w:color w:val="000000"/>
          <w:sz w:val="20"/>
          <w:szCs w:val="20"/>
        </w:rPr>
        <w:t>O uso do pregão nas contratações de serviços comuns de engenharia encontra amparo na Lei nº 10.520/2002, conforme Súmula 257 do TCU.</w:t>
      </w:r>
    </w:p>
    <w:p w14:paraId="7EB3EBF2" w14:textId="1D2E23AD" w:rsidR="00A870A9" w:rsidRPr="00CB1973" w:rsidRDefault="00A870A9" w:rsidP="00CB1973">
      <w:pPr>
        <w:pStyle w:val="PargrafodaLista"/>
        <w:numPr>
          <w:ilvl w:val="1"/>
          <w:numId w:val="21"/>
        </w:numPr>
        <w:suppressAutoHyphens w:val="0"/>
        <w:autoSpaceDE w:val="0"/>
        <w:spacing w:before="120" w:after="120" w:line="276" w:lineRule="auto"/>
        <w:ind w:left="567" w:firstLine="0"/>
        <w:jc w:val="both"/>
        <w:rPr>
          <w:rFonts w:ascii="Arial" w:hAnsi="Arial" w:cs="Arial"/>
          <w:color w:val="000000"/>
          <w:sz w:val="20"/>
          <w:szCs w:val="20"/>
          <w:lang w:eastAsia="pt-BR"/>
        </w:rPr>
      </w:pPr>
      <w:r w:rsidRPr="00CB1973">
        <w:rPr>
          <w:rFonts w:ascii="Arial" w:hAnsi="Arial" w:cs="Arial"/>
          <w:color w:val="000000"/>
          <w:sz w:val="20"/>
          <w:szCs w:val="20"/>
        </w:rPr>
        <w:t xml:space="preserve">A realização do Sistema de Registro de Preços (SRP) destina a Manutenção das Edificações do Campus </w:t>
      </w:r>
      <w:r w:rsidR="00D050AB">
        <w:rPr>
          <w:rFonts w:ascii="Arial" w:hAnsi="Arial" w:cs="Arial"/>
          <w:color w:val="000000"/>
          <w:sz w:val="20"/>
          <w:szCs w:val="20"/>
        </w:rPr>
        <w:t>João Pessoa do IFPB, visando à contratação</w:t>
      </w:r>
      <w:r w:rsidRPr="00CB1973">
        <w:rPr>
          <w:rFonts w:ascii="Arial" w:hAnsi="Arial" w:cs="Arial"/>
          <w:color w:val="000000"/>
          <w:sz w:val="20"/>
          <w:szCs w:val="20"/>
        </w:rPr>
        <w:t xml:space="preserve"> de serviços </w:t>
      </w:r>
      <w:r w:rsidR="00D050AB">
        <w:rPr>
          <w:rFonts w:ascii="Arial" w:hAnsi="Arial" w:cs="Arial"/>
          <w:color w:val="000000"/>
          <w:sz w:val="20"/>
          <w:szCs w:val="20"/>
        </w:rPr>
        <w:t>para</w:t>
      </w:r>
      <w:r w:rsidRPr="00CB1973">
        <w:rPr>
          <w:rFonts w:ascii="Arial" w:hAnsi="Arial" w:cs="Arial"/>
          <w:color w:val="000000"/>
          <w:sz w:val="20"/>
          <w:szCs w:val="20"/>
        </w:rPr>
        <w:t xml:space="preserve"> Manutenção Pred</w:t>
      </w:r>
      <w:r w:rsidR="00CB1973" w:rsidRPr="00CB1973">
        <w:rPr>
          <w:rFonts w:ascii="Arial" w:hAnsi="Arial" w:cs="Arial"/>
          <w:color w:val="000000"/>
          <w:sz w:val="20"/>
          <w:szCs w:val="20"/>
        </w:rPr>
        <w:t>ial, justifica-se a sua utilização em razão do disposto nos incisos I, II e IV do artigo 3º da Lei 7.892/2013</w:t>
      </w:r>
      <w:r w:rsidR="00D050AB">
        <w:rPr>
          <w:rFonts w:ascii="Arial" w:hAnsi="Arial" w:cs="Arial"/>
          <w:color w:val="000000"/>
          <w:sz w:val="20"/>
          <w:szCs w:val="20"/>
        </w:rPr>
        <w:t>.</w:t>
      </w:r>
    </w:p>
    <w:p w14:paraId="56A60C47" w14:textId="77777777" w:rsidR="00E5565E" w:rsidRPr="00EE4B23" w:rsidRDefault="00E5565E" w:rsidP="00435D0B">
      <w:pPr>
        <w:spacing w:after="120"/>
        <w:jc w:val="both"/>
        <w:rPr>
          <w:rFonts w:ascii="Arial" w:hAnsi="Arial" w:cs="Arial"/>
          <w:b/>
          <w:color w:val="FF0000"/>
          <w:sz w:val="20"/>
          <w:szCs w:val="20"/>
        </w:rPr>
      </w:pPr>
    </w:p>
    <w:p w14:paraId="41651D90" w14:textId="1C8A1370" w:rsidR="0026645F" w:rsidRPr="00993A78" w:rsidRDefault="0026645F" w:rsidP="00F616EA">
      <w:pPr>
        <w:pStyle w:val="PargrafodaLista"/>
        <w:numPr>
          <w:ilvl w:val="0"/>
          <w:numId w:val="2"/>
        </w:numPr>
        <w:spacing w:after="120"/>
        <w:jc w:val="both"/>
        <w:rPr>
          <w:rFonts w:ascii="Arial" w:hAnsi="Arial" w:cs="Arial"/>
          <w:b/>
          <w:bCs/>
          <w:sz w:val="20"/>
          <w:szCs w:val="20"/>
          <w:lang w:eastAsia="pt-BR"/>
        </w:rPr>
      </w:pPr>
      <w:r w:rsidRPr="00993A78">
        <w:rPr>
          <w:rFonts w:ascii="Arial" w:hAnsi="Arial" w:cs="Arial"/>
          <w:b/>
          <w:bCs/>
          <w:sz w:val="20"/>
          <w:szCs w:val="20"/>
        </w:rPr>
        <w:t>DESCRIÇÃO DA SOLUÇÃO:</w:t>
      </w:r>
    </w:p>
    <w:p w14:paraId="5F2BEBFC" w14:textId="77777777" w:rsidR="0026645F" w:rsidRPr="00993A78" w:rsidRDefault="0026645F" w:rsidP="00F616EA">
      <w:pPr>
        <w:numPr>
          <w:ilvl w:val="1"/>
          <w:numId w:val="2"/>
        </w:numPr>
        <w:suppressAutoHyphens w:val="0"/>
        <w:spacing w:before="120" w:after="120" w:line="276" w:lineRule="auto"/>
        <w:ind w:left="425" w:firstLine="0"/>
        <w:jc w:val="both"/>
        <w:rPr>
          <w:rFonts w:ascii="Arial" w:hAnsi="Arial" w:cs="Arial"/>
          <w:sz w:val="20"/>
          <w:szCs w:val="20"/>
        </w:rPr>
      </w:pPr>
      <w:r w:rsidRPr="00993A78">
        <w:rPr>
          <w:rFonts w:ascii="Arial" w:hAnsi="Arial" w:cs="Arial"/>
          <w:sz w:val="20"/>
          <w:szCs w:val="20"/>
        </w:rPr>
        <w:t>A descrição da solução como um todo, encontra-se pormenorizada em Tópico específico dos Estudos Técnicos Preliminares, apêndice deste Termo de Referência.</w:t>
      </w:r>
    </w:p>
    <w:p w14:paraId="5DA08059" w14:textId="77777777" w:rsidR="005F52E4" w:rsidRPr="00EE4B23" w:rsidRDefault="005F52E4" w:rsidP="002828F4">
      <w:pPr>
        <w:spacing w:after="120"/>
        <w:ind w:left="432"/>
        <w:jc w:val="both"/>
        <w:rPr>
          <w:rFonts w:ascii="Arial" w:hAnsi="Arial" w:cs="Arial"/>
          <w:b/>
          <w:sz w:val="20"/>
          <w:szCs w:val="20"/>
        </w:rPr>
      </w:pPr>
    </w:p>
    <w:p w14:paraId="3B31E53F" w14:textId="74B32D80" w:rsidR="00435D0B" w:rsidRPr="00EE4B23" w:rsidRDefault="6CFB8AAA" w:rsidP="00F616EA">
      <w:pPr>
        <w:numPr>
          <w:ilvl w:val="0"/>
          <w:numId w:val="2"/>
        </w:numPr>
        <w:spacing w:after="120"/>
        <w:jc w:val="both"/>
        <w:rPr>
          <w:rFonts w:ascii="Arial" w:hAnsi="Arial" w:cs="Arial"/>
          <w:b/>
          <w:bCs/>
          <w:sz w:val="20"/>
          <w:szCs w:val="20"/>
        </w:rPr>
      </w:pPr>
      <w:r w:rsidRPr="00EE4B23">
        <w:rPr>
          <w:rFonts w:ascii="Arial" w:hAnsi="Arial" w:cs="Arial"/>
          <w:b/>
          <w:bCs/>
          <w:sz w:val="20"/>
          <w:szCs w:val="20"/>
        </w:rPr>
        <w:t>DA CLASSIFICAÇÃO DOS SERVIÇOS E FORMA DE SELEÇÃO DO FORNECEDOR</w:t>
      </w:r>
    </w:p>
    <w:p w14:paraId="0434797B" w14:textId="6DBC0C19" w:rsidR="00435D0B" w:rsidRPr="00EE4B23" w:rsidRDefault="6CFB8AAA" w:rsidP="00F616EA">
      <w:pPr>
        <w:numPr>
          <w:ilvl w:val="1"/>
          <w:numId w:val="2"/>
        </w:numPr>
        <w:suppressAutoHyphens w:val="0"/>
        <w:spacing w:before="120" w:after="120" w:line="276" w:lineRule="auto"/>
        <w:ind w:left="425" w:firstLine="0"/>
        <w:jc w:val="both"/>
        <w:rPr>
          <w:rFonts w:ascii="Arial" w:hAnsi="Arial" w:cs="Arial"/>
          <w:iCs/>
          <w:sz w:val="20"/>
          <w:szCs w:val="20"/>
        </w:rPr>
      </w:pPr>
      <w:r w:rsidRPr="00EE4B23">
        <w:rPr>
          <w:rFonts w:ascii="Arial" w:hAnsi="Arial" w:cs="Arial"/>
          <w:iCs/>
          <w:sz w:val="20"/>
          <w:szCs w:val="20"/>
        </w:rPr>
        <w:t>Trata-se de serviço comum</w:t>
      </w:r>
      <w:r w:rsidR="00805FBE" w:rsidRPr="00EE4B23">
        <w:rPr>
          <w:rFonts w:ascii="Arial" w:hAnsi="Arial" w:cs="Arial"/>
          <w:iCs/>
          <w:sz w:val="20"/>
          <w:szCs w:val="20"/>
        </w:rPr>
        <w:t xml:space="preserve"> de engenharia</w:t>
      </w:r>
      <w:r w:rsidRPr="00EE4B23">
        <w:rPr>
          <w:rFonts w:ascii="Arial" w:hAnsi="Arial" w:cs="Arial"/>
          <w:i/>
          <w:iCs/>
          <w:color w:val="FF0000"/>
          <w:sz w:val="20"/>
          <w:szCs w:val="20"/>
        </w:rPr>
        <w:t xml:space="preserve">, </w:t>
      </w:r>
      <w:r w:rsidR="00993A78" w:rsidRPr="00993A78">
        <w:rPr>
          <w:rFonts w:ascii="Arial" w:hAnsi="Arial" w:cs="Arial"/>
          <w:iCs/>
          <w:sz w:val="20"/>
          <w:szCs w:val="20"/>
        </w:rPr>
        <w:t>sem</w:t>
      </w:r>
      <w:r w:rsidRPr="00993A78">
        <w:rPr>
          <w:rFonts w:ascii="Arial" w:hAnsi="Arial" w:cs="Arial"/>
          <w:iCs/>
          <w:sz w:val="20"/>
          <w:szCs w:val="20"/>
        </w:rPr>
        <w:t xml:space="preserve"> dedicaç</w:t>
      </w:r>
      <w:r w:rsidR="00F53D4B">
        <w:rPr>
          <w:rFonts w:ascii="Arial" w:hAnsi="Arial" w:cs="Arial"/>
          <w:iCs/>
          <w:sz w:val="20"/>
          <w:szCs w:val="20"/>
        </w:rPr>
        <w:t>ão exclusiva de mão-de-</w:t>
      </w:r>
      <w:r w:rsidRPr="00993A78">
        <w:rPr>
          <w:rFonts w:ascii="Arial" w:hAnsi="Arial" w:cs="Arial"/>
          <w:iCs/>
          <w:sz w:val="20"/>
          <w:szCs w:val="20"/>
        </w:rPr>
        <w:t>obra,</w:t>
      </w:r>
      <w:r w:rsidRPr="00993A78">
        <w:rPr>
          <w:rFonts w:ascii="Arial" w:hAnsi="Arial" w:cs="Arial"/>
          <w:i/>
          <w:iCs/>
          <w:sz w:val="20"/>
          <w:szCs w:val="20"/>
        </w:rPr>
        <w:t xml:space="preserve"> </w:t>
      </w:r>
      <w:r w:rsidRPr="00EE4B23">
        <w:rPr>
          <w:rFonts w:ascii="Arial" w:hAnsi="Arial" w:cs="Arial"/>
          <w:iCs/>
          <w:sz w:val="20"/>
          <w:szCs w:val="20"/>
        </w:rPr>
        <w:t>a ser contratado mediante licitação, na modalidade pregão, em sua forma eletrônica.</w:t>
      </w:r>
    </w:p>
    <w:p w14:paraId="67E79B31" w14:textId="6B1BD505" w:rsidR="00435D0B" w:rsidRPr="00EE4B23" w:rsidRDefault="6CFB8AAA" w:rsidP="00F616EA">
      <w:pPr>
        <w:numPr>
          <w:ilvl w:val="1"/>
          <w:numId w:val="2"/>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 xml:space="preserve">Os serviços a serem contratados enquadram-se nos pressupostos do Decreto n° </w:t>
      </w:r>
      <w:r w:rsidR="00805FBE" w:rsidRPr="00EE4B23">
        <w:rPr>
          <w:rFonts w:ascii="Arial" w:hAnsi="Arial" w:cs="Arial"/>
          <w:color w:val="000000"/>
          <w:sz w:val="20"/>
          <w:szCs w:val="20"/>
        </w:rPr>
        <w:t>9.507, de 21 de setembro de 2018, não se constituindo em quaisquer das atividades, previstas no art. 3º do aludido decreto, cuja execução indireta é vedada.</w:t>
      </w:r>
    </w:p>
    <w:p w14:paraId="1185AAE7" w14:textId="473815D2" w:rsidR="00435D0B" w:rsidRDefault="6CFB8AAA" w:rsidP="00476774">
      <w:pPr>
        <w:numPr>
          <w:ilvl w:val="1"/>
          <w:numId w:val="2"/>
        </w:numPr>
        <w:suppressAutoHyphens w:val="0"/>
        <w:spacing w:before="120" w:line="276" w:lineRule="auto"/>
        <w:ind w:left="425" w:firstLine="0"/>
        <w:jc w:val="both"/>
        <w:rPr>
          <w:rFonts w:ascii="Arial" w:hAnsi="Arial" w:cs="Arial"/>
          <w:sz w:val="20"/>
          <w:szCs w:val="20"/>
        </w:rPr>
      </w:pPr>
      <w:r w:rsidRPr="00EE4B23">
        <w:rPr>
          <w:rFonts w:ascii="Arial" w:hAnsi="Arial" w:cs="Arial"/>
          <w:sz w:val="20"/>
          <w:szCs w:val="20"/>
        </w:rPr>
        <w:t>A prestação dos serviços não gera vínculo empregatício entre os empregados da Contratada e a Administração, vedando-se qualquer relação entre estes que caracterize pessoalidade e subordinação direta.</w:t>
      </w:r>
    </w:p>
    <w:p w14:paraId="4DAA039D" w14:textId="77777777" w:rsidR="00476774" w:rsidRPr="00476774" w:rsidRDefault="00476774" w:rsidP="00476774">
      <w:pPr>
        <w:suppressAutoHyphens w:val="0"/>
        <w:spacing w:before="120" w:line="276" w:lineRule="auto"/>
        <w:ind w:left="425"/>
        <w:jc w:val="both"/>
        <w:rPr>
          <w:rFonts w:ascii="Arial" w:hAnsi="Arial" w:cs="Arial"/>
          <w:sz w:val="20"/>
          <w:szCs w:val="20"/>
        </w:rPr>
      </w:pPr>
    </w:p>
    <w:p w14:paraId="59CCC891" w14:textId="4DEECC8F" w:rsidR="008B6BCD" w:rsidRPr="00EE4B23" w:rsidRDefault="6CFB8AAA" w:rsidP="00F616EA">
      <w:pPr>
        <w:numPr>
          <w:ilvl w:val="0"/>
          <w:numId w:val="2"/>
        </w:numPr>
        <w:spacing w:after="120"/>
        <w:ind w:left="0" w:firstLine="0"/>
        <w:jc w:val="both"/>
        <w:rPr>
          <w:rFonts w:ascii="Arial" w:hAnsi="Arial" w:cs="Arial"/>
          <w:b/>
          <w:bCs/>
          <w:sz w:val="20"/>
          <w:szCs w:val="20"/>
        </w:rPr>
      </w:pPr>
      <w:r w:rsidRPr="00EE4B23">
        <w:rPr>
          <w:rFonts w:ascii="Arial" w:hAnsi="Arial" w:cs="Arial"/>
          <w:b/>
          <w:bCs/>
          <w:sz w:val="20"/>
          <w:szCs w:val="20"/>
        </w:rPr>
        <w:t>REQUISITOS DA CONTRATAÇÃO</w:t>
      </w:r>
    </w:p>
    <w:p w14:paraId="069CF1A4" w14:textId="3D1E469C" w:rsidR="008B6BCD" w:rsidRPr="00993A78" w:rsidRDefault="6CFB8AAA" w:rsidP="00F616EA">
      <w:pPr>
        <w:pStyle w:val="PargrafodaLista"/>
        <w:numPr>
          <w:ilvl w:val="1"/>
          <w:numId w:val="22"/>
        </w:numPr>
        <w:spacing w:after="120"/>
        <w:ind w:left="426" w:firstLine="0"/>
        <w:jc w:val="both"/>
        <w:rPr>
          <w:rFonts w:ascii="Arial" w:hAnsi="Arial" w:cs="Arial"/>
          <w:sz w:val="20"/>
          <w:szCs w:val="20"/>
        </w:rPr>
      </w:pPr>
      <w:r w:rsidRPr="00993A78">
        <w:rPr>
          <w:rFonts w:ascii="Arial" w:hAnsi="Arial" w:cs="Arial"/>
          <w:sz w:val="20"/>
          <w:szCs w:val="20"/>
        </w:rPr>
        <w:t>Conforme Estudos Preliminares, os requisitos da contratação abrangem o seguinte:</w:t>
      </w:r>
    </w:p>
    <w:p w14:paraId="5C895E63" w14:textId="77777777" w:rsidR="00993A78" w:rsidRPr="003863CF" w:rsidRDefault="00993A78" w:rsidP="00F616EA">
      <w:pPr>
        <w:numPr>
          <w:ilvl w:val="2"/>
          <w:numId w:val="2"/>
        </w:numPr>
        <w:spacing w:after="120"/>
        <w:jc w:val="both"/>
        <w:rPr>
          <w:rFonts w:ascii="Arial" w:hAnsi="Arial" w:cs="Arial"/>
          <w:iCs/>
          <w:sz w:val="20"/>
          <w:szCs w:val="20"/>
        </w:rPr>
      </w:pPr>
      <w:r w:rsidRPr="003863CF">
        <w:rPr>
          <w:rFonts w:ascii="Arial" w:hAnsi="Arial" w:cs="Arial"/>
          <w:iCs/>
          <w:sz w:val="20"/>
          <w:szCs w:val="20"/>
        </w:rPr>
        <w:t>A contratada deverá executar os serviços de manutenção predial conforme especificações do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no Termo de Referência e em sua proposta;</w:t>
      </w:r>
    </w:p>
    <w:p w14:paraId="1CF6E47E" w14:textId="77777777" w:rsidR="00993A78" w:rsidRPr="003863CF" w:rsidRDefault="00993A78" w:rsidP="00F616EA">
      <w:pPr>
        <w:numPr>
          <w:ilvl w:val="2"/>
          <w:numId w:val="2"/>
        </w:numPr>
        <w:spacing w:after="120"/>
        <w:jc w:val="both"/>
        <w:rPr>
          <w:rFonts w:ascii="Arial" w:hAnsi="Arial" w:cs="Arial"/>
          <w:iCs/>
          <w:sz w:val="20"/>
          <w:szCs w:val="20"/>
        </w:rPr>
      </w:pPr>
      <w:r w:rsidRPr="003863CF">
        <w:rPr>
          <w:rFonts w:ascii="Arial" w:hAnsi="Arial" w:cs="Arial"/>
          <w:iCs/>
          <w:sz w:val="20"/>
          <w:szCs w:val="20"/>
        </w:rPr>
        <w:t xml:space="preserve"> Utilizar empregados habilitados e com conhecimentos básicos dos serviços a serem executados, em conformidade com as normas e determinações em vigor;</w:t>
      </w:r>
    </w:p>
    <w:p w14:paraId="46A87829" w14:textId="53662C3E" w:rsidR="00993A78" w:rsidRPr="00993A78" w:rsidRDefault="005E6F95" w:rsidP="00EE4D9F">
      <w:pPr>
        <w:numPr>
          <w:ilvl w:val="2"/>
          <w:numId w:val="2"/>
        </w:numPr>
        <w:spacing w:after="120"/>
        <w:jc w:val="both"/>
        <w:rPr>
          <w:rFonts w:ascii="Arial" w:hAnsi="Arial" w:cs="Arial"/>
          <w:iCs/>
          <w:sz w:val="20"/>
          <w:szCs w:val="20"/>
        </w:rPr>
      </w:pPr>
      <w:r>
        <w:rPr>
          <w:rFonts w:ascii="Arial" w:hAnsi="Arial" w:cs="Arial"/>
          <w:iCs/>
          <w:sz w:val="20"/>
          <w:szCs w:val="20"/>
        </w:rPr>
        <w:t>Quanto à</w:t>
      </w:r>
      <w:r w:rsidR="00EE4D9F" w:rsidRPr="00EE4D9F">
        <w:rPr>
          <w:rFonts w:ascii="Arial" w:hAnsi="Arial" w:cs="Arial"/>
          <w:iCs/>
          <w:sz w:val="20"/>
          <w:szCs w:val="20"/>
        </w:rPr>
        <w:t xml:space="preserve"> natureza dos serviços, tratam-se de serviços continuados com mão-de-obra sem dedicação exclusiva</w:t>
      </w:r>
      <w:r w:rsidR="00993A78" w:rsidRPr="00993A78">
        <w:rPr>
          <w:rFonts w:ascii="Arial" w:hAnsi="Arial" w:cs="Arial"/>
          <w:iCs/>
          <w:sz w:val="20"/>
          <w:szCs w:val="20"/>
        </w:rPr>
        <w:t>, especializada e em conformidade com a legislação trabalhista, de forma a atender as necessidades de cada ambiente.</w:t>
      </w:r>
    </w:p>
    <w:p w14:paraId="48169430" w14:textId="77777777" w:rsidR="00993A78" w:rsidRPr="003863CF" w:rsidRDefault="00993A78" w:rsidP="00F616EA">
      <w:pPr>
        <w:numPr>
          <w:ilvl w:val="2"/>
          <w:numId w:val="2"/>
        </w:numPr>
        <w:spacing w:after="120"/>
        <w:jc w:val="both"/>
        <w:rPr>
          <w:rFonts w:ascii="Arial" w:hAnsi="Arial" w:cs="Arial"/>
          <w:i/>
          <w:iCs/>
          <w:color w:val="FF0000"/>
          <w:sz w:val="20"/>
          <w:szCs w:val="20"/>
        </w:rPr>
      </w:pPr>
      <w:r w:rsidRPr="00993A78">
        <w:rPr>
          <w:rFonts w:ascii="Arial" w:hAnsi="Arial" w:cs="Arial"/>
          <w:i/>
          <w:iCs/>
          <w:color w:val="FF0000"/>
          <w:sz w:val="20"/>
          <w:szCs w:val="20"/>
        </w:rPr>
        <w:t xml:space="preserve"> </w:t>
      </w:r>
      <w:r w:rsidRPr="00476774">
        <w:rPr>
          <w:rFonts w:ascii="Arial" w:hAnsi="Arial" w:cs="Arial"/>
          <w:color w:val="000000"/>
          <w:sz w:val="20"/>
          <w:szCs w:val="20"/>
        </w:rPr>
        <w:t>Quanto aos critérios e práticas de sustentabilidade a fundamentação do gestor</w:t>
      </w:r>
      <w:r>
        <w:rPr>
          <w:rFonts w:ascii="Arial" w:hAnsi="Arial" w:cs="Arial"/>
          <w:color w:val="000000"/>
          <w:sz w:val="20"/>
          <w:szCs w:val="20"/>
        </w:rPr>
        <w:t xml:space="preserve"> público para a adoção de práticas de sustentabilidade ambiental quando das compras públicas sustentáveis sejam por aquisições de bens e/ou contratações de serviços, encontra-se amparada em diversos dispositivos legais, a exemplo do disposto nos </w:t>
      </w:r>
      <w:proofErr w:type="spellStart"/>
      <w:r>
        <w:rPr>
          <w:rFonts w:ascii="Arial" w:hAnsi="Arial" w:cs="Arial"/>
          <w:color w:val="000000"/>
          <w:sz w:val="20"/>
          <w:szCs w:val="20"/>
        </w:rPr>
        <w:t>arts</w:t>
      </w:r>
      <w:proofErr w:type="spellEnd"/>
      <w:r>
        <w:rPr>
          <w:rFonts w:ascii="Arial" w:hAnsi="Arial" w:cs="Arial"/>
          <w:color w:val="000000"/>
          <w:sz w:val="20"/>
          <w:szCs w:val="20"/>
        </w:rPr>
        <w:t xml:space="preserve">. 170 e 225 da Constituição Federal, no art. 2º, inciso I e no art. 9º da Lei nº 6.938/1981, no art. 3º da Lei nº 8.666/1993, na Lei nº 12.187/2009 e na </w:t>
      </w:r>
      <w:r>
        <w:rPr>
          <w:rFonts w:ascii="Arial" w:hAnsi="Arial" w:cs="Arial"/>
          <w:color w:val="000000"/>
          <w:sz w:val="20"/>
          <w:szCs w:val="20"/>
        </w:rPr>
        <w:lastRenderedPageBreak/>
        <w:t>Instrução Normativa nº 01/2010 SLTI/MPOG, que prevê que a empresa contratada deverá adotar as práticas de sustentabilidade, na execução dos serviços, no que couber:</w:t>
      </w:r>
    </w:p>
    <w:p w14:paraId="253FC05E" w14:textId="77777777" w:rsidR="00993A78" w:rsidRPr="003863CF" w:rsidRDefault="00993A78" w:rsidP="00F616EA">
      <w:pPr>
        <w:numPr>
          <w:ilvl w:val="3"/>
          <w:numId w:val="2"/>
        </w:numPr>
        <w:suppressAutoHyphens w:val="0"/>
        <w:jc w:val="both"/>
        <w:textAlignment w:val="baseline"/>
        <w:rPr>
          <w:rFonts w:ascii="Arial" w:hAnsi="Arial" w:cs="Arial"/>
          <w:color w:val="000000"/>
          <w:sz w:val="20"/>
          <w:szCs w:val="20"/>
          <w:lang w:eastAsia="pt-BR"/>
        </w:rPr>
      </w:pPr>
      <w:r w:rsidRPr="003863CF">
        <w:rPr>
          <w:rFonts w:ascii="Arial" w:hAnsi="Arial" w:cs="Arial"/>
          <w:color w:val="000000"/>
          <w:sz w:val="20"/>
          <w:szCs w:val="20"/>
          <w:lang w:eastAsia="pt-BR"/>
        </w:rPr>
        <w:t>A empresa contratada deverá adotar critérios para aquisição e uso de equipamentos e complementos que promovam a redução do consumo de água;</w:t>
      </w:r>
    </w:p>
    <w:p w14:paraId="19C3A234" w14:textId="77777777" w:rsidR="00993A78" w:rsidRPr="003863CF" w:rsidRDefault="00993A78" w:rsidP="00F616EA">
      <w:pPr>
        <w:numPr>
          <w:ilvl w:val="3"/>
          <w:numId w:val="2"/>
        </w:numPr>
        <w:suppressAutoHyphens w:val="0"/>
        <w:jc w:val="both"/>
        <w:textAlignment w:val="baseline"/>
        <w:rPr>
          <w:rFonts w:ascii="Arial" w:hAnsi="Arial" w:cs="Arial"/>
          <w:color w:val="000000"/>
          <w:sz w:val="20"/>
          <w:szCs w:val="20"/>
          <w:lang w:eastAsia="pt-BR"/>
        </w:rPr>
      </w:pPr>
      <w:r w:rsidRPr="003863CF">
        <w:rPr>
          <w:rFonts w:ascii="Arial" w:hAnsi="Arial" w:cs="Arial"/>
          <w:color w:val="000000"/>
          <w:sz w:val="20"/>
          <w:szCs w:val="20"/>
          <w:lang w:eastAsia="pt-BR"/>
        </w:rPr>
        <w:t>A empresa contratada deverá utilizar equipamentos que apresentem eficiência energética e redução de consumo, submetendo-os ao fiscal do contrato quando do início dos serviços e nas substituições;</w:t>
      </w:r>
    </w:p>
    <w:p w14:paraId="01326662" w14:textId="31AB818C" w:rsidR="00993A78" w:rsidRPr="003863CF" w:rsidRDefault="00993A78" w:rsidP="00F616EA">
      <w:pPr>
        <w:numPr>
          <w:ilvl w:val="3"/>
          <w:numId w:val="2"/>
        </w:numPr>
        <w:suppressAutoHyphens w:val="0"/>
        <w:jc w:val="both"/>
        <w:textAlignment w:val="baseline"/>
        <w:rPr>
          <w:rFonts w:ascii="Arial" w:hAnsi="Arial" w:cs="Arial"/>
          <w:color w:val="000000"/>
          <w:sz w:val="20"/>
          <w:szCs w:val="20"/>
          <w:lang w:eastAsia="pt-BR"/>
        </w:rPr>
      </w:pPr>
      <w:r w:rsidRPr="003863CF">
        <w:rPr>
          <w:rFonts w:ascii="Arial" w:hAnsi="Arial" w:cs="Arial"/>
          <w:color w:val="000000"/>
          <w:sz w:val="20"/>
          <w:szCs w:val="20"/>
          <w:lang w:eastAsia="pt-BR"/>
        </w:rPr>
        <w:t>Os funcionários encarregados, a partir das instruções recebidas durante o treinamento citado neste estudo, deverão atuar como facilitadores das mudanças de comportamento de empregados da CONTRATADA, esperadas com essas medidas.</w:t>
      </w:r>
    </w:p>
    <w:p w14:paraId="058E67A4" w14:textId="77777777" w:rsidR="00993A78" w:rsidRPr="003863CF" w:rsidRDefault="00993A78" w:rsidP="00F616EA">
      <w:pPr>
        <w:numPr>
          <w:ilvl w:val="3"/>
          <w:numId w:val="2"/>
        </w:numPr>
        <w:suppressAutoHyphens w:val="0"/>
        <w:jc w:val="both"/>
        <w:textAlignment w:val="baseline"/>
        <w:rPr>
          <w:rFonts w:ascii="Arial" w:hAnsi="Arial" w:cs="Arial"/>
          <w:color w:val="000000"/>
          <w:sz w:val="20"/>
          <w:szCs w:val="20"/>
          <w:lang w:eastAsia="pt-BR"/>
        </w:rPr>
      </w:pPr>
      <w:r w:rsidRPr="003863CF">
        <w:rPr>
          <w:rFonts w:ascii="Arial" w:hAnsi="Arial" w:cs="Arial"/>
          <w:color w:val="000000"/>
          <w:sz w:val="20"/>
          <w:szCs w:val="20"/>
          <w:lang w:eastAsia="pt-BR"/>
        </w:rPr>
        <w:t> Utilização de materiais que sejam reciclados, reutilizados e biodegradáveis, e que reduzam a necessidade de manutenção;</w:t>
      </w:r>
    </w:p>
    <w:p w14:paraId="432AAE3C" w14:textId="77777777" w:rsidR="00993A78" w:rsidRPr="003863CF" w:rsidRDefault="00993A78" w:rsidP="00F616EA">
      <w:pPr>
        <w:numPr>
          <w:ilvl w:val="3"/>
          <w:numId w:val="2"/>
        </w:numPr>
        <w:suppressAutoHyphens w:val="0"/>
        <w:jc w:val="both"/>
        <w:textAlignment w:val="baseline"/>
        <w:rPr>
          <w:rFonts w:ascii="Arial" w:hAnsi="Arial" w:cs="Arial"/>
          <w:color w:val="000000"/>
          <w:sz w:val="20"/>
          <w:szCs w:val="20"/>
          <w:lang w:eastAsia="pt-BR"/>
        </w:rPr>
      </w:pPr>
      <w:r w:rsidRPr="003863CF">
        <w:rPr>
          <w:rFonts w:ascii="Arial" w:hAnsi="Arial" w:cs="Arial"/>
          <w:color w:val="000000"/>
          <w:sz w:val="20"/>
          <w:szCs w:val="20"/>
          <w:lang w:eastAsia="pt-BR"/>
        </w:rPr>
        <w:t>Comprovação da origem da madeira a ser utilizada na execução da obra ou serviço;</w:t>
      </w:r>
    </w:p>
    <w:p w14:paraId="576B06D9" w14:textId="2E4D4485" w:rsidR="00993A78" w:rsidRPr="003863CF" w:rsidRDefault="00993A78" w:rsidP="00F616EA">
      <w:pPr>
        <w:numPr>
          <w:ilvl w:val="3"/>
          <w:numId w:val="2"/>
        </w:numPr>
        <w:suppressAutoHyphens w:val="0"/>
        <w:jc w:val="both"/>
        <w:textAlignment w:val="baseline"/>
        <w:rPr>
          <w:rFonts w:ascii="Arial" w:hAnsi="Arial" w:cs="Arial"/>
          <w:color w:val="000000"/>
          <w:sz w:val="20"/>
          <w:szCs w:val="20"/>
          <w:lang w:eastAsia="pt-BR"/>
        </w:rPr>
      </w:pPr>
      <w:r w:rsidRPr="003863CF">
        <w:rPr>
          <w:rFonts w:ascii="Arial" w:hAnsi="Arial" w:cs="Arial"/>
          <w:color w:val="000000"/>
          <w:sz w:val="20"/>
          <w:szCs w:val="20"/>
          <w:lang w:eastAsia="pt-BR"/>
        </w:rPr>
        <w:t xml:space="preserve"> Uso obrigatório de agregados reciclados nas </w:t>
      </w:r>
      <w:r w:rsidR="00F53D4B">
        <w:rPr>
          <w:rFonts w:ascii="Arial" w:hAnsi="Arial" w:cs="Arial"/>
          <w:color w:val="000000"/>
          <w:sz w:val="20"/>
          <w:szCs w:val="20"/>
          <w:lang w:eastAsia="pt-BR"/>
        </w:rPr>
        <w:t>contratações</w:t>
      </w:r>
      <w:r w:rsidRPr="003863CF">
        <w:rPr>
          <w:rFonts w:ascii="Arial" w:hAnsi="Arial" w:cs="Arial"/>
          <w:color w:val="000000"/>
          <w:sz w:val="20"/>
          <w:szCs w:val="20"/>
          <w:lang w:eastAsia="pt-BR"/>
        </w:rPr>
        <w:t>, sempre que existir a oferta de agregados reciclados, capacidade de suprimento e custo inferior em relação aos agregados naturais; </w:t>
      </w:r>
    </w:p>
    <w:p w14:paraId="3FF2A59F" w14:textId="77777777" w:rsidR="00993A78" w:rsidRPr="003863CF" w:rsidRDefault="00993A78" w:rsidP="00F616EA">
      <w:pPr>
        <w:numPr>
          <w:ilvl w:val="3"/>
          <w:numId w:val="2"/>
        </w:numPr>
        <w:suppressAutoHyphens w:val="0"/>
        <w:jc w:val="both"/>
        <w:textAlignment w:val="baseline"/>
        <w:rPr>
          <w:rFonts w:ascii="Arial" w:hAnsi="Arial" w:cs="Arial"/>
          <w:color w:val="000000"/>
          <w:sz w:val="20"/>
          <w:szCs w:val="20"/>
          <w:lang w:eastAsia="pt-BR"/>
        </w:rPr>
      </w:pPr>
      <w:r w:rsidRPr="003863CF">
        <w:rPr>
          <w:rFonts w:ascii="Arial" w:hAnsi="Arial" w:cs="Arial"/>
          <w:color w:val="000000"/>
          <w:sz w:val="20"/>
          <w:szCs w:val="20"/>
          <w:lang w:eastAsia="pt-BR"/>
        </w:rPr>
        <w:t>Que os bens devam ser, preferencialmente, acondicionados em embalagem individual adequada, com o menor volume possível, que utilize materiais recicláveis, de forma a garantir a máxima proteção durante o transporte e o armazenamento;</w:t>
      </w:r>
    </w:p>
    <w:p w14:paraId="5AC8A917" w14:textId="77777777" w:rsidR="00993A78" w:rsidRDefault="00993A78" w:rsidP="00F616EA">
      <w:pPr>
        <w:numPr>
          <w:ilvl w:val="2"/>
          <w:numId w:val="2"/>
        </w:numPr>
        <w:suppressAutoHyphens w:val="0"/>
        <w:jc w:val="both"/>
        <w:textAlignment w:val="baseline"/>
        <w:rPr>
          <w:rFonts w:ascii="Arial" w:hAnsi="Arial" w:cs="Arial"/>
          <w:color w:val="000000"/>
          <w:sz w:val="20"/>
          <w:szCs w:val="20"/>
          <w:lang w:eastAsia="pt-BR"/>
        </w:rPr>
      </w:pPr>
      <w:r w:rsidRPr="003863CF">
        <w:rPr>
          <w:rFonts w:ascii="Arial" w:hAnsi="Arial" w:cs="Arial"/>
          <w:color w:val="000000"/>
          <w:sz w:val="20"/>
          <w:szCs w:val="20"/>
          <w:lang w:eastAsia="pt-BR"/>
        </w:rPr>
        <w:t>A duração inicial do contrato será de 12 (doze) meses, e por se tratar de serviços de natureza continuada, poderá, excepcionalmente e mostrada a vantajosidade, ser prorrogado por iguais e sucessivos períodos até o limite legal de 60 meses.</w:t>
      </w:r>
    </w:p>
    <w:p w14:paraId="5F0BB983" w14:textId="77777777" w:rsidR="00993A78" w:rsidRPr="003863CF" w:rsidRDefault="00993A78" w:rsidP="00F616EA">
      <w:pPr>
        <w:numPr>
          <w:ilvl w:val="2"/>
          <w:numId w:val="2"/>
        </w:numPr>
        <w:suppressAutoHyphens w:val="0"/>
        <w:jc w:val="both"/>
        <w:textAlignment w:val="baseline"/>
        <w:rPr>
          <w:rFonts w:ascii="Arial" w:hAnsi="Arial" w:cs="Arial"/>
          <w:color w:val="000000"/>
          <w:sz w:val="20"/>
          <w:szCs w:val="20"/>
          <w:lang w:eastAsia="pt-BR"/>
        </w:rPr>
      </w:pPr>
      <w:r w:rsidRPr="003863CF">
        <w:rPr>
          <w:rFonts w:ascii="Arial" w:hAnsi="Arial" w:cs="Arial"/>
          <w:color w:val="000000"/>
          <w:sz w:val="20"/>
          <w:szCs w:val="20"/>
          <w:lang w:eastAsia="pt-BR"/>
        </w:rPr>
        <w:t>Considerando a complexidade dos serviços, não há necessidade de transição gradual com transferência de conhecimento, t</w:t>
      </w:r>
      <w:r>
        <w:rPr>
          <w:rFonts w:ascii="Arial" w:hAnsi="Arial" w:cs="Arial"/>
          <w:color w:val="000000"/>
          <w:sz w:val="20"/>
          <w:szCs w:val="20"/>
          <w:lang w:eastAsia="pt-BR"/>
        </w:rPr>
        <w:t>ecnologia e técnicas empregadas</w:t>
      </w:r>
      <w:r w:rsidRPr="003863CF">
        <w:rPr>
          <w:rFonts w:ascii="Arial" w:hAnsi="Arial" w:cs="Arial"/>
          <w:color w:val="000000"/>
          <w:sz w:val="20"/>
          <w:szCs w:val="20"/>
          <w:lang w:eastAsia="pt-BR"/>
        </w:rPr>
        <w:t>.</w:t>
      </w:r>
    </w:p>
    <w:p w14:paraId="5E83889F" w14:textId="77777777" w:rsidR="00993A78" w:rsidRDefault="6CFB8AAA" w:rsidP="00F616EA">
      <w:pPr>
        <w:numPr>
          <w:ilvl w:val="1"/>
          <w:numId w:val="2"/>
        </w:numPr>
        <w:spacing w:after="120"/>
        <w:ind w:hanging="6"/>
        <w:jc w:val="both"/>
        <w:rPr>
          <w:rFonts w:ascii="Arial" w:hAnsi="Arial" w:cs="Arial"/>
          <w:color w:val="000000" w:themeColor="text1"/>
          <w:sz w:val="20"/>
          <w:szCs w:val="20"/>
        </w:rPr>
      </w:pPr>
      <w:r w:rsidRPr="00EE4B23">
        <w:rPr>
          <w:rFonts w:ascii="Arial" w:hAnsi="Arial" w:cs="Arial"/>
          <w:color w:val="000000" w:themeColor="text1"/>
          <w:sz w:val="20"/>
          <w:szCs w:val="20"/>
        </w:rPr>
        <w:t>Declaração do licitante de que tem pleno conhecimento das condições necessárias para a prestação do serviço.</w:t>
      </w:r>
    </w:p>
    <w:p w14:paraId="5D2A7BB0" w14:textId="771D1260" w:rsidR="008B6BCD" w:rsidRPr="00993A78" w:rsidRDefault="6CFB8AAA" w:rsidP="00F616EA">
      <w:pPr>
        <w:numPr>
          <w:ilvl w:val="1"/>
          <w:numId w:val="2"/>
        </w:numPr>
        <w:spacing w:after="120"/>
        <w:ind w:hanging="6"/>
        <w:jc w:val="both"/>
        <w:rPr>
          <w:rFonts w:ascii="Arial" w:hAnsi="Arial" w:cs="Arial"/>
          <w:sz w:val="20"/>
          <w:szCs w:val="20"/>
        </w:rPr>
      </w:pPr>
      <w:r w:rsidRPr="00993A78">
        <w:rPr>
          <w:rFonts w:ascii="Arial" w:hAnsi="Arial" w:cs="Arial"/>
          <w:sz w:val="20"/>
          <w:szCs w:val="20"/>
        </w:rPr>
        <w:t>As obrigações da Contratada e Contratante estão previstas neste TR.</w:t>
      </w:r>
    </w:p>
    <w:p w14:paraId="435F8DCF" w14:textId="77777777" w:rsidR="008B6BCD" w:rsidRPr="00EE4B23" w:rsidRDefault="008B6BCD" w:rsidP="002828F4">
      <w:pPr>
        <w:spacing w:after="120"/>
        <w:ind w:left="432"/>
        <w:jc w:val="both"/>
        <w:rPr>
          <w:rFonts w:ascii="Arial" w:hAnsi="Arial" w:cs="Arial"/>
          <w:b/>
          <w:sz w:val="20"/>
          <w:szCs w:val="20"/>
        </w:rPr>
      </w:pPr>
    </w:p>
    <w:p w14:paraId="4FFA08FA" w14:textId="5C888698" w:rsidR="00E5565E" w:rsidRPr="00C4307F" w:rsidRDefault="6CFB8AAA" w:rsidP="00F616EA">
      <w:pPr>
        <w:numPr>
          <w:ilvl w:val="0"/>
          <w:numId w:val="2"/>
        </w:numPr>
        <w:spacing w:after="120"/>
        <w:jc w:val="both"/>
        <w:rPr>
          <w:rFonts w:ascii="Arial" w:hAnsi="Arial" w:cs="Arial"/>
          <w:b/>
          <w:bCs/>
          <w:sz w:val="20"/>
          <w:szCs w:val="20"/>
        </w:rPr>
      </w:pPr>
      <w:r w:rsidRPr="00C4307F">
        <w:rPr>
          <w:rFonts w:ascii="Arial" w:hAnsi="Arial" w:cs="Arial"/>
          <w:b/>
          <w:bCs/>
          <w:sz w:val="20"/>
          <w:szCs w:val="20"/>
        </w:rPr>
        <w:t>VISTORIA PARA A LICITAÇÃO.</w:t>
      </w:r>
    </w:p>
    <w:p w14:paraId="46374D57" w14:textId="77777777" w:rsidR="007C53BE" w:rsidRPr="00C4307F" w:rsidRDefault="007C53BE" w:rsidP="002828F4">
      <w:pPr>
        <w:spacing w:after="120"/>
        <w:jc w:val="both"/>
        <w:rPr>
          <w:rFonts w:ascii="Arial" w:hAnsi="Arial" w:cs="Arial"/>
          <w:b/>
          <w:bCs/>
          <w:sz w:val="20"/>
          <w:szCs w:val="20"/>
        </w:rPr>
      </w:pPr>
    </w:p>
    <w:p w14:paraId="08A43123" w14:textId="77777777" w:rsidR="00C1649A" w:rsidRPr="00C4307F" w:rsidRDefault="6CFB8AAA" w:rsidP="00C1649A">
      <w:pPr>
        <w:pStyle w:val="PargrafodaLista"/>
        <w:numPr>
          <w:ilvl w:val="1"/>
          <w:numId w:val="8"/>
        </w:numPr>
        <w:suppressAutoHyphens w:val="0"/>
        <w:spacing w:before="120" w:after="120" w:line="276" w:lineRule="auto"/>
        <w:ind w:hanging="6"/>
        <w:contextualSpacing/>
        <w:jc w:val="both"/>
        <w:rPr>
          <w:rFonts w:ascii="Arial" w:hAnsi="Arial" w:cs="Arial"/>
          <w:sz w:val="20"/>
          <w:szCs w:val="20"/>
        </w:rPr>
      </w:pPr>
      <w:r w:rsidRPr="00C4307F">
        <w:rPr>
          <w:rFonts w:ascii="Arial" w:hAnsi="Arial" w:cs="Arial"/>
          <w:sz w:val="20"/>
          <w:szCs w:val="20"/>
        </w:rPr>
        <w:t xml:space="preserve">Para o correto dimensionamento e elaboração de sua proposta, o licitante </w:t>
      </w:r>
      <w:r w:rsidRPr="00C4307F">
        <w:rPr>
          <w:rFonts w:ascii="Arial" w:hAnsi="Arial" w:cs="Arial"/>
          <w:iCs/>
          <w:sz w:val="20"/>
          <w:szCs w:val="20"/>
        </w:rPr>
        <w:t xml:space="preserve">poderá </w:t>
      </w:r>
      <w:r w:rsidRPr="00C4307F">
        <w:rPr>
          <w:rFonts w:ascii="Arial" w:hAnsi="Arial" w:cs="Arial"/>
          <w:sz w:val="20"/>
          <w:szCs w:val="20"/>
        </w:rPr>
        <w:t>realizar vistoria nas instalações do local de execução dos serviços, acompanhado por servidor designado para esse fim, de</w:t>
      </w:r>
      <w:r w:rsidR="00C1649A" w:rsidRPr="00C4307F">
        <w:rPr>
          <w:rFonts w:ascii="Arial" w:hAnsi="Arial" w:cs="Arial"/>
          <w:sz w:val="20"/>
          <w:szCs w:val="20"/>
        </w:rPr>
        <w:t xml:space="preserve"> segunda à sexta-feira, das 08 </w:t>
      </w:r>
      <w:r w:rsidRPr="00C4307F">
        <w:rPr>
          <w:rFonts w:ascii="Arial" w:hAnsi="Arial" w:cs="Arial"/>
          <w:sz w:val="20"/>
          <w:szCs w:val="20"/>
        </w:rPr>
        <w:t xml:space="preserve">horas às </w:t>
      </w:r>
      <w:r w:rsidR="00C1649A" w:rsidRPr="00C4307F">
        <w:rPr>
          <w:rFonts w:ascii="Arial" w:hAnsi="Arial" w:cs="Arial"/>
          <w:sz w:val="20"/>
          <w:szCs w:val="20"/>
        </w:rPr>
        <w:t>17</w:t>
      </w:r>
      <w:r w:rsidRPr="00C4307F">
        <w:rPr>
          <w:rFonts w:ascii="Arial" w:hAnsi="Arial" w:cs="Arial"/>
          <w:sz w:val="20"/>
          <w:szCs w:val="20"/>
        </w:rPr>
        <w:t xml:space="preserve"> horas, devendo o agendamento ser efetuado previamente pelo telefone (</w:t>
      </w:r>
      <w:r w:rsidR="00C1649A" w:rsidRPr="00C4307F">
        <w:rPr>
          <w:rFonts w:ascii="Arial" w:hAnsi="Arial" w:cs="Arial"/>
          <w:sz w:val="20"/>
          <w:szCs w:val="20"/>
        </w:rPr>
        <w:t>83</w:t>
      </w:r>
      <w:r w:rsidRPr="00C4307F">
        <w:rPr>
          <w:rFonts w:ascii="Arial" w:hAnsi="Arial" w:cs="Arial"/>
          <w:sz w:val="20"/>
          <w:szCs w:val="20"/>
        </w:rPr>
        <w:t>)</w:t>
      </w:r>
      <w:r w:rsidR="00C1649A" w:rsidRPr="00C4307F">
        <w:rPr>
          <w:rFonts w:ascii="Arial" w:hAnsi="Arial" w:cs="Arial"/>
          <w:sz w:val="20"/>
          <w:szCs w:val="20"/>
        </w:rPr>
        <w:t xml:space="preserve"> 3612-1321/3612-1322, no Departamento de apoio à Administração;</w:t>
      </w:r>
    </w:p>
    <w:p w14:paraId="3305F864" w14:textId="1DFDB108" w:rsidR="007C53BE" w:rsidRPr="00C4307F" w:rsidRDefault="6CFB8AAA" w:rsidP="00C1649A">
      <w:pPr>
        <w:pStyle w:val="PargrafodaLista"/>
        <w:numPr>
          <w:ilvl w:val="1"/>
          <w:numId w:val="8"/>
        </w:numPr>
        <w:suppressAutoHyphens w:val="0"/>
        <w:spacing w:before="120" w:after="120" w:line="276" w:lineRule="auto"/>
        <w:ind w:hanging="6"/>
        <w:contextualSpacing/>
        <w:jc w:val="both"/>
        <w:rPr>
          <w:rFonts w:ascii="Arial" w:hAnsi="Arial" w:cs="Arial"/>
          <w:sz w:val="20"/>
          <w:szCs w:val="20"/>
        </w:rPr>
      </w:pPr>
      <w:r w:rsidRPr="00C4307F">
        <w:rPr>
          <w:rFonts w:ascii="Arial" w:hAnsi="Arial" w:cs="Arial"/>
          <w:sz w:val="20"/>
          <w:szCs w:val="20"/>
        </w:rPr>
        <w:t>O prazo para vistoria iniciar-se-á no dia útil seguinte ao da publicação do Edital, estendendo</w:t>
      </w:r>
      <w:r w:rsidRPr="00C4307F">
        <w:rPr>
          <w:rFonts w:ascii="Arial" w:hAnsi="Arial" w:cs="Arial"/>
          <w:iCs/>
          <w:sz w:val="20"/>
          <w:szCs w:val="20"/>
        </w:rPr>
        <w:t>-se até o dia útil anterior à data prevista para a abertura da sessão pública.</w:t>
      </w:r>
    </w:p>
    <w:p w14:paraId="4F6FC2CC" w14:textId="0097C05B" w:rsidR="009E6B07" w:rsidRPr="00C4307F" w:rsidRDefault="6CFB8AAA" w:rsidP="00C1649A">
      <w:pPr>
        <w:pStyle w:val="PargrafodaLista"/>
        <w:numPr>
          <w:ilvl w:val="2"/>
          <w:numId w:val="8"/>
        </w:numPr>
        <w:suppressAutoHyphens w:val="0"/>
        <w:spacing w:before="120" w:after="120" w:line="276" w:lineRule="auto"/>
        <w:ind w:left="1922"/>
        <w:contextualSpacing/>
        <w:jc w:val="both"/>
        <w:rPr>
          <w:rFonts w:ascii="Arial" w:hAnsi="Arial" w:cs="Arial"/>
          <w:sz w:val="20"/>
          <w:szCs w:val="20"/>
        </w:rPr>
      </w:pPr>
      <w:bookmarkStart w:id="0" w:name="_Hlk528054816"/>
      <w:r w:rsidRPr="00C4307F">
        <w:rPr>
          <w:rFonts w:ascii="Arial" w:hAnsi="Arial" w:cs="Arial"/>
          <w:iCs/>
          <w:sz w:val="20"/>
          <w:szCs w:val="20"/>
        </w:rPr>
        <w:t>Para a vistoria o licitante, ou o seu representante legal, deverá estar devidamente identificado, apresentando documento de identidade civil e documento expedido pela empresa comprovando sua habilitação para a realização da vistoria.</w:t>
      </w:r>
      <w:bookmarkStart w:id="1" w:name="_Hlk528054858"/>
      <w:bookmarkEnd w:id="0"/>
    </w:p>
    <w:p w14:paraId="62067094" w14:textId="19CAE388" w:rsidR="009E6B07" w:rsidRPr="005E6F95" w:rsidRDefault="6CFB8AAA" w:rsidP="005E6F95">
      <w:pPr>
        <w:pStyle w:val="PargrafodaLista"/>
        <w:numPr>
          <w:ilvl w:val="1"/>
          <w:numId w:val="8"/>
        </w:numPr>
        <w:suppressAutoHyphens w:val="0"/>
        <w:spacing w:before="120" w:after="120" w:line="276" w:lineRule="auto"/>
        <w:ind w:hanging="6"/>
        <w:contextualSpacing/>
        <w:jc w:val="both"/>
        <w:rPr>
          <w:rFonts w:ascii="Arial" w:hAnsi="Arial" w:cs="Arial"/>
          <w:sz w:val="20"/>
          <w:szCs w:val="20"/>
        </w:rPr>
      </w:pPr>
      <w:bookmarkStart w:id="2" w:name="_Hlk528055002"/>
      <w:bookmarkEnd w:id="1"/>
      <w:r w:rsidRPr="00C4307F">
        <w:rPr>
          <w:rFonts w:ascii="Arial" w:hAnsi="Arial" w:cs="Arial"/>
          <w:iCs/>
          <w:sz w:val="20"/>
          <w:szCs w:val="20"/>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14:paraId="34608BF6" w14:textId="0A130A54" w:rsidR="00C1649A" w:rsidRPr="005E6F95" w:rsidRDefault="6CFB8AAA" w:rsidP="005E6F95">
      <w:pPr>
        <w:pStyle w:val="PargrafodaLista"/>
        <w:numPr>
          <w:ilvl w:val="1"/>
          <w:numId w:val="8"/>
        </w:numPr>
        <w:suppressAutoHyphens w:val="0"/>
        <w:spacing w:before="120" w:after="120" w:line="276" w:lineRule="auto"/>
        <w:ind w:hanging="6"/>
        <w:contextualSpacing/>
        <w:jc w:val="both"/>
        <w:rPr>
          <w:rFonts w:ascii="Arial" w:hAnsi="Arial" w:cs="Arial"/>
          <w:sz w:val="20"/>
          <w:szCs w:val="20"/>
        </w:rPr>
      </w:pPr>
      <w:r w:rsidRPr="00C4307F">
        <w:rPr>
          <w:rFonts w:ascii="Arial" w:hAnsi="Arial" w:cs="Arial"/>
          <w:iCs/>
          <w:sz w:val="20"/>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14:paraId="241FCFC4" w14:textId="01B26886" w:rsidR="007C53BE" w:rsidRPr="00C4307F" w:rsidRDefault="6CFB8AAA" w:rsidP="00C1649A">
      <w:pPr>
        <w:pStyle w:val="PargrafodaLista"/>
        <w:numPr>
          <w:ilvl w:val="1"/>
          <w:numId w:val="8"/>
        </w:numPr>
        <w:suppressAutoHyphens w:val="0"/>
        <w:spacing w:before="120" w:after="120" w:line="276" w:lineRule="auto"/>
        <w:ind w:hanging="6"/>
        <w:contextualSpacing/>
        <w:jc w:val="both"/>
        <w:rPr>
          <w:rFonts w:ascii="Arial" w:hAnsi="Arial" w:cs="Arial"/>
          <w:sz w:val="20"/>
          <w:szCs w:val="20"/>
        </w:rPr>
      </w:pPr>
      <w:r w:rsidRPr="00C4307F">
        <w:rPr>
          <w:rFonts w:ascii="Arial" w:hAnsi="Arial" w:cs="Arial"/>
          <w:iCs/>
          <w:sz w:val="20"/>
          <w:szCs w:val="20"/>
        </w:rPr>
        <w:lastRenderedPageBreak/>
        <w:t>A licitante deverá declarar que tomou conhecimento de todas as informações e das condições locais para o cumprimento das obrigações objeto da licitação.</w:t>
      </w:r>
    </w:p>
    <w:bookmarkEnd w:id="2"/>
    <w:p w14:paraId="57EBEFE5" w14:textId="77777777" w:rsidR="007C53BE" w:rsidRPr="00EE4B23" w:rsidRDefault="007C53BE" w:rsidP="007C53BE">
      <w:pPr>
        <w:spacing w:after="120"/>
        <w:jc w:val="both"/>
        <w:rPr>
          <w:rFonts w:ascii="Arial" w:hAnsi="Arial" w:cs="Arial"/>
          <w:b/>
          <w:color w:val="FF0000"/>
          <w:sz w:val="20"/>
          <w:szCs w:val="20"/>
          <w:lang w:val="x-none"/>
        </w:rPr>
      </w:pPr>
    </w:p>
    <w:p w14:paraId="62DB6C01" w14:textId="68AA027E" w:rsidR="00E5565E" w:rsidRPr="00EE4B23" w:rsidRDefault="6CFB8AAA" w:rsidP="00F616EA">
      <w:pPr>
        <w:numPr>
          <w:ilvl w:val="0"/>
          <w:numId w:val="2"/>
        </w:numPr>
        <w:spacing w:after="120"/>
        <w:ind w:left="0" w:firstLine="0"/>
        <w:jc w:val="both"/>
        <w:rPr>
          <w:rFonts w:ascii="Arial" w:hAnsi="Arial" w:cs="Arial"/>
          <w:b/>
          <w:bCs/>
          <w:sz w:val="20"/>
          <w:szCs w:val="20"/>
        </w:rPr>
      </w:pPr>
      <w:bookmarkStart w:id="3" w:name="_Hlk528055034"/>
      <w:r w:rsidRPr="00EE4B23">
        <w:rPr>
          <w:rFonts w:ascii="Arial" w:hAnsi="Arial" w:cs="Arial"/>
          <w:b/>
          <w:bCs/>
          <w:sz w:val="20"/>
          <w:szCs w:val="20"/>
        </w:rPr>
        <w:t>MODELO DE EXECUÇÃO DO OBJETO</w:t>
      </w:r>
    </w:p>
    <w:p w14:paraId="69CA3F80" w14:textId="31832D92" w:rsidR="0096328B" w:rsidRPr="00C4307F" w:rsidRDefault="6CFB8AAA" w:rsidP="00C4307F">
      <w:pPr>
        <w:numPr>
          <w:ilvl w:val="1"/>
          <w:numId w:val="2"/>
        </w:numPr>
        <w:spacing w:after="120"/>
        <w:ind w:firstLine="277"/>
        <w:jc w:val="both"/>
        <w:rPr>
          <w:rFonts w:ascii="Arial" w:hAnsi="Arial" w:cs="Arial"/>
          <w:sz w:val="20"/>
          <w:szCs w:val="20"/>
        </w:rPr>
      </w:pPr>
      <w:bookmarkStart w:id="4" w:name="_Hlk528055048"/>
      <w:bookmarkEnd w:id="3"/>
      <w:r w:rsidRPr="00C4307F">
        <w:rPr>
          <w:rFonts w:ascii="Arial" w:hAnsi="Arial" w:cs="Arial"/>
          <w:sz w:val="20"/>
          <w:szCs w:val="20"/>
        </w:rPr>
        <w:t>A execução do objeto seguirá a seguinte dinâmica:</w:t>
      </w:r>
    </w:p>
    <w:bookmarkEnd w:id="4"/>
    <w:p w14:paraId="3D33ACC6" w14:textId="77777777" w:rsidR="00C4307F" w:rsidRPr="00C4307F" w:rsidRDefault="00C4307F" w:rsidP="001B4AE5">
      <w:pPr>
        <w:pStyle w:val="NormalWeb"/>
        <w:numPr>
          <w:ilvl w:val="2"/>
          <w:numId w:val="2"/>
        </w:numPr>
        <w:suppressAutoHyphens w:val="0"/>
        <w:spacing w:before="1" w:after="0" w:line="276" w:lineRule="auto"/>
        <w:ind w:right="-1"/>
        <w:jc w:val="both"/>
        <w:textAlignment w:val="baseline"/>
        <w:rPr>
          <w:rFonts w:ascii="Arial" w:hAnsi="Arial" w:cs="Arial"/>
          <w:sz w:val="20"/>
          <w:szCs w:val="20"/>
        </w:rPr>
      </w:pPr>
      <w:r w:rsidRPr="00C4307F">
        <w:rPr>
          <w:rFonts w:ascii="Arial" w:hAnsi="Arial" w:cs="Arial"/>
          <w:sz w:val="20"/>
          <w:szCs w:val="20"/>
        </w:rPr>
        <w:t>A execução dos serviços será iniciada após o recebimento da Ordem de Serviços emitida pelo fiscal técnico;</w:t>
      </w:r>
    </w:p>
    <w:p w14:paraId="02780EA9" w14:textId="77777777" w:rsidR="00C4307F" w:rsidRPr="00C4307F" w:rsidRDefault="00C4307F" w:rsidP="001B4AE5">
      <w:pPr>
        <w:pStyle w:val="NormalWeb"/>
        <w:numPr>
          <w:ilvl w:val="2"/>
          <w:numId w:val="2"/>
        </w:numPr>
        <w:suppressAutoHyphens w:val="0"/>
        <w:spacing w:before="1" w:after="0" w:line="276" w:lineRule="auto"/>
        <w:ind w:right="-1"/>
        <w:jc w:val="both"/>
        <w:textAlignment w:val="baseline"/>
        <w:rPr>
          <w:rFonts w:ascii="Arial" w:hAnsi="Arial" w:cs="Arial"/>
          <w:sz w:val="20"/>
          <w:szCs w:val="20"/>
          <w:lang w:eastAsia="pt-BR"/>
        </w:rPr>
      </w:pPr>
      <w:r w:rsidRPr="00C4307F">
        <w:rPr>
          <w:rFonts w:ascii="Arial" w:hAnsi="Arial" w:cs="Arial"/>
          <w:sz w:val="20"/>
          <w:szCs w:val="20"/>
          <w:lang w:eastAsia="pt-BR"/>
        </w:rPr>
        <w:t>O horário de execução dos serviços deverá ser estipulado em comum acordo com a fiscalização, atentando para o horário de expediente normal do Campus João Pessoa, Localizado na Avenida Primeiro de Maio, nº 720, Jaguaribe; de segunda a sexta, das 7h às 18h, com funcionamento aos sábados quando do interesse a administração das 8h às 17h.</w:t>
      </w:r>
    </w:p>
    <w:p w14:paraId="52D71DFE" w14:textId="77777777" w:rsidR="00C4307F" w:rsidRPr="00C4307F" w:rsidRDefault="00C4307F" w:rsidP="001B4AE5">
      <w:pPr>
        <w:pStyle w:val="NormalWeb"/>
        <w:numPr>
          <w:ilvl w:val="2"/>
          <w:numId w:val="2"/>
        </w:numPr>
        <w:suppressAutoHyphens w:val="0"/>
        <w:spacing w:before="1" w:after="0" w:line="276" w:lineRule="auto"/>
        <w:ind w:right="-1"/>
        <w:jc w:val="both"/>
        <w:textAlignment w:val="baseline"/>
        <w:rPr>
          <w:rFonts w:ascii="Arial" w:hAnsi="Arial" w:cs="Arial"/>
          <w:sz w:val="20"/>
          <w:szCs w:val="20"/>
          <w:lang w:eastAsia="pt-BR"/>
        </w:rPr>
      </w:pPr>
      <w:r w:rsidRPr="00C4307F">
        <w:rPr>
          <w:rFonts w:ascii="Arial" w:hAnsi="Arial" w:cs="Arial"/>
          <w:sz w:val="20"/>
          <w:szCs w:val="20"/>
          <w:lang w:eastAsia="pt-BR"/>
        </w:rPr>
        <w:t>O prazo máximo para início da prestação dos serviços previamente planejados é de 5 (cinco) dias úteis, contados a partir do recebimento da Ordem de Serviço Inicial. Em caso excepcional e a critério da Administração, esse prazo poderá ser maior, sendo formalmente comunicado pela fiscalização técnica;</w:t>
      </w:r>
    </w:p>
    <w:p w14:paraId="21A686C0" w14:textId="77777777" w:rsidR="00C4307F" w:rsidRPr="00C4307F" w:rsidRDefault="00C4307F" w:rsidP="001B4AE5">
      <w:pPr>
        <w:pStyle w:val="NormalWeb"/>
        <w:numPr>
          <w:ilvl w:val="2"/>
          <w:numId w:val="2"/>
        </w:numPr>
        <w:suppressAutoHyphens w:val="0"/>
        <w:spacing w:before="1" w:after="0" w:line="276" w:lineRule="auto"/>
        <w:ind w:right="-1"/>
        <w:jc w:val="both"/>
        <w:textAlignment w:val="baseline"/>
        <w:rPr>
          <w:rFonts w:ascii="Arial" w:hAnsi="Arial" w:cs="Arial"/>
          <w:sz w:val="20"/>
          <w:szCs w:val="20"/>
        </w:rPr>
      </w:pPr>
      <w:r w:rsidRPr="00C4307F">
        <w:rPr>
          <w:rFonts w:ascii="Arial" w:hAnsi="Arial" w:cs="Arial"/>
          <w:sz w:val="20"/>
          <w:szCs w:val="20"/>
          <w:lang w:eastAsia="pt-BR"/>
        </w:rPr>
        <w:t>As demandas por manutenção corretiva deverão ter seu início de atendimento</w:t>
      </w:r>
      <w:r w:rsidRPr="00C4307F">
        <w:rPr>
          <w:rFonts w:ascii="Arial" w:hAnsi="Arial" w:cs="Arial"/>
          <w:sz w:val="20"/>
          <w:szCs w:val="20"/>
        </w:rPr>
        <w:t xml:space="preserve"> </w:t>
      </w:r>
      <w:r w:rsidRPr="00C4307F">
        <w:rPr>
          <w:rFonts w:ascii="Arial" w:hAnsi="Arial" w:cs="Arial"/>
          <w:sz w:val="20"/>
          <w:szCs w:val="20"/>
          <w:lang w:eastAsia="pt-BR"/>
        </w:rPr>
        <w:t>dentro</w:t>
      </w:r>
      <w:r w:rsidRPr="00C4307F">
        <w:rPr>
          <w:rFonts w:ascii="Arial" w:hAnsi="Arial" w:cs="Arial"/>
          <w:sz w:val="20"/>
          <w:szCs w:val="20"/>
        </w:rPr>
        <w:t xml:space="preserve"> dos prazos máximos a seguir estabelecidos:</w:t>
      </w:r>
    </w:p>
    <w:p w14:paraId="0C8C2654" w14:textId="77777777" w:rsidR="00C4307F" w:rsidRPr="00C4307F" w:rsidRDefault="00C4307F" w:rsidP="001B4AE5">
      <w:pPr>
        <w:pStyle w:val="NormalWeb"/>
        <w:numPr>
          <w:ilvl w:val="3"/>
          <w:numId w:val="2"/>
        </w:numPr>
        <w:suppressAutoHyphens w:val="0"/>
        <w:spacing w:before="1" w:after="0" w:line="276" w:lineRule="auto"/>
        <w:ind w:right="-1"/>
        <w:jc w:val="both"/>
        <w:textAlignment w:val="baseline"/>
        <w:rPr>
          <w:rFonts w:ascii="Arial" w:hAnsi="Arial" w:cs="Arial"/>
          <w:sz w:val="20"/>
          <w:szCs w:val="20"/>
          <w:lang w:eastAsia="pt-BR"/>
        </w:rPr>
      </w:pPr>
      <w:r w:rsidRPr="00C4307F">
        <w:rPr>
          <w:rFonts w:ascii="Arial" w:hAnsi="Arial" w:cs="Arial"/>
          <w:sz w:val="20"/>
          <w:szCs w:val="20"/>
          <w:lang w:eastAsia="pt-BR"/>
        </w:rPr>
        <w:t xml:space="preserve"> Em até 4 (quatro) horas úteis após a ciência da CONTRATADA, por mensagem eletrônica (e-mail) ou contato telefônico da FISCALIZAÇÃO, para o caso de serviços emergenciais;</w:t>
      </w:r>
    </w:p>
    <w:p w14:paraId="77A72F4A" w14:textId="77777777" w:rsidR="00C4307F" w:rsidRPr="00C4307F" w:rsidRDefault="00C4307F" w:rsidP="001B4AE5">
      <w:pPr>
        <w:pStyle w:val="NormalWeb"/>
        <w:numPr>
          <w:ilvl w:val="3"/>
          <w:numId w:val="2"/>
        </w:numPr>
        <w:suppressAutoHyphens w:val="0"/>
        <w:spacing w:before="1" w:after="0" w:line="276" w:lineRule="auto"/>
        <w:ind w:right="-1"/>
        <w:jc w:val="both"/>
        <w:textAlignment w:val="baseline"/>
        <w:rPr>
          <w:rFonts w:ascii="Arial" w:hAnsi="Arial" w:cs="Arial"/>
          <w:sz w:val="20"/>
          <w:szCs w:val="20"/>
          <w:lang w:eastAsia="pt-BR"/>
        </w:rPr>
      </w:pPr>
      <w:r w:rsidRPr="00C4307F">
        <w:rPr>
          <w:rFonts w:ascii="Arial" w:hAnsi="Arial" w:cs="Arial"/>
          <w:sz w:val="20"/>
          <w:szCs w:val="20"/>
          <w:lang w:eastAsia="pt-BR"/>
        </w:rPr>
        <w:t>Os serviços de manutenção corretiva que justificadamente não possam ou não necessitem ser realizados no prazo acima estabelecido, deverão ter prazo de execução definido em comum acordo com a FISCALIZAÇÃO, em nova mensagem eletrônica a ser encaminhada por esta última à CONTRATADA.</w:t>
      </w:r>
    </w:p>
    <w:p w14:paraId="63CE34B9" w14:textId="47437DF7" w:rsidR="00C4307F" w:rsidRPr="00C4307F" w:rsidRDefault="00C4307F" w:rsidP="001B4AE5">
      <w:pPr>
        <w:pStyle w:val="NormalWeb"/>
        <w:numPr>
          <w:ilvl w:val="2"/>
          <w:numId w:val="2"/>
        </w:numPr>
        <w:suppressAutoHyphens w:val="0"/>
        <w:spacing w:before="1" w:after="0" w:line="276" w:lineRule="auto"/>
        <w:ind w:right="-1"/>
        <w:jc w:val="both"/>
        <w:textAlignment w:val="baseline"/>
        <w:rPr>
          <w:rFonts w:ascii="Arial" w:hAnsi="Arial" w:cs="Arial"/>
          <w:sz w:val="20"/>
          <w:szCs w:val="20"/>
        </w:rPr>
      </w:pPr>
      <w:r w:rsidRPr="00C4307F">
        <w:rPr>
          <w:rFonts w:ascii="Arial" w:hAnsi="Arial" w:cs="Arial"/>
          <w:sz w:val="20"/>
          <w:szCs w:val="20"/>
        </w:rPr>
        <w:t xml:space="preserve">A frequência e periodicidade da execução dos serviços estarão inter-relacionadas com a necessidade e autorização por parte da Administração do Campus João Pessoa do IFPB. Não estando </w:t>
      </w:r>
      <w:r w:rsidR="001B4AE5">
        <w:rPr>
          <w:rFonts w:ascii="Arial" w:hAnsi="Arial" w:cs="Arial"/>
          <w:sz w:val="20"/>
          <w:szCs w:val="20"/>
        </w:rPr>
        <w:t>a administração obrigada a contratar</w:t>
      </w:r>
      <w:r w:rsidRPr="00C4307F">
        <w:rPr>
          <w:rFonts w:ascii="Arial" w:hAnsi="Arial" w:cs="Arial"/>
          <w:sz w:val="20"/>
          <w:szCs w:val="20"/>
        </w:rPr>
        <w:t xml:space="preserve"> integralmente a planilha orçamentária e tampouco a licitante vencedora pleitear qualquer tipo de realização de serviços.</w:t>
      </w:r>
    </w:p>
    <w:p w14:paraId="78C98D5F" w14:textId="77777777" w:rsidR="00C4307F" w:rsidRPr="00C4307F" w:rsidRDefault="00C4307F" w:rsidP="00C4307F">
      <w:pPr>
        <w:numPr>
          <w:ilvl w:val="2"/>
          <w:numId w:val="2"/>
        </w:numPr>
        <w:spacing w:after="120" w:line="276" w:lineRule="auto"/>
        <w:jc w:val="both"/>
        <w:rPr>
          <w:rFonts w:ascii="Arial" w:hAnsi="Arial" w:cs="Arial"/>
          <w:sz w:val="20"/>
          <w:szCs w:val="20"/>
        </w:rPr>
      </w:pPr>
      <w:r w:rsidRPr="00C4307F">
        <w:rPr>
          <w:rFonts w:ascii="Arial" w:hAnsi="Arial" w:cs="Arial"/>
          <w:sz w:val="20"/>
          <w:szCs w:val="20"/>
        </w:rPr>
        <w:t xml:space="preserve"> Quando os serviços contratados forem concluídos, caberá à Contratada apresentar comunicação escrita informando o fato à fiscalização da Contratante, a qual competirá, no prazo de até 10 (dez) dias, a verificação dos serviços executados, consoante critérios e especificações previstas no Caderno de Encargos, ou documento equivalente, para fins de atesto de medição e/ou recebimento provisório.</w:t>
      </w:r>
    </w:p>
    <w:p w14:paraId="1E0B70A7" w14:textId="77777777" w:rsidR="00C4307F" w:rsidRPr="003151A7" w:rsidRDefault="00C4307F" w:rsidP="001B4AE5">
      <w:pPr>
        <w:numPr>
          <w:ilvl w:val="1"/>
          <w:numId w:val="2"/>
        </w:numPr>
        <w:suppressAutoHyphens w:val="0"/>
        <w:ind w:right="-1" w:hanging="6"/>
        <w:jc w:val="both"/>
        <w:textAlignment w:val="baseline"/>
        <w:rPr>
          <w:rFonts w:ascii="Arial" w:hAnsi="Arial" w:cs="Arial"/>
          <w:color w:val="000000"/>
          <w:sz w:val="20"/>
          <w:szCs w:val="20"/>
          <w:lang w:eastAsia="pt-BR"/>
        </w:rPr>
      </w:pPr>
      <w:r w:rsidRPr="003151A7">
        <w:rPr>
          <w:rFonts w:ascii="Arial" w:hAnsi="Arial" w:cs="Arial"/>
          <w:color w:val="000000"/>
          <w:sz w:val="20"/>
          <w:szCs w:val="20"/>
          <w:lang w:eastAsia="pt-BR"/>
        </w:rPr>
        <w:t>O recebimento provisório também ficará sujeito, quando cabível, à conclusão de todos os testes de campo e à entrega dos Manuais e Instruções exigíveis.</w:t>
      </w:r>
    </w:p>
    <w:p w14:paraId="37ED7A41" w14:textId="77777777" w:rsidR="00C4307F" w:rsidRPr="003151A7" w:rsidRDefault="00C4307F" w:rsidP="00C4307F">
      <w:pPr>
        <w:numPr>
          <w:ilvl w:val="1"/>
          <w:numId w:val="2"/>
        </w:numPr>
        <w:spacing w:after="120"/>
        <w:ind w:hanging="6"/>
        <w:jc w:val="both"/>
        <w:rPr>
          <w:rFonts w:ascii="Arial" w:hAnsi="Arial" w:cs="Arial"/>
          <w:sz w:val="20"/>
          <w:szCs w:val="20"/>
        </w:rPr>
      </w:pPr>
      <w:r>
        <w:rPr>
          <w:rFonts w:ascii="Arial" w:hAnsi="Arial" w:cs="Arial"/>
          <w:color w:val="000000"/>
          <w:sz w:val="20"/>
          <w:szCs w:val="20"/>
        </w:rPr>
        <w:t>A Contratante realizará inspeção minuciosa de todos os serviços executados, por meio de fiscalização técnica designada, acompanhados dos profissionais encarregados, com a finalidade de verificar a adequação dos serviços e constatar e relacionar os arremates, retoques e revisões finais que se fizerem necessários.</w:t>
      </w:r>
    </w:p>
    <w:p w14:paraId="2C77E34F" w14:textId="6A417890" w:rsidR="00C4307F" w:rsidRPr="003151A7" w:rsidRDefault="001B4AE5" w:rsidP="00C4307F">
      <w:pPr>
        <w:numPr>
          <w:ilvl w:val="1"/>
          <w:numId w:val="2"/>
        </w:numPr>
        <w:suppressAutoHyphens w:val="0"/>
        <w:ind w:right="177" w:hanging="6"/>
        <w:jc w:val="both"/>
        <w:textAlignment w:val="baseline"/>
        <w:rPr>
          <w:rFonts w:ascii="Arial" w:hAnsi="Arial" w:cs="Arial"/>
          <w:color w:val="000000"/>
          <w:sz w:val="20"/>
          <w:szCs w:val="20"/>
          <w:lang w:eastAsia="pt-BR"/>
        </w:rPr>
      </w:pPr>
      <w:r>
        <w:rPr>
          <w:rFonts w:ascii="Arial" w:hAnsi="Arial" w:cs="Arial"/>
          <w:color w:val="000000"/>
          <w:sz w:val="20"/>
          <w:szCs w:val="20"/>
          <w:lang w:eastAsia="pt-BR"/>
        </w:rPr>
        <w:t>Após tal inspeção, será atestada</w:t>
      </w:r>
      <w:r w:rsidR="00C4307F" w:rsidRPr="003151A7">
        <w:rPr>
          <w:rFonts w:ascii="Arial" w:hAnsi="Arial" w:cs="Arial"/>
          <w:color w:val="000000"/>
          <w:sz w:val="20"/>
          <w:szCs w:val="20"/>
          <w:lang w:eastAsia="pt-BR"/>
        </w:rPr>
        <w:t xml:space="preserve"> pela fiscalização a qualidade do serviço executado, através de modelos de relatório de </w:t>
      </w:r>
      <w:r>
        <w:rPr>
          <w:rFonts w:ascii="Arial" w:hAnsi="Arial" w:cs="Arial"/>
          <w:color w:val="000000"/>
          <w:sz w:val="20"/>
          <w:szCs w:val="20"/>
          <w:lang w:eastAsia="pt-BR"/>
        </w:rPr>
        <w:t>medição do Campus João Pessoa,</w:t>
      </w:r>
      <w:r w:rsidR="00C4307F" w:rsidRPr="003151A7">
        <w:rPr>
          <w:rFonts w:ascii="Arial" w:hAnsi="Arial" w:cs="Arial"/>
          <w:color w:val="000000"/>
          <w:sz w:val="20"/>
          <w:szCs w:val="20"/>
          <w:lang w:eastAsia="pt-BR"/>
        </w:rPr>
        <w:t xml:space="preserve"> assinadas pela fiscalização e demais responsáveis, podendo constar eventuais pendências verificadas.</w:t>
      </w:r>
    </w:p>
    <w:p w14:paraId="0E58236C" w14:textId="77777777" w:rsidR="00C4307F" w:rsidRPr="003151A7" w:rsidRDefault="00C4307F" w:rsidP="00C4307F">
      <w:pPr>
        <w:numPr>
          <w:ilvl w:val="2"/>
          <w:numId w:val="2"/>
        </w:numPr>
        <w:suppressAutoHyphens w:val="0"/>
        <w:ind w:right="177"/>
        <w:jc w:val="both"/>
        <w:textAlignment w:val="baseline"/>
        <w:rPr>
          <w:rFonts w:ascii="Arial" w:hAnsi="Arial" w:cs="Arial"/>
          <w:color w:val="000000"/>
          <w:sz w:val="20"/>
          <w:szCs w:val="20"/>
          <w:lang w:eastAsia="pt-BR"/>
        </w:rPr>
      </w:pPr>
      <w:r w:rsidRPr="003151A7">
        <w:rPr>
          <w:rFonts w:ascii="Arial" w:hAnsi="Arial" w:cs="Arial"/>
          <w:color w:val="000000"/>
          <w:sz w:val="20"/>
          <w:szCs w:val="20"/>
          <w:lang w:eastAsia="pt-BR"/>
        </w:rPr>
        <w:t>Os documentos constantes de cada medição incluem no mínimo: relatório de medição, planilha de medição, relatório fotográfico, despacho da medição;</w:t>
      </w:r>
    </w:p>
    <w:p w14:paraId="665391EA" w14:textId="77777777" w:rsidR="00C4307F" w:rsidRPr="003151A7" w:rsidRDefault="00C4307F" w:rsidP="00C4307F">
      <w:pPr>
        <w:numPr>
          <w:ilvl w:val="1"/>
          <w:numId w:val="2"/>
        </w:numPr>
        <w:suppressAutoHyphens w:val="0"/>
        <w:ind w:right="177" w:hanging="6"/>
        <w:jc w:val="both"/>
        <w:textAlignment w:val="baseline"/>
        <w:rPr>
          <w:rFonts w:ascii="Arial" w:hAnsi="Arial" w:cs="Arial"/>
          <w:color w:val="000000"/>
          <w:sz w:val="20"/>
          <w:szCs w:val="20"/>
          <w:lang w:eastAsia="pt-BR"/>
        </w:rPr>
      </w:pPr>
      <w:r w:rsidRPr="003151A7">
        <w:rPr>
          <w:rFonts w:ascii="Arial" w:hAnsi="Arial" w:cs="Arial"/>
          <w:color w:val="000000"/>
          <w:sz w:val="20"/>
          <w:szCs w:val="20"/>
          <w:lang w:eastAsia="pt-BR"/>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w:t>
      </w:r>
      <w:r w:rsidRPr="003151A7">
        <w:rPr>
          <w:rFonts w:ascii="Arial" w:hAnsi="Arial" w:cs="Arial"/>
          <w:color w:val="000000"/>
          <w:sz w:val="20"/>
          <w:szCs w:val="20"/>
          <w:lang w:eastAsia="pt-BR"/>
        </w:rPr>
        <w:lastRenderedPageBreak/>
        <w:t>atestar a última e/ou única medição de serviços até que sejam sanadas todas as eventuais pendências que possam vir a ser apontadas no Termo de Recebimento Provisório.</w:t>
      </w:r>
    </w:p>
    <w:p w14:paraId="56229624" w14:textId="15BD7D09" w:rsidR="00C4307F" w:rsidRPr="00DA1C42" w:rsidRDefault="00657B51" w:rsidP="00657B51">
      <w:pPr>
        <w:numPr>
          <w:ilvl w:val="1"/>
          <w:numId w:val="2"/>
        </w:numPr>
        <w:suppressAutoHyphens w:val="0"/>
        <w:ind w:right="177" w:hanging="6"/>
        <w:jc w:val="both"/>
        <w:textAlignment w:val="baseline"/>
        <w:rPr>
          <w:rFonts w:ascii="Arial" w:hAnsi="Arial" w:cs="Arial"/>
          <w:sz w:val="20"/>
          <w:szCs w:val="20"/>
        </w:rPr>
      </w:pPr>
      <w:r w:rsidRPr="00DA1C42">
        <w:rPr>
          <w:rFonts w:ascii="Arial" w:hAnsi="Arial" w:cs="Arial"/>
          <w:sz w:val="20"/>
          <w:szCs w:val="20"/>
          <w:lang w:eastAsia="pt-BR"/>
        </w:rPr>
        <w:t>Considerando a natureza imprevisível e eventual dos serviços que abrangem a manutenção predial, para o c</w:t>
      </w:r>
      <w:r w:rsidR="00C4307F" w:rsidRPr="00DA1C42">
        <w:rPr>
          <w:rFonts w:ascii="Arial" w:hAnsi="Arial" w:cs="Arial"/>
          <w:sz w:val="20"/>
          <w:szCs w:val="20"/>
          <w:lang w:eastAsia="pt-BR"/>
        </w:rPr>
        <w:t xml:space="preserve">aso </w:t>
      </w:r>
      <w:r w:rsidRPr="00DA1C42">
        <w:rPr>
          <w:rFonts w:ascii="Arial" w:hAnsi="Arial" w:cs="Arial"/>
          <w:sz w:val="20"/>
          <w:szCs w:val="20"/>
          <w:lang w:eastAsia="pt-BR"/>
        </w:rPr>
        <w:t xml:space="preserve">da necessidade de serviço </w:t>
      </w:r>
      <w:r w:rsidR="00C4307F" w:rsidRPr="00DA1C42">
        <w:rPr>
          <w:rFonts w:ascii="Arial" w:hAnsi="Arial" w:cs="Arial"/>
          <w:sz w:val="20"/>
          <w:szCs w:val="20"/>
          <w:lang w:eastAsia="pt-BR"/>
        </w:rPr>
        <w:t xml:space="preserve">não relacionado na planilha </w:t>
      </w:r>
      <w:r w:rsidRPr="00DA1C42">
        <w:rPr>
          <w:rFonts w:ascii="Arial" w:hAnsi="Arial" w:cs="Arial"/>
          <w:sz w:val="20"/>
          <w:szCs w:val="20"/>
          <w:lang w:eastAsia="pt-BR"/>
        </w:rPr>
        <w:t>contratada</w:t>
      </w:r>
      <w:r w:rsidR="00C4307F" w:rsidRPr="00DA1C42">
        <w:rPr>
          <w:rFonts w:ascii="Arial" w:hAnsi="Arial" w:cs="Arial"/>
          <w:sz w:val="20"/>
          <w:szCs w:val="20"/>
          <w:lang w:eastAsia="pt-BR"/>
        </w:rPr>
        <w:t xml:space="preserve">, </w:t>
      </w:r>
      <w:r w:rsidRPr="00DA1C42">
        <w:rPr>
          <w:rFonts w:ascii="Arial" w:hAnsi="Arial" w:cs="Arial"/>
          <w:sz w:val="20"/>
          <w:szCs w:val="20"/>
          <w:lang w:eastAsia="pt-BR"/>
        </w:rPr>
        <w:t>a contratante utilizará as composições de custo</w:t>
      </w:r>
      <w:r w:rsidRPr="00DA1C42">
        <w:rPr>
          <w:rFonts w:ascii="Arial" w:hAnsi="Arial" w:cs="Arial"/>
          <w:sz w:val="20"/>
          <w:szCs w:val="20"/>
        </w:rPr>
        <w:t xml:space="preserve"> </w:t>
      </w:r>
      <w:r w:rsidR="00C4307F" w:rsidRPr="00DA1C42">
        <w:rPr>
          <w:rFonts w:ascii="Arial" w:hAnsi="Arial" w:cs="Arial"/>
          <w:sz w:val="20"/>
          <w:szCs w:val="20"/>
        </w:rPr>
        <w:t xml:space="preserve">de referência do Sistema Nacional de Pesquisa de Custos e Índices da Construção Civil – </w:t>
      </w:r>
      <w:proofErr w:type="spellStart"/>
      <w:r w:rsidR="00C4307F" w:rsidRPr="00DA1C42">
        <w:rPr>
          <w:rFonts w:ascii="Arial" w:hAnsi="Arial" w:cs="Arial"/>
          <w:sz w:val="20"/>
          <w:szCs w:val="20"/>
        </w:rPr>
        <w:t>Sinapi</w:t>
      </w:r>
      <w:proofErr w:type="spellEnd"/>
      <w:r w:rsidR="00DA1C42" w:rsidRPr="00DA1C42">
        <w:rPr>
          <w:rFonts w:ascii="Arial" w:hAnsi="Arial" w:cs="Arial"/>
          <w:sz w:val="20"/>
          <w:szCs w:val="20"/>
        </w:rPr>
        <w:t>;</w:t>
      </w:r>
    </w:p>
    <w:p w14:paraId="130000B9" w14:textId="3BE2A35A" w:rsidR="00DA1C42" w:rsidRPr="00DA1C42" w:rsidRDefault="00DA1C42" w:rsidP="00657B51">
      <w:pPr>
        <w:numPr>
          <w:ilvl w:val="1"/>
          <w:numId w:val="2"/>
        </w:numPr>
        <w:suppressAutoHyphens w:val="0"/>
        <w:ind w:right="177" w:hanging="6"/>
        <w:jc w:val="both"/>
        <w:textAlignment w:val="baseline"/>
        <w:rPr>
          <w:rFonts w:ascii="Arial" w:hAnsi="Arial" w:cs="Arial"/>
          <w:color w:val="FF0000"/>
          <w:sz w:val="20"/>
          <w:szCs w:val="20"/>
        </w:rPr>
      </w:pPr>
      <w:r>
        <w:rPr>
          <w:rFonts w:ascii="Arial" w:hAnsi="Arial" w:cs="Arial"/>
          <w:color w:val="000000"/>
          <w:sz w:val="20"/>
          <w:szCs w:val="20"/>
        </w:rPr>
        <w:t>Em caso de inviabilidade da definição dos custos conforme o disposto no item 7.6, a estimativa de custo poderá ser apurada por meio da utilização de dados contidos em tabela de referência formalmente aprovada por órgãos ou entidades da administração pública federal em publicações técnicas especializadas, em sistema específico instituído para o setor ou em pesquisa de mercado;</w:t>
      </w:r>
    </w:p>
    <w:p w14:paraId="4495A4DE" w14:textId="1C58F4FE" w:rsidR="00DA1C42" w:rsidRPr="007F216A" w:rsidRDefault="007F216A" w:rsidP="00657B51">
      <w:pPr>
        <w:numPr>
          <w:ilvl w:val="1"/>
          <w:numId w:val="2"/>
        </w:numPr>
        <w:suppressAutoHyphens w:val="0"/>
        <w:ind w:right="177" w:hanging="6"/>
        <w:jc w:val="both"/>
        <w:textAlignment w:val="baseline"/>
        <w:rPr>
          <w:rFonts w:ascii="Arial" w:hAnsi="Arial" w:cs="Arial"/>
          <w:color w:val="000000"/>
          <w:sz w:val="20"/>
          <w:szCs w:val="20"/>
        </w:rPr>
      </w:pPr>
      <w:r>
        <w:rPr>
          <w:rFonts w:ascii="Arial" w:hAnsi="Arial" w:cs="Arial"/>
          <w:color w:val="000000"/>
          <w:sz w:val="20"/>
          <w:szCs w:val="20"/>
        </w:rPr>
        <w:t>Nas situações em que ocorrerem o disposto nos itens 7.6 e 7.7, também</w:t>
      </w:r>
      <w:r w:rsidR="00DA1C42" w:rsidRPr="007F216A">
        <w:rPr>
          <w:rFonts w:ascii="Arial" w:hAnsi="Arial" w:cs="Arial"/>
          <w:color w:val="000000"/>
          <w:sz w:val="20"/>
          <w:szCs w:val="20"/>
        </w:rPr>
        <w:t xml:space="preserve"> haverá a incidência do</w:t>
      </w:r>
      <w:r w:rsidR="001B4AE5">
        <w:rPr>
          <w:rFonts w:ascii="Arial" w:hAnsi="Arial" w:cs="Arial"/>
          <w:color w:val="000000"/>
          <w:sz w:val="20"/>
          <w:szCs w:val="20"/>
        </w:rPr>
        <w:t xml:space="preserve"> desconto e BDI ofertados na licitação pelo licitante;</w:t>
      </w:r>
    </w:p>
    <w:p w14:paraId="15D5641F" w14:textId="77777777" w:rsidR="005F650D" w:rsidRPr="00EE4B23" w:rsidRDefault="005F650D" w:rsidP="002828F4">
      <w:pPr>
        <w:rPr>
          <w:rFonts w:ascii="Arial" w:hAnsi="Arial" w:cs="Arial"/>
          <w:sz w:val="20"/>
          <w:szCs w:val="20"/>
        </w:rPr>
      </w:pPr>
    </w:p>
    <w:p w14:paraId="00A5AEDB" w14:textId="787E2B4B" w:rsidR="005F650D" w:rsidRPr="00EE4B23" w:rsidRDefault="6D2C7EF9" w:rsidP="00F616EA">
      <w:pPr>
        <w:numPr>
          <w:ilvl w:val="0"/>
          <w:numId w:val="2"/>
        </w:numPr>
        <w:suppressAutoHyphens w:val="0"/>
        <w:spacing w:before="120" w:after="120" w:line="276" w:lineRule="auto"/>
        <w:jc w:val="both"/>
        <w:rPr>
          <w:rFonts w:ascii="Arial" w:hAnsi="Arial" w:cs="Arial"/>
          <w:b/>
          <w:bCs/>
          <w:sz w:val="20"/>
          <w:szCs w:val="20"/>
        </w:rPr>
      </w:pPr>
      <w:bookmarkStart w:id="5" w:name="_Hlk528055220"/>
      <w:r w:rsidRPr="00EE4B23">
        <w:rPr>
          <w:rFonts w:ascii="Arial" w:hAnsi="Arial" w:cs="Arial"/>
          <w:b/>
          <w:bCs/>
          <w:sz w:val="20"/>
          <w:szCs w:val="20"/>
        </w:rPr>
        <w:t>Modelo de Gestão do Contrato e Critérios de Medição:</w:t>
      </w:r>
      <w:bookmarkEnd w:id="5"/>
    </w:p>
    <w:p w14:paraId="5B807CC3" w14:textId="77777777" w:rsidR="00626034" w:rsidRDefault="00626034" w:rsidP="00626034">
      <w:pPr>
        <w:rPr>
          <w:rFonts w:ascii="Arial" w:hAnsi="Arial" w:cs="Arial"/>
          <w:sz w:val="20"/>
          <w:szCs w:val="20"/>
          <w:lang w:eastAsia="pt-BR"/>
        </w:rPr>
      </w:pPr>
      <w:bookmarkStart w:id="6" w:name="_Hlk528055314"/>
    </w:p>
    <w:p w14:paraId="195DF11B" w14:textId="01D2A211" w:rsidR="009A02B0" w:rsidRDefault="009A02B0" w:rsidP="009A02B0">
      <w:pPr>
        <w:numPr>
          <w:ilvl w:val="1"/>
          <w:numId w:val="2"/>
        </w:numPr>
        <w:suppressAutoHyphens w:val="0"/>
        <w:spacing w:before="120"/>
        <w:ind w:hanging="6"/>
        <w:jc w:val="both"/>
        <w:textAlignment w:val="baseline"/>
        <w:rPr>
          <w:rFonts w:ascii="Arial" w:hAnsi="Arial" w:cs="Arial"/>
          <w:color w:val="000000"/>
          <w:sz w:val="20"/>
          <w:szCs w:val="20"/>
          <w:lang w:eastAsia="pt-BR"/>
        </w:rPr>
      </w:pPr>
      <w:r w:rsidRPr="003151A7">
        <w:rPr>
          <w:rFonts w:ascii="Arial" w:hAnsi="Arial" w:cs="Arial"/>
          <w:color w:val="000000"/>
          <w:sz w:val="20"/>
          <w:szCs w:val="20"/>
          <w:lang w:eastAsia="pt-BR"/>
        </w:rPr>
        <w:t xml:space="preserve">Dos atores que poderão participar da </w:t>
      </w:r>
      <w:r w:rsidR="007F216A">
        <w:rPr>
          <w:rFonts w:ascii="Arial" w:hAnsi="Arial" w:cs="Arial"/>
          <w:color w:val="000000"/>
          <w:sz w:val="20"/>
          <w:szCs w:val="20"/>
          <w:lang w:eastAsia="pt-BR"/>
        </w:rPr>
        <w:t>fiscalização</w:t>
      </w:r>
      <w:r w:rsidRPr="003151A7">
        <w:rPr>
          <w:rFonts w:ascii="Arial" w:hAnsi="Arial" w:cs="Arial"/>
          <w:color w:val="000000"/>
          <w:sz w:val="20"/>
          <w:szCs w:val="20"/>
          <w:lang w:eastAsia="pt-BR"/>
        </w:rPr>
        <w:t xml:space="preserve"> de contrato: fiscalização técnica, fiscalização administrativa e gestor do contrato. A estrutura mencionada poderá ser adequada, a critério da Contratante;</w:t>
      </w:r>
    </w:p>
    <w:p w14:paraId="52A20EB2" w14:textId="77777777" w:rsidR="009A02B0" w:rsidRDefault="009A02B0" w:rsidP="009A02B0">
      <w:pPr>
        <w:numPr>
          <w:ilvl w:val="1"/>
          <w:numId w:val="2"/>
        </w:numPr>
        <w:suppressAutoHyphens w:val="0"/>
        <w:spacing w:before="120"/>
        <w:ind w:hanging="6"/>
        <w:jc w:val="both"/>
        <w:textAlignment w:val="baseline"/>
        <w:rPr>
          <w:rFonts w:ascii="Arial" w:hAnsi="Arial" w:cs="Arial"/>
          <w:color w:val="000000"/>
          <w:sz w:val="20"/>
          <w:szCs w:val="20"/>
          <w:lang w:eastAsia="pt-BR"/>
        </w:rPr>
      </w:pPr>
      <w:r w:rsidRPr="009A02B0">
        <w:rPr>
          <w:rFonts w:ascii="Arial" w:hAnsi="Arial" w:cs="Arial"/>
          <w:color w:val="000000"/>
          <w:sz w:val="20"/>
          <w:szCs w:val="20"/>
          <w:lang w:eastAsia="pt-BR"/>
        </w:rPr>
        <w:t>A comunicação entre a Contratante e a Contratada será realizada: por meio eletrônico, via e-mail, por telefone e via correspondência.</w:t>
      </w:r>
    </w:p>
    <w:p w14:paraId="30785765" w14:textId="77777777" w:rsidR="009A02B0" w:rsidRDefault="009A02B0" w:rsidP="009A02B0">
      <w:pPr>
        <w:numPr>
          <w:ilvl w:val="1"/>
          <w:numId w:val="2"/>
        </w:numPr>
        <w:suppressAutoHyphens w:val="0"/>
        <w:spacing w:before="120"/>
        <w:ind w:hanging="6"/>
        <w:jc w:val="both"/>
        <w:textAlignment w:val="baseline"/>
        <w:rPr>
          <w:rFonts w:ascii="Arial" w:hAnsi="Arial" w:cs="Arial"/>
          <w:color w:val="000000"/>
          <w:sz w:val="20"/>
          <w:szCs w:val="20"/>
          <w:lang w:eastAsia="pt-BR"/>
        </w:rPr>
      </w:pPr>
      <w:r w:rsidRPr="009A02B0">
        <w:rPr>
          <w:rFonts w:ascii="Arial" w:hAnsi="Arial" w:cs="Arial"/>
          <w:color w:val="000000"/>
          <w:sz w:val="20"/>
          <w:szCs w:val="20"/>
          <w:lang w:eastAsia="pt-BR"/>
        </w:rPr>
        <w:t>A empresa contratada deverá manter endereço eletrônico atualizado para correspondência via e-mail das irregularidades observadas.</w:t>
      </w:r>
    </w:p>
    <w:p w14:paraId="233AFF04" w14:textId="77777777" w:rsidR="009A02B0" w:rsidRDefault="009A02B0" w:rsidP="009A02B0">
      <w:pPr>
        <w:numPr>
          <w:ilvl w:val="1"/>
          <w:numId w:val="2"/>
        </w:numPr>
        <w:suppressAutoHyphens w:val="0"/>
        <w:spacing w:before="120"/>
        <w:ind w:hanging="6"/>
        <w:jc w:val="both"/>
        <w:textAlignment w:val="baseline"/>
        <w:rPr>
          <w:rFonts w:ascii="Arial" w:hAnsi="Arial" w:cs="Arial"/>
          <w:color w:val="000000"/>
          <w:sz w:val="20"/>
          <w:szCs w:val="20"/>
          <w:lang w:eastAsia="pt-BR"/>
        </w:rPr>
      </w:pPr>
      <w:r w:rsidRPr="009A02B0">
        <w:rPr>
          <w:rFonts w:ascii="Arial" w:hAnsi="Arial" w:cs="Arial"/>
          <w:color w:val="000000"/>
          <w:sz w:val="20"/>
          <w:szCs w:val="20"/>
          <w:lang w:eastAsia="pt-BR"/>
        </w:rPr>
        <w:t>O prazo de manifestação da CONTRATADA perante as ocorrências informadas é de 5 (cinco) dias úteis.</w:t>
      </w:r>
    </w:p>
    <w:p w14:paraId="49A9D7C8" w14:textId="77777777" w:rsidR="009A02B0" w:rsidRDefault="009A02B0" w:rsidP="009A02B0">
      <w:pPr>
        <w:numPr>
          <w:ilvl w:val="1"/>
          <w:numId w:val="2"/>
        </w:numPr>
        <w:suppressAutoHyphens w:val="0"/>
        <w:spacing w:before="120"/>
        <w:ind w:hanging="6"/>
        <w:jc w:val="both"/>
        <w:textAlignment w:val="baseline"/>
        <w:rPr>
          <w:rFonts w:ascii="Arial" w:hAnsi="Arial" w:cs="Arial"/>
          <w:color w:val="000000"/>
          <w:sz w:val="20"/>
          <w:szCs w:val="20"/>
          <w:lang w:eastAsia="pt-BR"/>
        </w:rPr>
      </w:pPr>
      <w:r w:rsidRPr="009A02B0">
        <w:rPr>
          <w:rFonts w:ascii="Arial" w:hAnsi="Arial" w:cs="Arial"/>
          <w:color w:val="000000"/>
          <w:sz w:val="20"/>
          <w:szCs w:val="20"/>
          <w:lang w:eastAsia="pt-BR"/>
        </w:rPr>
        <w:t>O critério de remuneração da Contratada será por serviço efetivamente realizado, sendo consideradas em todos os casos as metas estabelecidas no Instrumento de Medição de Resultado – IMR;</w:t>
      </w:r>
    </w:p>
    <w:p w14:paraId="4EF6675A" w14:textId="77777777" w:rsidR="009A02B0" w:rsidRDefault="009A02B0" w:rsidP="009A02B0">
      <w:pPr>
        <w:numPr>
          <w:ilvl w:val="1"/>
          <w:numId w:val="2"/>
        </w:numPr>
        <w:suppressAutoHyphens w:val="0"/>
        <w:spacing w:before="120"/>
        <w:ind w:hanging="6"/>
        <w:jc w:val="both"/>
        <w:textAlignment w:val="baseline"/>
        <w:rPr>
          <w:rFonts w:ascii="Arial" w:hAnsi="Arial" w:cs="Arial"/>
          <w:color w:val="000000"/>
          <w:sz w:val="20"/>
          <w:szCs w:val="20"/>
          <w:lang w:eastAsia="pt-BR"/>
        </w:rPr>
      </w:pPr>
      <w:r w:rsidRPr="009A02B0">
        <w:rPr>
          <w:rFonts w:ascii="Arial" w:hAnsi="Arial" w:cs="Arial"/>
          <w:color w:val="000000"/>
          <w:sz w:val="20"/>
          <w:szCs w:val="20"/>
          <w:lang w:eastAsia="pt-BR"/>
        </w:rPr>
        <w:t>O pagamento será realizado de maneira proporcional ao atendimento das metas estabelecidas no Instrumento de Medição de Resultado – IMR;</w:t>
      </w:r>
    </w:p>
    <w:p w14:paraId="50C96192" w14:textId="77777777" w:rsidR="009A02B0" w:rsidRDefault="009A02B0" w:rsidP="009A02B0">
      <w:pPr>
        <w:numPr>
          <w:ilvl w:val="1"/>
          <w:numId w:val="2"/>
        </w:numPr>
        <w:suppressAutoHyphens w:val="0"/>
        <w:spacing w:before="120"/>
        <w:ind w:hanging="6"/>
        <w:jc w:val="both"/>
        <w:textAlignment w:val="baseline"/>
        <w:rPr>
          <w:rFonts w:ascii="Arial" w:hAnsi="Arial" w:cs="Arial"/>
          <w:color w:val="000000"/>
          <w:sz w:val="20"/>
          <w:szCs w:val="20"/>
          <w:lang w:eastAsia="pt-BR"/>
        </w:rPr>
      </w:pPr>
      <w:r w:rsidRPr="009A02B0">
        <w:rPr>
          <w:rFonts w:ascii="Arial" w:hAnsi="Arial" w:cs="Arial"/>
          <w:color w:val="000000"/>
          <w:sz w:val="20"/>
          <w:szCs w:val="20"/>
          <w:lang w:eastAsia="pt-BR"/>
        </w:rPr>
        <w:t>O Instrumento de Medição de Resultado visa a estabelecer critérios de aferição de resultados da contratação, definindo, em bases compreensíveis, tangíveis, objetivamente observáveis e comprováveis, os níveis esperados de qualidade da prestação do serviço (prazo de execução do serviço) e respectivas adequações de pagamento;</w:t>
      </w:r>
    </w:p>
    <w:p w14:paraId="3597C8A3" w14:textId="77777777" w:rsidR="009A02B0" w:rsidRDefault="009A02B0" w:rsidP="009A02B0">
      <w:pPr>
        <w:numPr>
          <w:ilvl w:val="1"/>
          <w:numId w:val="2"/>
        </w:numPr>
        <w:suppressAutoHyphens w:val="0"/>
        <w:spacing w:before="120"/>
        <w:ind w:hanging="6"/>
        <w:jc w:val="both"/>
        <w:textAlignment w:val="baseline"/>
        <w:rPr>
          <w:rFonts w:ascii="Arial" w:hAnsi="Arial" w:cs="Arial"/>
          <w:color w:val="000000"/>
          <w:sz w:val="20"/>
          <w:szCs w:val="20"/>
          <w:lang w:eastAsia="pt-BR"/>
        </w:rPr>
      </w:pPr>
      <w:r w:rsidRPr="009A02B0">
        <w:rPr>
          <w:rFonts w:ascii="Arial" w:hAnsi="Arial" w:cs="Arial"/>
          <w:color w:val="000000"/>
          <w:sz w:val="20"/>
          <w:szCs w:val="20"/>
          <w:lang w:eastAsia="pt-BR"/>
        </w:rPr>
        <w:t>A prestação dos serviços será constantemente avaliada pelos fiscais do contrato, que emitirão relatório no ato do pagamento dos serviços;</w:t>
      </w:r>
    </w:p>
    <w:p w14:paraId="0D20CFDD" w14:textId="77777777" w:rsidR="009A02B0" w:rsidRDefault="009A02B0" w:rsidP="009A02B0">
      <w:pPr>
        <w:numPr>
          <w:ilvl w:val="1"/>
          <w:numId w:val="2"/>
        </w:numPr>
        <w:suppressAutoHyphens w:val="0"/>
        <w:spacing w:before="120"/>
        <w:ind w:hanging="6"/>
        <w:jc w:val="both"/>
        <w:textAlignment w:val="baseline"/>
        <w:rPr>
          <w:rFonts w:ascii="Arial" w:hAnsi="Arial" w:cs="Arial"/>
          <w:color w:val="000000"/>
          <w:sz w:val="20"/>
          <w:szCs w:val="20"/>
          <w:lang w:eastAsia="pt-BR"/>
        </w:rPr>
      </w:pPr>
      <w:r w:rsidRPr="009A02B0">
        <w:rPr>
          <w:rFonts w:ascii="Arial" w:hAnsi="Arial" w:cs="Arial"/>
          <w:color w:val="000000"/>
          <w:sz w:val="20"/>
          <w:szCs w:val="20"/>
          <w:lang w:eastAsia="pt-BR"/>
        </w:rPr>
        <w:t>Seguir-se-á a tabela constante no IMR quanto ao percentual a ser debitado do faturamento total dos serviços prestados pela CONTRATADA em função do não cumprimento de Instrumento de Medição de Resultado, sem prejuízo da aplicação das penalidades contratuais previstas em lei;</w:t>
      </w:r>
    </w:p>
    <w:p w14:paraId="18BF3C8E" w14:textId="77777777" w:rsidR="009A02B0" w:rsidRDefault="009A02B0" w:rsidP="009A02B0">
      <w:pPr>
        <w:numPr>
          <w:ilvl w:val="1"/>
          <w:numId w:val="2"/>
        </w:numPr>
        <w:suppressAutoHyphens w:val="0"/>
        <w:spacing w:before="120"/>
        <w:ind w:hanging="6"/>
        <w:jc w:val="both"/>
        <w:textAlignment w:val="baseline"/>
        <w:rPr>
          <w:rFonts w:ascii="Arial" w:hAnsi="Arial" w:cs="Arial"/>
          <w:color w:val="000000"/>
          <w:sz w:val="20"/>
          <w:szCs w:val="20"/>
          <w:lang w:eastAsia="pt-BR"/>
        </w:rPr>
      </w:pPr>
      <w:r w:rsidRPr="009A02B0">
        <w:rPr>
          <w:rFonts w:ascii="Arial" w:hAnsi="Arial" w:cs="Arial"/>
          <w:color w:val="000000"/>
          <w:sz w:val="20"/>
          <w:szCs w:val="20"/>
          <w:lang w:eastAsia="pt-BR"/>
        </w:rPr>
        <w:t>O prestador de serviço poderá apresentar justificativa para a prestação do serviço com menor nível de conformidade, que poderá ser aceita pelo órgão ou entidade, desde que comprovada a excepcionalidade da ocorrência, resultante exclusivamente de fatores imprevisíveis e alheios ao controle do prestador.</w:t>
      </w:r>
    </w:p>
    <w:p w14:paraId="0B47D478" w14:textId="7B82CBA1" w:rsidR="009A02B0" w:rsidRPr="009A02B0" w:rsidRDefault="009A02B0" w:rsidP="009A02B0">
      <w:pPr>
        <w:numPr>
          <w:ilvl w:val="1"/>
          <w:numId w:val="2"/>
        </w:numPr>
        <w:suppressAutoHyphens w:val="0"/>
        <w:spacing w:before="120"/>
        <w:ind w:hanging="6"/>
        <w:jc w:val="both"/>
        <w:textAlignment w:val="baseline"/>
        <w:rPr>
          <w:rFonts w:ascii="Arial" w:hAnsi="Arial" w:cs="Arial"/>
          <w:color w:val="000000"/>
          <w:sz w:val="20"/>
          <w:szCs w:val="20"/>
          <w:lang w:eastAsia="pt-BR"/>
        </w:rPr>
      </w:pPr>
      <w:r w:rsidRPr="009A02B0">
        <w:rPr>
          <w:rFonts w:ascii="Arial" w:hAnsi="Arial" w:cs="Arial"/>
          <w:color w:val="000000"/>
          <w:sz w:val="20"/>
          <w:szCs w:val="20"/>
          <w:lang w:eastAsia="pt-BR"/>
        </w:rPr>
        <w:t>A empresa emitirá a nota fiscal com valor que esteja em conformidade com relatório encaminhado pela Fiscalização com base nos documentos constantes do processo de pagamento.</w:t>
      </w:r>
    </w:p>
    <w:p w14:paraId="56D4D249" w14:textId="77777777" w:rsidR="009A02B0" w:rsidRPr="00EE4B23" w:rsidRDefault="009A02B0" w:rsidP="00626034">
      <w:pPr>
        <w:rPr>
          <w:rFonts w:ascii="Arial" w:hAnsi="Arial" w:cs="Arial"/>
          <w:sz w:val="20"/>
          <w:szCs w:val="20"/>
          <w:lang w:eastAsia="pt-BR"/>
        </w:rPr>
      </w:pPr>
    </w:p>
    <w:p w14:paraId="563CC8A4" w14:textId="4C05B0D2" w:rsidR="0039577C" w:rsidRPr="00EE4B23" w:rsidRDefault="0039577C" w:rsidP="0039577C">
      <w:pPr>
        <w:pStyle w:val="Nivel1"/>
        <w:rPr>
          <w:rFonts w:cs="Arial"/>
          <w:sz w:val="20"/>
          <w:szCs w:val="20"/>
        </w:rPr>
      </w:pPr>
      <w:bookmarkStart w:id="7" w:name="_Hlk528056197"/>
      <w:bookmarkEnd w:id="6"/>
      <w:r w:rsidRPr="00EE4B23">
        <w:rPr>
          <w:rFonts w:cs="Arial"/>
          <w:sz w:val="20"/>
          <w:szCs w:val="20"/>
        </w:rPr>
        <w:lastRenderedPageBreak/>
        <w:t>MATERIAIS A SEREM DISPONIBILIZADOS</w:t>
      </w:r>
    </w:p>
    <w:p w14:paraId="74EA0E99" w14:textId="77777777" w:rsidR="0039577C" w:rsidRPr="009A02B0" w:rsidRDefault="0039577C" w:rsidP="00F616EA">
      <w:pPr>
        <w:numPr>
          <w:ilvl w:val="1"/>
          <w:numId w:val="9"/>
        </w:numPr>
        <w:suppressAutoHyphens w:val="0"/>
        <w:spacing w:before="120" w:after="120" w:line="276" w:lineRule="auto"/>
        <w:ind w:left="425" w:firstLine="0"/>
        <w:jc w:val="both"/>
        <w:rPr>
          <w:rFonts w:ascii="Arial" w:hAnsi="Arial" w:cs="Arial"/>
          <w:bCs/>
          <w:sz w:val="20"/>
          <w:szCs w:val="20"/>
        </w:rPr>
      </w:pPr>
      <w:r w:rsidRPr="009A02B0">
        <w:rPr>
          <w:rFonts w:ascii="Arial" w:hAnsi="Arial" w:cs="Arial"/>
          <w:bCs/>
          <w:sz w:val="2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00C9FE50" w14:textId="77777777" w:rsidR="009A02B0" w:rsidRPr="009A02B0" w:rsidRDefault="009A02B0" w:rsidP="009A02B0">
      <w:pPr>
        <w:numPr>
          <w:ilvl w:val="2"/>
          <w:numId w:val="9"/>
        </w:numPr>
        <w:suppressAutoHyphens w:val="0"/>
        <w:spacing w:before="120"/>
        <w:jc w:val="both"/>
        <w:textAlignment w:val="baseline"/>
        <w:rPr>
          <w:rFonts w:ascii="Arial" w:hAnsi="Arial" w:cs="Arial"/>
          <w:iCs/>
          <w:sz w:val="20"/>
          <w:szCs w:val="20"/>
          <w:lang w:eastAsia="pt-BR"/>
        </w:rPr>
      </w:pPr>
      <w:r w:rsidRPr="009A02B0">
        <w:rPr>
          <w:rFonts w:ascii="Arial" w:hAnsi="Arial" w:cs="Arial"/>
          <w:iCs/>
          <w:sz w:val="20"/>
          <w:szCs w:val="20"/>
          <w:lang w:eastAsia="pt-BR"/>
        </w:rPr>
        <w:t>Os uniformes e equipamentos de proteção individual (EPI) a serem fornecidos pela Contratada a seus empregados deverão ser novos e condizentes com a atividade a ser desempenhada no órgão Contratante, sem qualquer repasse do custo para o empregado;</w:t>
      </w:r>
    </w:p>
    <w:p w14:paraId="5FC4ED61" w14:textId="77777777" w:rsidR="009A02B0" w:rsidRPr="009A02B0" w:rsidRDefault="009A02B0" w:rsidP="009A02B0">
      <w:pPr>
        <w:numPr>
          <w:ilvl w:val="2"/>
          <w:numId w:val="9"/>
        </w:numPr>
        <w:suppressAutoHyphens w:val="0"/>
        <w:spacing w:after="120"/>
        <w:jc w:val="both"/>
        <w:textAlignment w:val="baseline"/>
        <w:rPr>
          <w:rFonts w:ascii="Arial" w:hAnsi="Arial" w:cs="Arial"/>
          <w:iCs/>
          <w:sz w:val="20"/>
          <w:szCs w:val="20"/>
          <w:lang w:eastAsia="pt-BR"/>
        </w:rPr>
      </w:pPr>
      <w:r w:rsidRPr="009A02B0">
        <w:rPr>
          <w:rFonts w:ascii="Arial" w:hAnsi="Arial" w:cs="Arial"/>
          <w:iCs/>
          <w:sz w:val="20"/>
          <w:szCs w:val="20"/>
          <w:lang w:eastAsia="pt-BR"/>
        </w:rPr>
        <w:t>Todos os equipamentos, ferramentas e materiais necessários à execução dos serviços constantes da planilha orçamentária deverão ser fornecidos pela contratada;</w:t>
      </w:r>
    </w:p>
    <w:bookmarkEnd w:id="7"/>
    <w:p w14:paraId="20D394CE" w14:textId="77777777" w:rsidR="009A02B0" w:rsidRPr="009A02B0" w:rsidRDefault="009A02B0" w:rsidP="009A02B0">
      <w:pPr>
        <w:spacing w:after="120"/>
        <w:ind w:left="360"/>
        <w:jc w:val="both"/>
        <w:rPr>
          <w:rFonts w:ascii="Arial" w:hAnsi="Arial" w:cs="Arial"/>
          <w:b/>
          <w:bCs/>
          <w:sz w:val="20"/>
          <w:szCs w:val="20"/>
        </w:rPr>
      </w:pPr>
    </w:p>
    <w:p w14:paraId="67AA724E" w14:textId="2A68684B" w:rsidR="00E5565E" w:rsidRPr="00EE4B23" w:rsidRDefault="0039577C" w:rsidP="00F616EA">
      <w:pPr>
        <w:numPr>
          <w:ilvl w:val="0"/>
          <w:numId w:val="10"/>
        </w:numPr>
        <w:spacing w:after="120"/>
        <w:jc w:val="both"/>
        <w:rPr>
          <w:rFonts w:ascii="Arial" w:hAnsi="Arial" w:cs="Arial"/>
          <w:b/>
          <w:bCs/>
          <w:sz w:val="20"/>
          <w:szCs w:val="20"/>
        </w:rPr>
      </w:pPr>
      <w:r w:rsidRPr="00EE4B23">
        <w:rPr>
          <w:rFonts w:ascii="Arial" w:hAnsi="Arial" w:cs="Arial"/>
          <w:b/>
          <w:bCs/>
          <w:color w:val="000000" w:themeColor="text1"/>
          <w:sz w:val="20"/>
          <w:szCs w:val="20"/>
          <w:lang w:eastAsia="en-US"/>
        </w:rPr>
        <w:t>OBRIGAÇÕ</w:t>
      </w:r>
      <w:r w:rsidR="6CFB8AAA" w:rsidRPr="00EE4B23">
        <w:rPr>
          <w:rFonts w:ascii="Arial" w:hAnsi="Arial" w:cs="Arial"/>
          <w:b/>
          <w:bCs/>
          <w:color w:val="000000" w:themeColor="text1"/>
          <w:sz w:val="20"/>
          <w:szCs w:val="20"/>
          <w:lang w:eastAsia="en-US"/>
        </w:rPr>
        <w:t>ES DA CONTRATANTE</w:t>
      </w:r>
    </w:p>
    <w:p w14:paraId="638AD095" w14:textId="77777777" w:rsidR="00E5565E" w:rsidRPr="00EE4B23" w:rsidRDefault="6CFB8AAA" w:rsidP="00F616EA">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Exigir o cumprimento de todas as obrigações assumidas pela Contratada, de acordo com as cláusulas contratuais e os termos de sua proposta;</w:t>
      </w:r>
    </w:p>
    <w:p w14:paraId="3FC50C73" w14:textId="45391074" w:rsidR="0039577C" w:rsidRPr="00EE4B23" w:rsidRDefault="6CFB8AAA" w:rsidP="00F616EA">
      <w:pPr>
        <w:numPr>
          <w:ilvl w:val="1"/>
          <w:numId w:val="10"/>
        </w:numPr>
        <w:suppressAutoHyphens w:val="0"/>
        <w:spacing w:before="120" w:after="120" w:line="276" w:lineRule="auto"/>
        <w:ind w:firstLine="0"/>
        <w:jc w:val="both"/>
        <w:rPr>
          <w:rFonts w:ascii="Arial" w:hAnsi="Arial" w:cs="Arial"/>
          <w:color w:val="000000"/>
          <w:sz w:val="20"/>
          <w:szCs w:val="20"/>
        </w:rPr>
      </w:pPr>
      <w:r w:rsidRPr="00EE4B23">
        <w:rPr>
          <w:rFonts w:ascii="Arial" w:hAnsi="Arial" w:cs="Arial"/>
          <w:color w:val="000000" w:themeColor="text1"/>
          <w:sz w:val="20"/>
          <w:szCs w:val="20"/>
        </w:rPr>
        <w:t xml:space="preserve">Exercer o acompanhamento e a fiscalização dos serviços, por servidor ou </w:t>
      </w:r>
      <w:r w:rsidRPr="00EE4B23">
        <w:rPr>
          <w:rFonts w:ascii="Arial" w:hAnsi="Arial" w:cs="Arial"/>
          <w:sz w:val="20"/>
          <w:szCs w:val="20"/>
        </w:rPr>
        <w:t>comissão especialmente designada</w:t>
      </w:r>
      <w:r w:rsidRPr="00EE4B23">
        <w:rPr>
          <w:rFonts w:ascii="Arial" w:hAnsi="Arial" w:cs="Arial"/>
          <w:color w:val="000000" w:themeColor="text1"/>
          <w:sz w:val="20"/>
          <w:szCs w:val="20"/>
        </w:rPr>
        <w:t>, anotando em registro próprio as falhas detectadas, indicando dia, mês e ano, bem como o nome dos empregados eventualmente envolvidos, encaminhando os apontamentos à autoridade competente para as providências cabíveis;</w:t>
      </w:r>
    </w:p>
    <w:p w14:paraId="0665000A" w14:textId="77777777" w:rsidR="00E5565E" w:rsidRPr="00EE4B23" w:rsidRDefault="6CFB8AAA" w:rsidP="00F616EA">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 xml:space="preserve">Notificar a Contratada por escrito da ocorrência de eventuais imperfeições, falhas ou irregularidades constatadas no curso da execução dos serviços, fixando prazo para a sua correção, </w:t>
      </w:r>
      <w:r w:rsidRPr="00EE4B23">
        <w:rPr>
          <w:rFonts w:ascii="Arial" w:hAnsi="Arial" w:cs="Arial"/>
          <w:sz w:val="20"/>
          <w:szCs w:val="20"/>
        </w:rPr>
        <w:t>certificando-se de que as soluções por ela propostas sejam as mais adequadas;</w:t>
      </w:r>
    </w:p>
    <w:p w14:paraId="6BBF458A" w14:textId="77777777" w:rsidR="00E5565E" w:rsidRPr="00EE4B23" w:rsidRDefault="6CFB8AAA" w:rsidP="00F616EA">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Pagar à Contratada o valor resultante da prestação do serviço, conforme cronograma físico-financeiro;</w:t>
      </w:r>
    </w:p>
    <w:p w14:paraId="3D3D1AF6" w14:textId="663AA348" w:rsidR="00D14016" w:rsidRPr="00EE4B23" w:rsidRDefault="6CFB8AAA" w:rsidP="00F616EA">
      <w:pPr>
        <w:numPr>
          <w:ilvl w:val="1"/>
          <w:numId w:val="10"/>
        </w:numPr>
        <w:suppressAutoHyphens w:val="0"/>
        <w:spacing w:before="120" w:after="120" w:line="276" w:lineRule="auto"/>
        <w:ind w:left="425" w:firstLine="0"/>
        <w:jc w:val="both"/>
        <w:rPr>
          <w:rFonts w:ascii="Arial" w:hAnsi="Arial" w:cs="Arial"/>
          <w:sz w:val="20"/>
          <w:szCs w:val="20"/>
        </w:rPr>
      </w:pPr>
      <w:r w:rsidRPr="00EE4B23">
        <w:rPr>
          <w:rFonts w:ascii="Arial" w:hAnsi="Arial" w:cs="Arial"/>
          <w:color w:val="000000" w:themeColor="text1"/>
          <w:sz w:val="20"/>
          <w:szCs w:val="20"/>
        </w:rPr>
        <w:t xml:space="preserve">Efetuar as retenções tributárias devidas sobre o valor da fatura de serviços da Contratada, </w:t>
      </w:r>
      <w:r w:rsidRPr="00EE4B23">
        <w:rPr>
          <w:rFonts w:ascii="Arial" w:hAnsi="Arial" w:cs="Arial"/>
          <w:sz w:val="20"/>
          <w:szCs w:val="20"/>
        </w:rPr>
        <w:t>em conformidade com o Anexo XI, Item 6 da IN SEGES/MP nº 5/2017</w:t>
      </w:r>
      <w:r w:rsidRPr="00EE4B23">
        <w:rPr>
          <w:rFonts w:ascii="Arial" w:hAnsi="Arial" w:cs="Arial"/>
          <w:color w:val="000000" w:themeColor="text1"/>
          <w:sz w:val="20"/>
          <w:szCs w:val="20"/>
        </w:rPr>
        <w:t>;</w:t>
      </w:r>
    </w:p>
    <w:p w14:paraId="6204B2EE" w14:textId="77777777" w:rsidR="00DC636A" w:rsidRPr="00EE4B23" w:rsidRDefault="00DC636A" w:rsidP="00F616EA">
      <w:pPr>
        <w:numPr>
          <w:ilvl w:val="1"/>
          <w:numId w:val="10"/>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Não praticar atos de ingerência na administração da Contratada, tais como:</w:t>
      </w:r>
    </w:p>
    <w:p w14:paraId="69513724" w14:textId="77777777" w:rsidR="00DC636A" w:rsidRPr="00EE4B23" w:rsidRDefault="00DC636A" w:rsidP="00F616EA">
      <w:pPr>
        <w:pStyle w:val="PargrafodaLista"/>
        <w:numPr>
          <w:ilvl w:val="2"/>
          <w:numId w:val="10"/>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exercer o poder de mando sobre os empregados da Contratada, devendo reportar-se somente aos prepostos ou responsáveis por ela indicados, exceto quando o objeto da contratação previr o atendimento direto, tais como nos serviços de recepção e apoio ao usuário;</w:t>
      </w:r>
    </w:p>
    <w:p w14:paraId="6BBD4262" w14:textId="77777777" w:rsidR="00DC636A" w:rsidRPr="00EE4B23" w:rsidRDefault="00DC636A" w:rsidP="00F616EA">
      <w:pPr>
        <w:pStyle w:val="PargrafodaLista"/>
        <w:numPr>
          <w:ilvl w:val="2"/>
          <w:numId w:val="10"/>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direcionar a contratação de pessoas para trabalhar nas empresas Contratadas;</w:t>
      </w:r>
    </w:p>
    <w:p w14:paraId="56A88F6E" w14:textId="77777777" w:rsidR="00DC636A" w:rsidRPr="00EE4B23" w:rsidRDefault="00DC636A" w:rsidP="00F616EA">
      <w:pPr>
        <w:pStyle w:val="PargrafodaLista"/>
        <w:numPr>
          <w:ilvl w:val="2"/>
          <w:numId w:val="10"/>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promover ou aceitar o desvio de funções dos trabalhadores da Contratada, mediante a utilização destes em atividades distintas daquelas previstas no objeto da contratação e em relação à função específica para a qual o trabalhador foi contratado; e</w:t>
      </w:r>
    </w:p>
    <w:p w14:paraId="1B93431C" w14:textId="77777777" w:rsidR="00DC636A" w:rsidRPr="00EE4B23" w:rsidRDefault="00DC636A" w:rsidP="00F616EA">
      <w:pPr>
        <w:pStyle w:val="PargrafodaLista"/>
        <w:numPr>
          <w:ilvl w:val="2"/>
          <w:numId w:val="10"/>
        </w:numPr>
        <w:suppressAutoHyphens w:val="0"/>
        <w:spacing w:before="120" w:after="120" w:line="276" w:lineRule="auto"/>
        <w:jc w:val="both"/>
        <w:rPr>
          <w:rFonts w:ascii="Arial" w:hAnsi="Arial" w:cs="Arial"/>
          <w:color w:val="000000"/>
          <w:sz w:val="20"/>
          <w:szCs w:val="20"/>
        </w:rPr>
      </w:pPr>
      <w:r w:rsidRPr="00EE4B23">
        <w:rPr>
          <w:rFonts w:ascii="Arial" w:hAnsi="Arial" w:cs="Arial"/>
          <w:color w:val="000000"/>
          <w:sz w:val="20"/>
          <w:szCs w:val="20"/>
        </w:rPr>
        <w:t>considerar os trabalhadores da Contratada como colaboradores eventuais do próprio órgão ou entidade responsável pela contratação, especialmente para efeito de concessão de diárias e passagens.</w:t>
      </w:r>
    </w:p>
    <w:p w14:paraId="6C402D06" w14:textId="77777777" w:rsidR="00382F70" w:rsidRPr="00EE4B23" w:rsidRDefault="6CFB8AAA" w:rsidP="00F616EA">
      <w:pPr>
        <w:numPr>
          <w:ilvl w:val="1"/>
          <w:numId w:val="1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Fornecer por escrito as informações necessárias para o desenvolvimento dos serviços objeto do contrato;</w:t>
      </w:r>
    </w:p>
    <w:p w14:paraId="750C4154" w14:textId="77777777" w:rsidR="00E5565E" w:rsidRPr="00EE4B23" w:rsidRDefault="6CFB8AAA" w:rsidP="00F616EA">
      <w:pPr>
        <w:numPr>
          <w:ilvl w:val="1"/>
          <w:numId w:val="1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Realizar avaliações periódicas da qualidade dos serviços, após seu recebimento;</w:t>
      </w:r>
    </w:p>
    <w:p w14:paraId="723320FC" w14:textId="77777777" w:rsidR="00E5565E" w:rsidRPr="00EE4B23" w:rsidRDefault="6CFB8AAA" w:rsidP="00F616EA">
      <w:pPr>
        <w:numPr>
          <w:ilvl w:val="1"/>
          <w:numId w:val="1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 xml:space="preserve">Cientificar o órgão de representação judicial da Advocacia-Geral da União para adoção das medidas cabíveis quando do descumprimento das obrigações pela Contratada; </w:t>
      </w:r>
    </w:p>
    <w:p w14:paraId="2E854BEC" w14:textId="12057240" w:rsidR="00E5565E" w:rsidRPr="00EE4B23" w:rsidRDefault="484241D5" w:rsidP="00F616EA">
      <w:pPr>
        <w:numPr>
          <w:ilvl w:val="1"/>
          <w:numId w:val="1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lastRenderedPageBreak/>
        <w:t>Arquiva</w:t>
      </w:r>
      <w:r w:rsidR="00DC636A" w:rsidRPr="00EE4B23">
        <w:rPr>
          <w:rFonts w:ascii="Arial" w:hAnsi="Arial" w:cs="Arial"/>
          <w:sz w:val="20"/>
          <w:szCs w:val="20"/>
        </w:rPr>
        <w:t>r</w:t>
      </w:r>
      <w:r w:rsidRPr="00EE4B23">
        <w:rPr>
          <w:rFonts w:ascii="Arial" w:hAnsi="Arial" w:cs="Arial"/>
          <w:sz w:val="20"/>
          <w:szCs w:val="20"/>
        </w:rPr>
        <w:t xml:space="preserve">, entre outros documentos, de projetos, "as </w:t>
      </w:r>
      <w:proofErr w:type="spellStart"/>
      <w:r w:rsidRPr="00EE4B23">
        <w:rPr>
          <w:rFonts w:ascii="Arial" w:hAnsi="Arial" w:cs="Arial"/>
          <w:sz w:val="20"/>
          <w:szCs w:val="20"/>
        </w:rPr>
        <w:t>built</w:t>
      </w:r>
      <w:proofErr w:type="spellEnd"/>
      <w:r w:rsidRPr="00EE4B23">
        <w:rPr>
          <w:rFonts w:ascii="Arial" w:hAnsi="Arial" w:cs="Arial"/>
          <w:sz w:val="20"/>
          <w:szCs w:val="20"/>
        </w:rPr>
        <w:t>", especificações técnicas, orçamentos, termos de recebimento, contratos e aditamentos, relatórios de inspeções técnicas após o recebimento do serviço e notificações expedidas;</w:t>
      </w:r>
    </w:p>
    <w:p w14:paraId="4ABE779F" w14:textId="77777777" w:rsidR="00E5565E" w:rsidRPr="00EE4B23" w:rsidRDefault="6CFB8AAA" w:rsidP="00F616EA">
      <w:pPr>
        <w:numPr>
          <w:ilvl w:val="1"/>
          <w:numId w:val="1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Exigir da Contratada que providencie a seguinte documentação como condição indispensável para o recebimento definitivo de objeto, quando for o caso:</w:t>
      </w:r>
    </w:p>
    <w:p w14:paraId="07FFF544" w14:textId="77777777" w:rsidR="00E5565E" w:rsidRPr="00EE4B23" w:rsidRDefault="484241D5" w:rsidP="00F616EA">
      <w:pPr>
        <w:numPr>
          <w:ilvl w:val="2"/>
          <w:numId w:val="10"/>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w:t>
      </w:r>
      <w:r w:rsidRPr="00EE4B23">
        <w:rPr>
          <w:rFonts w:ascii="Arial" w:hAnsi="Arial" w:cs="Arial"/>
          <w:i/>
          <w:iCs/>
          <w:sz w:val="20"/>
          <w:szCs w:val="20"/>
        </w:rPr>
        <w:t xml:space="preserve">as </w:t>
      </w:r>
      <w:proofErr w:type="spellStart"/>
      <w:r w:rsidRPr="00EE4B23">
        <w:rPr>
          <w:rFonts w:ascii="Arial" w:hAnsi="Arial" w:cs="Arial"/>
          <w:i/>
          <w:iCs/>
          <w:sz w:val="20"/>
          <w:szCs w:val="20"/>
        </w:rPr>
        <w:t>built</w:t>
      </w:r>
      <w:proofErr w:type="spellEnd"/>
      <w:r w:rsidRPr="00EE4B23">
        <w:rPr>
          <w:rFonts w:ascii="Arial" w:hAnsi="Arial" w:cs="Arial"/>
          <w:sz w:val="20"/>
          <w:szCs w:val="20"/>
        </w:rPr>
        <w:t>", elaborado pelo responsável por sua execução;</w:t>
      </w:r>
    </w:p>
    <w:p w14:paraId="0170F7C4" w14:textId="77777777" w:rsidR="00E5565E" w:rsidRPr="00EE4B23" w:rsidRDefault="6CFB8AAA" w:rsidP="00F616EA">
      <w:pPr>
        <w:numPr>
          <w:ilvl w:val="2"/>
          <w:numId w:val="10"/>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comprovação das ligações definitivas de energia, água, telefone e gás;</w:t>
      </w:r>
    </w:p>
    <w:p w14:paraId="65DDC74F" w14:textId="77777777" w:rsidR="00E5565E" w:rsidRPr="00EE4B23" w:rsidRDefault="6CFB8AAA" w:rsidP="00F616EA">
      <w:pPr>
        <w:numPr>
          <w:ilvl w:val="2"/>
          <w:numId w:val="10"/>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laudo de vistoria do corpo de bombeiros aprovando o serviço;</w:t>
      </w:r>
    </w:p>
    <w:p w14:paraId="083408E1" w14:textId="77777777" w:rsidR="00E5565E" w:rsidRPr="00EE4B23" w:rsidRDefault="6CFB8AAA" w:rsidP="00F616EA">
      <w:pPr>
        <w:numPr>
          <w:ilvl w:val="2"/>
          <w:numId w:val="10"/>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 xml:space="preserve">carta "habite-se", emitida pela prefeitura; </w:t>
      </w:r>
    </w:p>
    <w:p w14:paraId="4F456340" w14:textId="77777777" w:rsidR="00847198" w:rsidRPr="00EE4B23" w:rsidRDefault="6CFB8AAA" w:rsidP="00F616EA">
      <w:pPr>
        <w:numPr>
          <w:ilvl w:val="2"/>
          <w:numId w:val="10"/>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certidão negativa de débitos previdenciários específica para o registro da obra junto ao Cartório de Registro de Imóveis;</w:t>
      </w:r>
    </w:p>
    <w:p w14:paraId="33FD5AFA" w14:textId="77777777" w:rsidR="00E5565E" w:rsidRPr="00EE4B23" w:rsidRDefault="6CFB8AAA" w:rsidP="00F616EA">
      <w:pPr>
        <w:numPr>
          <w:ilvl w:val="2"/>
          <w:numId w:val="10"/>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 xml:space="preserve">a reparação dos vícios verificados dentro do prazo de garantia do serviço, tendo em vista o direito assegurado à Contratante no art. 69 da Lei nº 8.666/93 e no art. 12 da Lei nº 8.078/90 (Código de Defesa do Consumidor). </w:t>
      </w:r>
    </w:p>
    <w:p w14:paraId="199802A9" w14:textId="42E525A0" w:rsidR="007C53BE" w:rsidRPr="00EE4B23" w:rsidRDefault="6D2C7EF9" w:rsidP="00F616EA">
      <w:pPr>
        <w:pStyle w:val="PargrafodaLista2"/>
        <w:numPr>
          <w:ilvl w:val="1"/>
          <w:numId w:val="10"/>
        </w:numPr>
        <w:spacing w:before="120" w:after="120" w:line="276" w:lineRule="auto"/>
        <w:ind w:right="-30"/>
        <w:jc w:val="both"/>
        <w:rPr>
          <w:rFonts w:ascii="Arial" w:hAnsi="Arial" w:cs="Arial"/>
          <w:color w:val="000000" w:themeColor="text1"/>
          <w:sz w:val="20"/>
          <w:szCs w:val="20"/>
        </w:rPr>
      </w:pPr>
      <w:r w:rsidRPr="00EE4B23">
        <w:rPr>
          <w:rFonts w:ascii="Arial" w:hAnsi="Arial" w:cs="Arial"/>
          <w:iCs/>
          <w:sz w:val="20"/>
          <w:szCs w:val="20"/>
        </w:rPr>
        <w:t xml:space="preserve">Fiscalizar o cumprimento dos requisitos legais </w:t>
      </w:r>
      <w:r w:rsidRPr="00EE4B23">
        <w:rPr>
          <w:rFonts w:ascii="Arial" w:hAnsi="Arial" w:cs="Arial"/>
          <w:sz w:val="20"/>
          <w:szCs w:val="20"/>
        </w:rPr>
        <w:t>quando a contratada houver se beneficiado da preferência estabelecida pelo art. 3º, § 5º, da Lei nº 8.666, de 1993</w:t>
      </w:r>
      <w:r w:rsidRPr="00EE4B23">
        <w:rPr>
          <w:rFonts w:ascii="Arial" w:hAnsi="Arial" w:cs="Arial"/>
          <w:i/>
          <w:iCs/>
          <w:color w:val="FF0000"/>
          <w:sz w:val="20"/>
          <w:szCs w:val="20"/>
        </w:rPr>
        <w:t>.</w:t>
      </w:r>
    </w:p>
    <w:p w14:paraId="358450FA" w14:textId="77777777" w:rsidR="00E5565E" w:rsidRPr="00EE4B23" w:rsidRDefault="00E5565E" w:rsidP="00FE2FF8">
      <w:pPr>
        <w:autoSpaceDE w:val="0"/>
        <w:ind w:left="714" w:right="-431" w:hanging="11"/>
        <w:jc w:val="both"/>
        <w:rPr>
          <w:rFonts w:ascii="Arial" w:hAnsi="Arial" w:cs="Arial"/>
          <w:sz w:val="20"/>
          <w:szCs w:val="20"/>
        </w:rPr>
      </w:pPr>
    </w:p>
    <w:p w14:paraId="3023599E" w14:textId="77777777" w:rsidR="00E5565E" w:rsidRPr="00EE4B23" w:rsidRDefault="6CFB8AAA" w:rsidP="00F616EA">
      <w:pPr>
        <w:numPr>
          <w:ilvl w:val="0"/>
          <w:numId w:val="10"/>
        </w:numPr>
        <w:spacing w:after="120"/>
        <w:ind w:left="0" w:hanging="142"/>
        <w:jc w:val="both"/>
        <w:rPr>
          <w:rFonts w:ascii="Arial" w:hAnsi="Arial" w:cs="Arial"/>
          <w:b/>
          <w:bCs/>
          <w:sz w:val="20"/>
          <w:szCs w:val="20"/>
        </w:rPr>
      </w:pPr>
      <w:r w:rsidRPr="00EE4B23">
        <w:rPr>
          <w:rFonts w:ascii="Arial" w:hAnsi="Arial" w:cs="Arial"/>
          <w:b/>
          <w:bCs/>
          <w:sz w:val="20"/>
          <w:szCs w:val="20"/>
        </w:rPr>
        <w:t>OBRIGAÇÕES DA CONTRATADA</w:t>
      </w:r>
    </w:p>
    <w:p w14:paraId="2D3454D8" w14:textId="77777777" w:rsidR="00E5565E" w:rsidRPr="00EE4B23" w:rsidRDefault="6CFB8AAA" w:rsidP="00F616EA">
      <w:pPr>
        <w:numPr>
          <w:ilvl w:val="1"/>
          <w:numId w:val="10"/>
        </w:numPr>
        <w:suppressAutoHyphens w:val="0"/>
        <w:spacing w:before="120" w:after="120" w:line="276" w:lineRule="auto"/>
        <w:ind w:left="425" w:firstLine="0"/>
        <w:jc w:val="both"/>
        <w:rPr>
          <w:rFonts w:ascii="Arial" w:hAnsi="Arial" w:cs="Arial"/>
          <w:sz w:val="20"/>
          <w:szCs w:val="20"/>
        </w:rPr>
      </w:pPr>
      <w:r w:rsidRPr="00EE4B23">
        <w:rPr>
          <w:rFonts w:ascii="Arial" w:hAnsi="Arial" w:cs="Arial"/>
          <w:color w:val="000000" w:themeColor="text1"/>
          <w:sz w:val="20"/>
          <w:szCs w:val="20"/>
        </w:rPr>
        <w:t xml:space="preserve">Executar os serviços conforme especificações deste Termo de Referência e de sua proposta, com a alocação dos empregados necessários ao perfeito cumprimento das cláusulas contratuais, </w:t>
      </w:r>
      <w:r w:rsidRPr="00EE4B23">
        <w:rPr>
          <w:rFonts w:ascii="Arial" w:hAnsi="Arial" w:cs="Arial"/>
          <w:sz w:val="20"/>
          <w:szCs w:val="20"/>
        </w:rPr>
        <w:t>além de fornecer e utilizar os materiais e equipamentos, ferramentas e utensílios necessários, na qualidade e quantidade mínimas especificadas neste Termo de Referência e em sua proposta</w:t>
      </w:r>
      <w:r w:rsidRPr="00EE4B23">
        <w:rPr>
          <w:rFonts w:ascii="Arial" w:hAnsi="Arial" w:cs="Arial"/>
          <w:color w:val="000000" w:themeColor="text1"/>
          <w:sz w:val="20"/>
          <w:szCs w:val="20"/>
        </w:rPr>
        <w:t>;</w:t>
      </w:r>
    </w:p>
    <w:p w14:paraId="4BA7B3D7" w14:textId="77777777" w:rsidR="00E5565E" w:rsidRPr="00EE4B23" w:rsidRDefault="6CFB8AAA" w:rsidP="00F616EA">
      <w:pPr>
        <w:numPr>
          <w:ilvl w:val="1"/>
          <w:numId w:val="10"/>
        </w:numPr>
        <w:suppressAutoHyphens w:val="0"/>
        <w:spacing w:before="120" w:after="120" w:line="276" w:lineRule="auto"/>
        <w:ind w:left="425" w:firstLine="0"/>
        <w:jc w:val="both"/>
        <w:rPr>
          <w:rFonts w:ascii="Arial" w:hAnsi="Arial" w:cs="Arial"/>
          <w:b/>
          <w:bCs/>
          <w:sz w:val="20"/>
          <w:szCs w:val="20"/>
        </w:rPr>
      </w:pPr>
      <w:r w:rsidRPr="00EE4B23">
        <w:rPr>
          <w:rFonts w:ascii="Arial" w:hAnsi="Arial" w:cs="Arial"/>
          <w:sz w:val="2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056540F8" w14:textId="77777777" w:rsidR="00AA295B" w:rsidRPr="00EE4B23" w:rsidRDefault="6CFB8AAA" w:rsidP="00F616EA">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Responsabilizar-se pelos vícios e danos decorrentes da execução do objeto, de acordo com os artigos 14 e 17 a 27, do Código de Defesa do Consumidor (Lei nº 8.078, de 1990), ficando a Contratante autorizada a descontar da garantia prestada, caso exigida no edital, ou dos pagamentos devidos à Contratada, o valor correspondente aos danos sofridos;</w:t>
      </w:r>
    </w:p>
    <w:p w14:paraId="7CB22B16" w14:textId="77777777" w:rsidR="009A02B0" w:rsidRDefault="00AA295B" w:rsidP="009A02B0">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sz w:val="20"/>
          <w:szCs w:val="20"/>
        </w:rPr>
        <w:t>Utilizar empregados habilitados e com conhecimentos básicos dos serviços a serem executados, em conformidade com as normas e determinações em vigor;</w:t>
      </w:r>
    </w:p>
    <w:p w14:paraId="667726A8" w14:textId="77777777" w:rsidR="009A02B0" w:rsidRDefault="00AA295B" w:rsidP="009A02B0">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9A02B0">
        <w:rPr>
          <w:rFonts w:ascii="Arial" w:hAnsi="Arial" w:cs="Arial"/>
          <w:color w:val="000000"/>
          <w:sz w:val="20"/>
          <w:szCs w:val="20"/>
        </w:rPr>
        <w:t>Vedar a utilização, na execução dos serviços, de empregado que seja familiar de agente público ocupante de cargo em comissão ou função de confiança no órgão Contratante, nos termos do artigo 7° do Decreto n° 7.203, de 2010;</w:t>
      </w:r>
    </w:p>
    <w:p w14:paraId="4087E99F" w14:textId="77777777" w:rsidR="009A02B0" w:rsidRDefault="00AA295B" w:rsidP="009A02B0">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9A02B0">
        <w:rPr>
          <w:rFonts w:ascii="Arial" w:hAnsi="Arial" w:cs="Arial"/>
          <w:color w:val="000000"/>
          <w:sz w:val="20"/>
          <w:szCs w:val="20"/>
        </w:rPr>
        <w:t xml:space="preserve">Quando não for possível a verificação da regularidade no Sistema de Cadastro de Fornecedores – </w:t>
      </w:r>
      <w:r w:rsidR="00725A5D" w:rsidRPr="009A02B0">
        <w:rPr>
          <w:rFonts w:ascii="Arial" w:hAnsi="Arial" w:cs="Arial"/>
          <w:color w:val="000000"/>
          <w:sz w:val="20"/>
          <w:szCs w:val="20"/>
        </w:rPr>
        <w:t>SICAF</w:t>
      </w:r>
      <w:r w:rsidRPr="009A02B0">
        <w:rPr>
          <w:rFonts w:ascii="Arial" w:hAnsi="Arial" w:cs="Arial"/>
          <w:color w:val="000000"/>
          <w:sz w:val="20"/>
          <w:szCs w:val="20"/>
        </w:rPr>
        <w:t>,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 conforme alínea "c" do item 10.2 do Anexo VIII-B da IN SEGES/</w:t>
      </w:r>
      <w:r w:rsidR="00725A5D" w:rsidRPr="009A02B0">
        <w:rPr>
          <w:rFonts w:ascii="Arial" w:hAnsi="Arial" w:cs="Arial"/>
          <w:color w:val="000000"/>
          <w:sz w:val="20"/>
          <w:szCs w:val="20"/>
        </w:rPr>
        <w:t>MP</w:t>
      </w:r>
      <w:r w:rsidRPr="009A02B0">
        <w:rPr>
          <w:rFonts w:ascii="Arial" w:hAnsi="Arial" w:cs="Arial"/>
          <w:color w:val="000000"/>
          <w:sz w:val="20"/>
          <w:szCs w:val="20"/>
        </w:rPr>
        <w:t xml:space="preserve"> n. 5/2017;</w:t>
      </w:r>
    </w:p>
    <w:p w14:paraId="1AC5CC82" w14:textId="77777777" w:rsidR="009A02B0" w:rsidRDefault="00AA295B" w:rsidP="009A02B0">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9A02B0">
        <w:rPr>
          <w:rFonts w:ascii="Arial" w:hAnsi="Arial" w:cs="Arial"/>
          <w:color w:val="000000"/>
          <w:sz w:val="20"/>
          <w:szCs w:val="20"/>
        </w:rPr>
        <w:lastRenderedPageBreak/>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28F9F53C" w14:textId="77777777" w:rsidR="009A02B0" w:rsidRDefault="00AA295B" w:rsidP="009A02B0">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9A02B0">
        <w:rPr>
          <w:rFonts w:ascii="Arial" w:hAnsi="Arial" w:cs="Arial"/>
          <w:sz w:val="20"/>
          <w:szCs w:val="20"/>
        </w:rPr>
        <w:t xml:space="preserve">Comunicar ao Fiscal do contrato, no prazo de 24 (vinte e quatro) horas, qualquer ocorrência anormal ou </w:t>
      </w:r>
      <w:r w:rsidRPr="009A02B0">
        <w:rPr>
          <w:rFonts w:ascii="Arial" w:hAnsi="Arial" w:cs="Arial"/>
          <w:color w:val="000000"/>
          <w:sz w:val="20"/>
          <w:szCs w:val="20"/>
        </w:rPr>
        <w:t>acidente</w:t>
      </w:r>
      <w:r w:rsidRPr="009A02B0">
        <w:rPr>
          <w:rFonts w:ascii="Arial" w:hAnsi="Arial" w:cs="Arial"/>
          <w:sz w:val="20"/>
          <w:szCs w:val="20"/>
        </w:rPr>
        <w:t xml:space="preserve"> que se verifique no local dos serviços.</w:t>
      </w:r>
    </w:p>
    <w:p w14:paraId="20049F29" w14:textId="77777777" w:rsidR="009A02B0" w:rsidRDefault="00626034" w:rsidP="009A02B0">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9A02B0">
        <w:rPr>
          <w:rFonts w:ascii="Arial" w:hAnsi="Arial" w:cs="Arial"/>
          <w:iCs/>
          <w:sz w:val="20"/>
          <w:szCs w:val="20"/>
        </w:rPr>
        <w:t>Assegurar aos seus trabalhadores ambiente de trabalho, inclusive equipamentos e instalações, em condições adequadas ao cumprimento das normas de saúde, segurança e bem-estar no trabalho;</w:t>
      </w:r>
    </w:p>
    <w:p w14:paraId="48F5284A" w14:textId="77777777" w:rsidR="009A02B0" w:rsidRDefault="00AA295B" w:rsidP="009A02B0">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9A02B0">
        <w:rPr>
          <w:rFonts w:ascii="Arial" w:hAnsi="Arial" w:cs="Arial"/>
          <w:sz w:val="20"/>
          <w:szCs w:val="20"/>
        </w:rPr>
        <w:t>Prestar todo esclarecimento ou informação solicitada pela Contratante ou por seus prepostos, garantindo-lhes o acesso, a qualquer tempo, ao local dos trabalhos, bem como aos documentos relativos à execução do empreendimento.</w:t>
      </w:r>
    </w:p>
    <w:p w14:paraId="78A8CEE3" w14:textId="77777777" w:rsidR="009A02B0" w:rsidRDefault="00AA295B" w:rsidP="009A02B0">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9A02B0">
        <w:rPr>
          <w:rFonts w:ascii="Arial" w:hAnsi="Arial" w:cs="Arial"/>
          <w:sz w:val="20"/>
          <w:szCs w:val="20"/>
        </w:rPr>
        <w:t>Paralisar, por determinação da Contratante, qualquer atividade que não esteja sendo executada de acordo com a boa técnica ou que ponha em risco a segurança de pessoas ou bens de terceiros.</w:t>
      </w:r>
    </w:p>
    <w:p w14:paraId="7616EF57" w14:textId="77777777" w:rsidR="009A02B0" w:rsidRDefault="00AA295B" w:rsidP="009A02B0">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9A02B0">
        <w:rPr>
          <w:rFonts w:ascii="Arial" w:hAnsi="Arial" w:cs="Arial"/>
          <w:sz w:val="20"/>
          <w:szCs w:val="20"/>
        </w:rPr>
        <w:t>Promover a guarda, manutenção e vigilância de materiais, ferramentas, e tudo o que for necessário à execução dos serviços, durante a vigência do contrato.</w:t>
      </w:r>
    </w:p>
    <w:p w14:paraId="677EA1B0" w14:textId="77777777" w:rsidR="009A02B0" w:rsidRDefault="00AA295B" w:rsidP="009A02B0">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9A02B0">
        <w:rPr>
          <w:rFonts w:ascii="Arial" w:hAnsi="Arial" w:cs="Arial"/>
          <w:sz w:val="20"/>
          <w:szCs w:val="20"/>
        </w:rPr>
        <w:t>Promover a organização técnica e administrativa dos serviços, de modo a conduzi-los eficaz e eficientemente, de acordo com os documentos e especificações que integram este Termo de Referência, no prazo determinado.</w:t>
      </w:r>
    </w:p>
    <w:p w14:paraId="7B8DEC8F" w14:textId="77777777" w:rsidR="009A02B0" w:rsidRDefault="00AA295B" w:rsidP="009A02B0">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9A02B0">
        <w:rPr>
          <w:rFonts w:ascii="Arial" w:hAnsi="Arial" w:cs="Arial"/>
          <w:sz w:val="20"/>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2E221F96" w14:textId="77777777" w:rsidR="009A02B0" w:rsidRDefault="00AA295B" w:rsidP="009A02B0">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9A02B0">
        <w:rPr>
          <w:rFonts w:ascii="Arial" w:hAnsi="Arial" w:cs="Arial"/>
          <w:sz w:val="20"/>
          <w:szCs w:val="20"/>
        </w:rPr>
        <w:t>Submeter previamente, por escrito, à Contratante, para análise e aprovação, quaisquer mudanças nos métodos executivos que fujam às especificações do memorial descritivo.</w:t>
      </w:r>
    </w:p>
    <w:p w14:paraId="13A133D4" w14:textId="77777777" w:rsidR="009A02B0" w:rsidRDefault="00AA295B" w:rsidP="009A02B0">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9A02B0">
        <w:rPr>
          <w:rFonts w:ascii="Arial" w:hAnsi="Arial" w:cs="Arial"/>
          <w:color w:val="000000"/>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47B07B11" w14:textId="77777777" w:rsidR="009A02B0" w:rsidRDefault="00AA295B" w:rsidP="009A02B0">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9A02B0">
        <w:rPr>
          <w:rFonts w:ascii="Arial" w:hAnsi="Arial" w:cs="Arial"/>
          <w:color w:val="000000"/>
          <w:sz w:val="20"/>
          <w:szCs w:val="20"/>
        </w:rPr>
        <w:t xml:space="preserve"> Manter durante toda a vigência do contrato, em compatibilidade com as obrigações assumidas, todas as condições de habilitação e qualificação exigidas na licitação;</w:t>
      </w:r>
    </w:p>
    <w:p w14:paraId="370BCBF8" w14:textId="77777777" w:rsidR="009A02B0" w:rsidRDefault="00AA295B" w:rsidP="009A02B0">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9A02B0">
        <w:rPr>
          <w:rFonts w:ascii="Arial" w:hAnsi="Arial" w:cs="Arial"/>
          <w:color w:val="000000" w:themeColor="text1"/>
          <w:sz w:val="2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9A02B0">
        <w:rPr>
          <w:rFonts w:ascii="Arial" w:hAnsi="Arial" w:cs="Arial"/>
          <w:i/>
          <w:iCs/>
          <w:color w:val="000000" w:themeColor="text1"/>
          <w:sz w:val="20"/>
          <w:szCs w:val="20"/>
        </w:rPr>
        <w:t>.</w:t>
      </w:r>
    </w:p>
    <w:p w14:paraId="7990D1BB" w14:textId="77777777" w:rsidR="009A02B0" w:rsidRDefault="00AA295B" w:rsidP="009A02B0">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9A02B0">
        <w:rPr>
          <w:rFonts w:ascii="Arial" w:hAnsi="Arial" w:cs="Arial"/>
          <w:color w:val="000000"/>
          <w:sz w:val="20"/>
          <w:szCs w:val="20"/>
        </w:rPr>
        <w:t>Guardar sigilo sobre todas as informações obtidas em decorrência do cumprimento do contrato;</w:t>
      </w:r>
    </w:p>
    <w:p w14:paraId="73866BF9" w14:textId="77777777" w:rsidR="009A02B0" w:rsidRDefault="00AA295B" w:rsidP="009A02B0">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9A02B0">
        <w:rPr>
          <w:rFonts w:ascii="Arial" w:hAnsi="Arial" w:cs="Arial"/>
          <w:color w:val="000000"/>
          <w:sz w:val="2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0C2DA3FF" w14:textId="06E91AC2" w:rsidR="00AA295B" w:rsidRPr="009A02B0" w:rsidRDefault="00AA295B" w:rsidP="009A02B0">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9A02B0">
        <w:rPr>
          <w:rFonts w:ascii="Arial" w:hAnsi="Arial" w:cs="Arial"/>
          <w:sz w:val="20"/>
          <w:szCs w:val="20"/>
        </w:rPr>
        <w:lastRenderedPageBreak/>
        <w:t>Cumprir, além dos postulados legais vigentes de âmbito federal, estadual ou municipal, as normas de segurança da Contratante;</w:t>
      </w:r>
    </w:p>
    <w:p w14:paraId="4DF926F5" w14:textId="77777777" w:rsidR="00AA295B" w:rsidRPr="00EE4B23" w:rsidRDefault="00AA295B" w:rsidP="00F616EA">
      <w:pPr>
        <w:numPr>
          <w:ilvl w:val="1"/>
          <w:numId w:val="10"/>
        </w:numPr>
        <w:suppressAutoHyphens w:val="0"/>
        <w:spacing w:before="120" w:after="120" w:line="276" w:lineRule="auto"/>
        <w:jc w:val="both"/>
        <w:rPr>
          <w:rFonts w:ascii="Arial" w:hAnsi="Arial" w:cs="Arial"/>
          <w:sz w:val="20"/>
          <w:szCs w:val="20"/>
        </w:rPr>
      </w:pPr>
      <w:r w:rsidRPr="00EE4B23">
        <w:rPr>
          <w:rFonts w:ascii="Arial" w:hAnsi="Arial" w:cs="Arial"/>
          <w:sz w:val="20"/>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6A585D1E" w14:textId="77777777" w:rsidR="00AA295B" w:rsidRPr="00EE4B23" w:rsidRDefault="00AA295B" w:rsidP="00F616EA">
      <w:pPr>
        <w:numPr>
          <w:ilvl w:val="1"/>
          <w:numId w:val="10"/>
        </w:numPr>
        <w:suppressAutoHyphens w:val="0"/>
        <w:spacing w:before="120" w:after="120" w:line="276" w:lineRule="auto"/>
        <w:jc w:val="both"/>
        <w:rPr>
          <w:rFonts w:ascii="Arial" w:hAnsi="Arial" w:cs="Arial"/>
          <w:sz w:val="20"/>
          <w:szCs w:val="20"/>
        </w:rPr>
      </w:pPr>
      <w:r w:rsidRPr="00EE4B23">
        <w:rPr>
          <w:rFonts w:ascii="Arial" w:hAnsi="Arial" w:cs="Arial"/>
          <w:sz w:val="20"/>
          <w:szCs w:val="20"/>
        </w:rPr>
        <w:t>Assegurar à CONTRATANTE, em conformidade com o previsto no subitem 6.1, “</w:t>
      </w:r>
      <w:proofErr w:type="spellStart"/>
      <w:r w:rsidRPr="00EE4B23">
        <w:rPr>
          <w:rFonts w:ascii="Arial" w:hAnsi="Arial" w:cs="Arial"/>
          <w:sz w:val="20"/>
          <w:szCs w:val="20"/>
        </w:rPr>
        <w:t>a”e</w:t>
      </w:r>
      <w:proofErr w:type="spellEnd"/>
      <w:r w:rsidRPr="00EE4B23">
        <w:rPr>
          <w:rFonts w:ascii="Arial" w:hAnsi="Arial" w:cs="Arial"/>
          <w:sz w:val="20"/>
          <w:szCs w:val="20"/>
        </w:rPr>
        <w:t xml:space="preserve"> “b”, do Anexo VII – F da Instrução Normativa SEGES/MP nº 5, de 25/05/2017:</w:t>
      </w:r>
    </w:p>
    <w:p w14:paraId="5AF9391D" w14:textId="77777777" w:rsidR="00AA295B" w:rsidRPr="00EE4B23" w:rsidRDefault="00AA295B" w:rsidP="00F616EA">
      <w:pPr>
        <w:numPr>
          <w:ilvl w:val="2"/>
          <w:numId w:val="10"/>
        </w:numPr>
        <w:suppressAutoHyphens w:val="0"/>
        <w:spacing w:before="120" w:after="120" w:line="276" w:lineRule="auto"/>
        <w:jc w:val="both"/>
        <w:rPr>
          <w:rFonts w:ascii="Arial" w:hAnsi="Arial" w:cs="Arial"/>
          <w:sz w:val="20"/>
          <w:szCs w:val="20"/>
        </w:rPr>
      </w:pPr>
      <w:r w:rsidRPr="00EE4B23">
        <w:rPr>
          <w:rFonts w:ascii="Arial" w:hAnsi="Arial" w:cs="Arial"/>
          <w:sz w:val="20"/>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2610F8FC" w14:textId="77777777" w:rsidR="00AA295B" w:rsidRPr="00EE4B23" w:rsidRDefault="00AA295B" w:rsidP="00F616EA">
      <w:pPr>
        <w:numPr>
          <w:ilvl w:val="2"/>
          <w:numId w:val="10"/>
        </w:numPr>
        <w:suppressAutoHyphens w:val="0"/>
        <w:spacing w:before="120" w:after="120" w:line="276" w:lineRule="auto"/>
        <w:jc w:val="both"/>
        <w:rPr>
          <w:rFonts w:ascii="Arial" w:hAnsi="Arial" w:cs="Arial"/>
          <w:sz w:val="20"/>
          <w:szCs w:val="20"/>
        </w:rPr>
      </w:pPr>
      <w:r w:rsidRPr="00EE4B23">
        <w:rPr>
          <w:rFonts w:ascii="Arial" w:hAnsi="Arial" w:cs="Arial"/>
          <w:sz w:val="20"/>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742CA127" w14:textId="77777777" w:rsidR="00AA295B" w:rsidRPr="00B54D4F" w:rsidRDefault="00AA295B" w:rsidP="00F616EA">
      <w:pPr>
        <w:numPr>
          <w:ilvl w:val="1"/>
          <w:numId w:val="10"/>
        </w:numPr>
        <w:suppressAutoHyphens w:val="0"/>
        <w:spacing w:before="120" w:after="120" w:line="276" w:lineRule="auto"/>
        <w:jc w:val="both"/>
        <w:rPr>
          <w:rFonts w:ascii="Arial" w:hAnsi="Arial" w:cs="Arial"/>
          <w:sz w:val="20"/>
          <w:szCs w:val="20"/>
        </w:rPr>
      </w:pPr>
      <w:r w:rsidRPr="00B54D4F">
        <w:rPr>
          <w:rFonts w:ascii="Arial" w:hAnsi="Arial" w:cs="Arial"/>
          <w:sz w:val="20"/>
          <w:szCs w:val="20"/>
        </w:rPr>
        <w:t>Comprovar, ao longo da vigência contratual, a regularidade fiscal das microempresas e/ou empresas de pequeno porte subcontratadas no decorrer da execução do contrato, quando se tratar da subcontratação prevista no artigo 48, II, da Lei Complementar n. 123, de 2006.</w:t>
      </w:r>
    </w:p>
    <w:p w14:paraId="6F2F4B8D" w14:textId="77777777" w:rsidR="00AA295B" w:rsidRPr="00B54D4F" w:rsidRDefault="6D2C7EF9" w:rsidP="00F616EA">
      <w:pPr>
        <w:numPr>
          <w:ilvl w:val="2"/>
          <w:numId w:val="10"/>
        </w:numPr>
        <w:suppressAutoHyphens w:val="0"/>
        <w:spacing w:before="120" w:after="120" w:line="276" w:lineRule="auto"/>
        <w:jc w:val="both"/>
        <w:rPr>
          <w:rFonts w:ascii="Arial" w:hAnsi="Arial" w:cs="Arial"/>
          <w:iCs/>
          <w:sz w:val="20"/>
          <w:szCs w:val="20"/>
        </w:rPr>
      </w:pPr>
      <w:r w:rsidRPr="00B54D4F">
        <w:rPr>
          <w:rFonts w:ascii="Arial" w:hAnsi="Arial" w:cs="Arial"/>
          <w:iCs/>
          <w:sz w:val="20"/>
          <w:szCs w:val="20"/>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04726021" w14:textId="77777777" w:rsidR="00AA295B" w:rsidRPr="00B54D4F" w:rsidRDefault="6D2C7EF9" w:rsidP="00F616EA">
      <w:pPr>
        <w:numPr>
          <w:ilvl w:val="2"/>
          <w:numId w:val="10"/>
        </w:numPr>
        <w:suppressAutoHyphens w:val="0"/>
        <w:spacing w:before="120" w:after="120" w:line="276" w:lineRule="auto"/>
        <w:jc w:val="both"/>
        <w:rPr>
          <w:rFonts w:ascii="Arial" w:hAnsi="Arial" w:cs="Arial"/>
          <w:iCs/>
          <w:sz w:val="20"/>
          <w:szCs w:val="20"/>
        </w:rPr>
      </w:pPr>
      <w:r w:rsidRPr="00B54D4F">
        <w:rPr>
          <w:rFonts w:ascii="Arial" w:hAnsi="Arial" w:cs="Arial"/>
          <w:iCs/>
          <w:sz w:val="20"/>
          <w:szCs w:val="20"/>
        </w:rPr>
        <w:t>Responsabilizar-se pela padronização, pela compatibilidade, pelo gerenciamento centralizado e pela qualidade da subcontratação.</w:t>
      </w:r>
    </w:p>
    <w:p w14:paraId="4C6C3CD3" w14:textId="32519544" w:rsidR="00AA295B" w:rsidRPr="00EE4B23" w:rsidRDefault="6D2C7EF9" w:rsidP="00F616EA">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sz w:val="20"/>
          <w:szCs w:val="20"/>
        </w:rPr>
        <w:t>M</w:t>
      </w:r>
      <w:r w:rsidRPr="00EE4B23">
        <w:rPr>
          <w:rFonts w:ascii="Arial" w:hAnsi="Arial" w:cs="Arial"/>
          <w:color w:val="000000" w:themeColor="text1"/>
          <w:sz w:val="20"/>
          <w:szCs w:val="20"/>
        </w:rPr>
        <w:t>anter os empregados nos horários predeterminados pela Contratante;</w:t>
      </w:r>
    </w:p>
    <w:p w14:paraId="3B5D3466" w14:textId="6C80AA60" w:rsidR="00E5565E" w:rsidRPr="00EE4B23" w:rsidRDefault="6D2C7EF9" w:rsidP="00F616EA">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Apresentar os empregados devidamente identificados por meio de crachá;</w:t>
      </w:r>
    </w:p>
    <w:p w14:paraId="01AFFCC8" w14:textId="77777777" w:rsidR="00E5565E" w:rsidRPr="00EE4B23" w:rsidRDefault="6D2C7EF9" w:rsidP="00F616EA">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 xml:space="preserve">Apresentar à Contratante, quando for o caso, a relação nominal dos empregados que adentrarão no órgão para a execução do serviço; </w:t>
      </w:r>
    </w:p>
    <w:p w14:paraId="348BAC66" w14:textId="35158F45" w:rsidR="00EC500F" w:rsidRPr="00EE4B23" w:rsidRDefault="6D2C7EF9" w:rsidP="00F616EA">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lang w:eastAsia="pt-BR"/>
        </w:rPr>
        <w:t xml:space="preserve">Observar os preceitos da legislação sobre a jornada de trabalho, conforme a categoria profissional; </w:t>
      </w:r>
    </w:p>
    <w:p w14:paraId="14DA3071" w14:textId="08028D49" w:rsidR="00E5565E" w:rsidRPr="009A02B0" w:rsidRDefault="6D2C7EF9" w:rsidP="00F616EA">
      <w:pPr>
        <w:numPr>
          <w:ilvl w:val="1"/>
          <w:numId w:val="10"/>
        </w:numPr>
        <w:suppressAutoHyphens w:val="0"/>
        <w:spacing w:before="120" w:after="120" w:line="276" w:lineRule="auto"/>
        <w:ind w:left="425" w:firstLine="0"/>
        <w:jc w:val="both"/>
        <w:rPr>
          <w:rFonts w:ascii="Arial" w:hAnsi="Arial" w:cs="Arial"/>
          <w:b/>
          <w:bCs/>
          <w:sz w:val="20"/>
          <w:szCs w:val="20"/>
        </w:rPr>
      </w:pPr>
      <w:r w:rsidRPr="009A02B0">
        <w:rPr>
          <w:rFonts w:ascii="Arial" w:hAnsi="Arial" w:cs="Arial"/>
          <w:sz w:val="20"/>
          <w:szCs w:val="20"/>
        </w:rPr>
        <w:t>Apresentar, quando solicitado pela Administração, atestado de antecedentes criminais e d</w:t>
      </w:r>
      <w:r w:rsidR="00F53D4B">
        <w:rPr>
          <w:rFonts w:ascii="Arial" w:hAnsi="Arial" w:cs="Arial"/>
          <w:sz w:val="20"/>
          <w:szCs w:val="20"/>
        </w:rPr>
        <w:t>istribuição cível de toda a mão-de-</w:t>
      </w:r>
      <w:r w:rsidRPr="009A02B0">
        <w:rPr>
          <w:rFonts w:ascii="Arial" w:hAnsi="Arial" w:cs="Arial"/>
          <w:sz w:val="20"/>
          <w:szCs w:val="20"/>
        </w:rPr>
        <w:t>obra oferecida para atuar nas instalações do órgão;</w:t>
      </w:r>
    </w:p>
    <w:p w14:paraId="1F90F824" w14:textId="77777777" w:rsidR="00E5565E" w:rsidRPr="00EE4B23" w:rsidRDefault="6D2C7EF9" w:rsidP="00F616EA">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Atender às solicitações da Contratante quanto à substituição dos empregados alocados, no prazo fixado pela fiscalização do contrato, nos casos em que ficar constatado descumprimento das obrigações relativas à execução do serviço, conforme descrito neste Termo de Referência;</w:t>
      </w:r>
    </w:p>
    <w:p w14:paraId="178C3713" w14:textId="77777777" w:rsidR="00E5565E" w:rsidRPr="00EE4B23" w:rsidRDefault="6D2C7EF9" w:rsidP="00F616EA">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t>Instruir seus empregados quanto à necessidade de acatar as Normas Internas da Contratante;</w:t>
      </w:r>
    </w:p>
    <w:p w14:paraId="79299E01" w14:textId="77777777" w:rsidR="00E5565E" w:rsidRPr="00EE4B23" w:rsidRDefault="6D2C7EF9" w:rsidP="00F616EA">
      <w:pPr>
        <w:numPr>
          <w:ilvl w:val="1"/>
          <w:numId w:val="10"/>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themeColor="text1"/>
          <w:sz w:val="20"/>
          <w:szCs w:val="20"/>
        </w:rPr>
        <w:lastRenderedPageBreak/>
        <w:t xml:space="preserve">Instruir seus empregados a respeito das atividades a serem desempenhadas, alertando-os a não </w:t>
      </w:r>
      <w:r w:rsidRPr="00EE4B23">
        <w:rPr>
          <w:rFonts w:ascii="Arial" w:hAnsi="Arial" w:cs="Arial"/>
          <w:sz w:val="20"/>
          <w:szCs w:val="20"/>
        </w:rPr>
        <w:t>executarem</w:t>
      </w:r>
      <w:r w:rsidRPr="00EE4B23">
        <w:rPr>
          <w:rFonts w:ascii="Arial" w:hAnsi="Arial" w:cs="Arial"/>
          <w:color w:val="000000" w:themeColor="text1"/>
          <w:sz w:val="20"/>
          <w:szCs w:val="20"/>
        </w:rPr>
        <w:t xml:space="preserve"> atividades não abrangidas pelo contrato, devendo a Contratada relatar à Contratante toda e qualquer ocorrência neste sentido, a fim de evitar desvio de função;</w:t>
      </w:r>
    </w:p>
    <w:p w14:paraId="611D3623" w14:textId="77777777" w:rsidR="00E5565E" w:rsidRPr="00EE4B23" w:rsidRDefault="6D2C7EF9" w:rsidP="00F616EA">
      <w:pPr>
        <w:numPr>
          <w:ilvl w:val="1"/>
          <w:numId w:val="1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Manter preposto aceito pela Contratante nos horários e locais de prestação de serviço para representá-la na execução do contrato com capacidade para tomar decisões compatíveis com os compromissos assumidos;</w:t>
      </w:r>
    </w:p>
    <w:p w14:paraId="3FFD3E9D" w14:textId="77777777" w:rsidR="00E5565E" w:rsidRPr="00EE4B23" w:rsidRDefault="6D2C7EF9" w:rsidP="00F616EA">
      <w:pPr>
        <w:numPr>
          <w:ilvl w:val="1"/>
          <w:numId w:val="1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Instruir os seus empregados, quanto à prevenção de incêndios nas áreas da Contratante;</w:t>
      </w:r>
    </w:p>
    <w:p w14:paraId="5B6DD38C" w14:textId="77777777" w:rsidR="00E5565E" w:rsidRPr="00EE4B23" w:rsidRDefault="6D2C7EF9" w:rsidP="00F616EA">
      <w:pPr>
        <w:numPr>
          <w:ilvl w:val="1"/>
          <w:numId w:val="1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 xml:space="preserve">Adotar as providências e precauções necessárias, inclusive consulta nos respectivos órgãos, se necessário for, a fim de que não venham a ser danificadas as redes </w:t>
      </w:r>
      <w:proofErr w:type="spellStart"/>
      <w:r w:rsidRPr="00EE4B23">
        <w:rPr>
          <w:rFonts w:ascii="Arial" w:hAnsi="Arial" w:cs="Arial"/>
          <w:sz w:val="20"/>
          <w:szCs w:val="20"/>
        </w:rPr>
        <w:t>hidrossanitárias</w:t>
      </w:r>
      <w:proofErr w:type="spellEnd"/>
      <w:r w:rsidRPr="00EE4B23">
        <w:rPr>
          <w:rFonts w:ascii="Arial" w:hAnsi="Arial" w:cs="Arial"/>
          <w:sz w:val="20"/>
          <w:szCs w:val="20"/>
        </w:rPr>
        <w:t>, elétricas e de comunicação.</w:t>
      </w:r>
    </w:p>
    <w:p w14:paraId="46083DEA" w14:textId="58C194BB" w:rsidR="00E5565E" w:rsidRPr="00EE4B23" w:rsidRDefault="6D2C7EF9" w:rsidP="00F616EA">
      <w:pPr>
        <w:numPr>
          <w:ilvl w:val="1"/>
          <w:numId w:val="1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 xml:space="preserve">Providenciar junto ao CREA e/ou ao CAU-BR as Anotações e Registros de Responsabilidade Técnica referentes ao objeto do contrato e especialidades pertinentes, nos termos das normas pertinentes (Leis </w:t>
      </w:r>
      <w:proofErr w:type="spellStart"/>
      <w:r w:rsidRPr="00EE4B23">
        <w:rPr>
          <w:rFonts w:ascii="Arial" w:hAnsi="Arial" w:cs="Arial"/>
          <w:sz w:val="20"/>
          <w:szCs w:val="20"/>
        </w:rPr>
        <w:t>ns</w:t>
      </w:r>
      <w:proofErr w:type="spellEnd"/>
      <w:r w:rsidRPr="00EE4B23">
        <w:rPr>
          <w:rFonts w:ascii="Arial" w:hAnsi="Arial" w:cs="Arial"/>
          <w:sz w:val="20"/>
          <w:szCs w:val="20"/>
        </w:rPr>
        <w:t>. 6.496/77 e 12.378/2010);</w:t>
      </w:r>
    </w:p>
    <w:p w14:paraId="453C260E" w14:textId="3BB11A65" w:rsidR="00E5565E" w:rsidRPr="00EE4B23" w:rsidRDefault="6D2C7EF9" w:rsidP="00F616EA">
      <w:pPr>
        <w:numPr>
          <w:ilvl w:val="1"/>
          <w:numId w:val="1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Obter junto aos órgãos competentes, conforme o caso, as licenças necessárias e demais documentos e autorizações exigíveis, na forma da legislação aplicável;</w:t>
      </w:r>
    </w:p>
    <w:p w14:paraId="3FF2F54F" w14:textId="77777777" w:rsidR="00E5565E" w:rsidRPr="00EE4B23" w:rsidRDefault="6D2C7EF9" w:rsidP="00F616EA">
      <w:pPr>
        <w:numPr>
          <w:ilvl w:val="1"/>
          <w:numId w:val="1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66B9A626" w14:textId="1779970C" w:rsidR="00E5565E" w:rsidRPr="00EE4B23" w:rsidRDefault="6D2C7EF9" w:rsidP="00F616EA">
      <w:pPr>
        <w:numPr>
          <w:ilvl w:val="1"/>
          <w:numId w:val="1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Refazer, às suas expensas, os trabalhos executados em desacordo com o estabelecido no instrumento contratual, neste Termo de Referência e seus anexos, bem como substituir aqueles realizados com materiais defeituosos ou com vício de construção, pelo prazo de 05 (cinco) anos, contado da data de emissão do Termo de Recebimento Definitivo.</w:t>
      </w:r>
    </w:p>
    <w:p w14:paraId="7B27E075" w14:textId="77777777" w:rsidR="00E5565E" w:rsidRPr="00EE4B23" w:rsidRDefault="6D2C7EF9" w:rsidP="00F616EA">
      <w:pPr>
        <w:numPr>
          <w:ilvl w:val="1"/>
          <w:numId w:val="1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Utilizar somente matéria-prima florestal procedente, nos termos do artigo 11 do Decreto n° 5.975, de 2006, de: (a) manejo florestal, realizado por meio de Plano de Manejo Florestal Sustentável - PMFS  devidamente aprovado pelo órgão competente do Sistema Nacional do Meio Ambiente - SISNAMA; (b) supressão da vegetação natural, devidamente autorizada pelo órgão competente do Sistema Nacional do Meio Ambiente - SISNAMA; (c) florestas plantadas; e (d) outras fontes de biomassa florestal, definidas em normas específicas do órgão ambiental competente.</w:t>
      </w:r>
    </w:p>
    <w:p w14:paraId="43DAF4D8" w14:textId="05567951" w:rsidR="00677DB5" w:rsidRPr="00EE4B23" w:rsidRDefault="6D2C7EF9" w:rsidP="00F616EA">
      <w:pPr>
        <w:numPr>
          <w:ilvl w:val="1"/>
          <w:numId w:val="1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Comprovar a procedência legal dos produtos ou subprodutos florestais utilizados em cada etapa da execução contratual, nos termos do artigo 4°, inciso IX, da Instrução Normativa SLTI/</w:t>
      </w:r>
      <w:r w:rsidR="00725A5D" w:rsidRPr="00EE4B23">
        <w:rPr>
          <w:rFonts w:ascii="Arial" w:hAnsi="Arial" w:cs="Arial"/>
          <w:sz w:val="20"/>
          <w:szCs w:val="20"/>
        </w:rPr>
        <w:t>MP</w:t>
      </w:r>
      <w:r w:rsidRPr="00EE4B23">
        <w:rPr>
          <w:rFonts w:ascii="Arial" w:hAnsi="Arial" w:cs="Arial"/>
          <w:sz w:val="20"/>
          <w:szCs w:val="20"/>
        </w:rPr>
        <w:t xml:space="preserve"> n° 1, de 19/01/2010, por ocasião da respectiva medição, mediante a apresentação dos seguintes documentos, conforme o caso: </w:t>
      </w:r>
    </w:p>
    <w:p w14:paraId="41EFE48D" w14:textId="77777777" w:rsidR="00677DB5" w:rsidRPr="00EE4B23" w:rsidRDefault="6D2C7EF9" w:rsidP="00F616EA">
      <w:pPr>
        <w:numPr>
          <w:ilvl w:val="2"/>
          <w:numId w:val="10"/>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 xml:space="preserve">Cópias autenticadas das notas fiscais de aquisição dos produtos ou subprodutos florestais; </w:t>
      </w:r>
    </w:p>
    <w:p w14:paraId="2B1FC626" w14:textId="79342ECC" w:rsidR="00E5565E" w:rsidRPr="00EE4B23" w:rsidRDefault="6D2C7EF9" w:rsidP="00F616EA">
      <w:pPr>
        <w:numPr>
          <w:ilvl w:val="2"/>
          <w:numId w:val="10"/>
        </w:numPr>
        <w:suppressAutoHyphens w:val="0"/>
        <w:spacing w:before="120" w:after="120" w:line="276" w:lineRule="auto"/>
        <w:ind w:left="1134" w:firstLine="0"/>
        <w:jc w:val="both"/>
        <w:rPr>
          <w:rFonts w:ascii="Arial" w:hAnsi="Arial" w:cs="Arial"/>
          <w:color w:val="000000" w:themeColor="text1"/>
          <w:sz w:val="20"/>
          <w:szCs w:val="20"/>
        </w:rPr>
      </w:pPr>
      <w:r w:rsidRPr="00EE4B23">
        <w:rPr>
          <w:rFonts w:ascii="Arial" w:hAnsi="Arial" w:cs="Arial"/>
          <w:sz w:val="20"/>
          <w:szCs w:val="20"/>
        </w:rPr>
        <w:t>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artigo 17, inciso II, da Lei n° 6.938, de 1981, e Instrução Normativa IBAMA n° 05, de 15/03/2014, e legislação correlata;</w:t>
      </w:r>
    </w:p>
    <w:p w14:paraId="7D0159DF" w14:textId="69070FDD" w:rsidR="00677DB5" w:rsidRPr="00EE4B23" w:rsidRDefault="6D2C7EF9" w:rsidP="00F616EA">
      <w:pPr>
        <w:pStyle w:val="ListaColorida-nfase11"/>
        <w:widowControl/>
        <w:numPr>
          <w:ilvl w:val="2"/>
          <w:numId w:val="10"/>
        </w:numPr>
        <w:suppressAutoHyphens w:val="0"/>
        <w:spacing w:before="120" w:after="120" w:line="276" w:lineRule="auto"/>
        <w:ind w:left="1134" w:firstLine="0"/>
        <w:contextualSpacing w:val="0"/>
        <w:jc w:val="both"/>
        <w:rPr>
          <w:rFonts w:ascii="Arial" w:hAnsi="Arial" w:cs="Arial"/>
          <w:color w:val="000000" w:themeColor="text1"/>
          <w:sz w:val="20"/>
        </w:rPr>
      </w:pPr>
      <w:r w:rsidRPr="00EE4B23">
        <w:rPr>
          <w:rFonts w:ascii="Arial" w:hAnsi="Arial" w:cs="Arial"/>
          <w:color w:val="000000" w:themeColor="text1"/>
          <w:sz w:val="20"/>
        </w:rPr>
        <w:lastRenderedPageBreak/>
        <w:t>Documento de Origem Florestal – DOF, instituído pela Portaria n° 253, de 18/08/2006, do Ministério do Meio Ambiente, e Instrução Normativa IBAMA n° 21, de 24/12/2014, quando se tratar de produtos ou subprodutos florestais de origem nativa cujo transporte e armazenamento exijam a emissão de tal licença obrigatória.</w:t>
      </w:r>
    </w:p>
    <w:p w14:paraId="37E1B773" w14:textId="77777777" w:rsidR="00677DB5" w:rsidRPr="00EE4B23" w:rsidRDefault="6D2C7EF9" w:rsidP="00F616EA">
      <w:pPr>
        <w:numPr>
          <w:ilvl w:val="3"/>
          <w:numId w:val="10"/>
        </w:numPr>
        <w:suppressAutoHyphens w:val="0"/>
        <w:spacing w:before="120" w:after="120" w:line="276" w:lineRule="auto"/>
        <w:ind w:left="1701" w:firstLine="0"/>
        <w:jc w:val="both"/>
        <w:rPr>
          <w:rFonts w:ascii="Arial" w:hAnsi="Arial" w:cs="Arial"/>
          <w:color w:val="000000" w:themeColor="text1"/>
          <w:sz w:val="20"/>
          <w:szCs w:val="20"/>
          <w:lang w:eastAsia="ar-SA"/>
        </w:rPr>
      </w:pPr>
      <w:r w:rsidRPr="00EE4B23">
        <w:rPr>
          <w:rFonts w:ascii="Arial" w:hAnsi="Arial" w:cs="Arial"/>
          <w:sz w:val="20"/>
          <w:szCs w:val="20"/>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14:paraId="69477EEE" w14:textId="73BFDCBD" w:rsidR="00E5565E" w:rsidRPr="00EE4B23" w:rsidRDefault="6D2C7EF9" w:rsidP="00F616EA">
      <w:pPr>
        <w:numPr>
          <w:ilvl w:val="1"/>
          <w:numId w:val="1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w:t>
      </w:r>
      <w:r w:rsidR="00725A5D" w:rsidRPr="00EE4B23">
        <w:rPr>
          <w:rFonts w:ascii="Arial" w:hAnsi="Arial" w:cs="Arial"/>
          <w:sz w:val="20"/>
          <w:szCs w:val="20"/>
        </w:rPr>
        <w:t>MP</w:t>
      </w:r>
      <w:r w:rsidRPr="00EE4B23">
        <w:rPr>
          <w:rFonts w:ascii="Arial" w:hAnsi="Arial" w:cs="Arial"/>
          <w:sz w:val="20"/>
          <w:szCs w:val="20"/>
        </w:rPr>
        <w:t xml:space="preserve"> n° 1, de 19/01/2010, nos seguintes termos:</w:t>
      </w:r>
    </w:p>
    <w:p w14:paraId="76DD6D97" w14:textId="77777777" w:rsidR="00E5565E" w:rsidRPr="00EE4B23" w:rsidRDefault="6D2C7EF9" w:rsidP="00F616EA">
      <w:pPr>
        <w:numPr>
          <w:ilvl w:val="2"/>
          <w:numId w:val="10"/>
        </w:numPr>
        <w:tabs>
          <w:tab w:val="left" w:pos="1560"/>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27C220BC" w14:textId="77777777" w:rsidR="00E5565E" w:rsidRPr="00EE4B23" w:rsidRDefault="6D2C7EF9" w:rsidP="00F616EA">
      <w:pPr>
        <w:numPr>
          <w:ilvl w:val="2"/>
          <w:numId w:val="10"/>
        </w:numPr>
        <w:tabs>
          <w:tab w:val="left" w:pos="1560"/>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Nos termos dos artigos 3° e 10° da Resolução CONAMA n° 307, de 05/07/2002, a CONTRATADA deverá providenciar a destinação ambientalmente adequada dos resíduos da construção civil originários da contratação, obedecendo, no que couber, aos seguintes procedimentos:</w:t>
      </w:r>
    </w:p>
    <w:p w14:paraId="5D6E8EE8" w14:textId="77777777" w:rsidR="00E5565E" w:rsidRPr="00EE4B23" w:rsidRDefault="6D2C7EF9" w:rsidP="00F616EA">
      <w:pPr>
        <w:numPr>
          <w:ilvl w:val="3"/>
          <w:numId w:val="10"/>
        </w:numPr>
        <w:tabs>
          <w:tab w:val="left" w:pos="2410"/>
        </w:tabs>
        <w:suppressAutoHyphens w:val="0"/>
        <w:spacing w:before="120" w:after="120" w:line="276" w:lineRule="auto"/>
        <w:ind w:left="1701" w:firstLine="0"/>
        <w:jc w:val="both"/>
        <w:rPr>
          <w:rFonts w:ascii="Arial" w:hAnsi="Arial" w:cs="Arial"/>
          <w:sz w:val="20"/>
          <w:szCs w:val="20"/>
        </w:rPr>
      </w:pPr>
      <w:r w:rsidRPr="00EE4B23">
        <w:rPr>
          <w:rFonts w:ascii="Arial" w:hAnsi="Arial" w:cs="Arial"/>
          <w:sz w:val="20"/>
          <w:szCs w:val="20"/>
        </w:rPr>
        <w:t xml:space="preserve">resíduos Classe A (reutilizáveis ou recicláveis como agregados): deverão ser reutilizados ou reciclados na forma de agregados, ou encaminhados a aterros de resíduos classe A de </w:t>
      </w:r>
      <w:proofErr w:type="spellStart"/>
      <w:r w:rsidRPr="00EE4B23">
        <w:rPr>
          <w:rFonts w:ascii="Arial" w:hAnsi="Arial" w:cs="Arial"/>
          <w:sz w:val="20"/>
          <w:szCs w:val="20"/>
        </w:rPr>
        <w:t>reservação</w:t>
      </w:r>
      <w:proofErr w:type="spellEnd"/>
      <w:r w:rsidRPr="00EE4B23">
        <w:rPr>
          <w:rFonts w:ascii="Arial" w:hAnsi="Arial" w:cs="Arial"/>
          <w:sz w:val="20"/>
          <w:szCs w:val="20"/>
        </w:rPr>
        <w:t xml:space="preserve"> de material para usos futuros; </w:t>
      </w:r>
    </w:p>
    <w:p w14:paraId="756D467A" w14:textId="77777777" w:rsidR="00E5565E" w:rsidRPr="00EE4B23" w:rsidRDefault="6D2C7EF9" w:rsidP="00F616EA">
      <w:pPr>
        <w:numPr>
          <w:ilvl w:val="3"/>
          <w:numId w:val="10"/>
        </w:numPr>
        <w:tabs>
          <w:tab w:val="left" w:pos="2410"/>
        </w:tabs>
        <w:suppressAutoHyphens w:val="0"/>
        <w:spacing w:before="120" w:after="120" w:line="276" w:lineRule="auto"/>
        <w:ind w:left="1701" w:firstLine="0"/>
        <w:jc w:val="both"/>
        <w:rPr>
          <w:rFonts w:ascii="Arial" w:hAnsi="Arial" w:cs="Arial"/>
          <w:sz w:val="20"/>
          <w:szCs w:val="20"/>
        </w:rPr>
      </w:pPr>
      <w:r w:rsidRPr="00EE4B23">
        <w:rPr>
          <w:rFonts w:ascii="Arial" w:hAnsi="Arial" w:cs="Arial"/>
          <w:sz w:val="20"/>
          <w:szCs w:val="20"/>
        </w:rPr>
        <w:t>resíduos Classe B (recicláveis para outras destinações): deverão ser reutilizados, reciclados ou encaminhados a áreas de armazenamento temporário, sendo dispostos de modo a permitir a sua utilização ou reciclagem futura;</w:t>
      </w:r>
    </w:p>
    <w:p w14:paraId="7C359B3F" w14:textId="77777777" w:rsidR="00E5565E" w:rsidRPr="00EE4B23" w:rsidRDefault="6D2C7EF9" w:rsidP="00F616EA">
      <w:pPr>
        <w:numPr>
          <w:ilvl w:val="3"/>
          <w:numId w:val="10"/>
        </w:numPr>
        <w:tabs>
          <w:tab w:val="left" w:pos="2410"/>
        </w:tabs>
        <w:suppressAutoHyphens w:val="0"/>
        <w:spacing w:before="120" w:after="120" w:line="276" w:lineRule="auto"/>
        <w:ind w:left="1701" w:firstLine="0"/>
        <w:jc w:val="both"/>
        <w:rPr>
          <w:rFonts w:ascii="Arial" w:hAnsi="Arial" w:cs="Arial"/>
          <w:sz w:val="20"/>
          <w:szCs w:val="20"/>
        </w:rPr>
      </w:pPr>
      <w:r w:rsidRPr="00EE4B23">
        <w:rPr>
          <w:rFonts w:ascii="Arial" w:hAnsi="Arial" w:cs="Arial"/>
          <w:sz w:val="20"/>
          <w:szCs w:val="20"/>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2F91B381" w14:textId="77777777" w:rsidR="00E5565E" w:rsidRPr="00EE4B23" w:rsidRDefault="6D2C7EF9" w:rsidP="00F616EA">
      <w:pPr>
        <w:numPr>
          <w:ilvl w:val="3"/>
          <w:numId w:val="10"/>
        </w:numPr>
        <w:tabs>
          <w:tab w:val="left" w:pos="2410"/>
        </w:tabs>
        <w:suppressAutoHyphens w:val="0"/>
        <w:spacing w:before="120" w:after="120" w:line="276" w:lineRule="auto"/>
        <w:ind w:left="1701" w:firstLine="0"/>
        <w:jc w:val="both"/>
        <w:rPr>
          <w:rFonts w:ascii="Arial" w:hAnsi="Arial" w:cs="Arial"/>
          <w:sz w:val="20"/>
          <w:szCs w:val="20"/>
        </w:rPr>
      </w:pPr>
      <w:r w:rsidRPr="00EE4B23">
        <w:rPr>
          <w:rFonts w:ascii="Arial" w:hAnsi="Arial" w:cs="Arial"/>
          <w:sz w:val="20"/>
          <w:szCs w:val="20"/>
        </w:rPr>
        <w:t>resíduos Classe D (perigosos, contaminados ou prejudiciais à saúde): deverão ser armazenados, transportados, reutilizados e destinados em conformidade com as normas técnicas específicas.</w:t>
      </w:r>
    </w:p>
    <w:p w14:paraId="03A019D5" w14:textId="77777777" w:rsidR="00E5565E" w:rsidRPr="00EE4B23" w:rsidRDefault="6D2C7EF9" w:rsidP="00F616EA">
      <w:pPr>
        <w:numPr>
          <w:ilvl w:val="2"/>
          <w:numId w:val="10"/>
        </w:numPr>
        <w:tabs>
          <w:tab w:val="left" w:pos="1701"/>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Em nenhuma hipótese a Contratada poderá dispor os resíduos originários da contratação em aterros de resíduos sólidos urbanos, áreas de “bota fora”, encostas, corpos d´água, lotes vagos e áreas protegidas por Lei, bem como em áreas não licenciadas;</w:t>
      </w:r>
    </w:p>
    <w:p w14:paraId="300BBC2C" w14:textId="77777777" w:rsidR="00E5565E" w:rsidRPr="00EE4B23" w:rsidRDefault="6D2C7EF9" w:rsidP="00F616EA">
      <w:pPr>
        <w:numPr>
          <w:ilvl w:val="2"/>
          <w:numId w:val="10"/>
        </w:numPr>
        <w:tabs>
          <w:tab w:val="left" w:pos="1701"/>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 xml:space="preserve">Para fins de fiscalização do fiel cumprimento do Programa Municipal de Gerenciamento de Resíduos da Construção Civil, ou do Projeto de Gerenciamento de Resíduos da Construção Civil, conforme o caso, a contratada comprovará, sob pena de multa, que todos os resíduos removidos estão acompanhados de Controle de Transporte de Resíduos, em conformidade com as normas da Agência Brasileira de Normas Técnicas - ABNT, ABNT NBR </w:t>
      </w:r>
      <w:proofErr w:type="spellStart"/>
      <w:r w:rsidRPr="00EE4B23">
        <w:rPr>
          <w:rFonts w:ascii="Arial" w:hAnsi="Arial" w:cs="Arial"/>
          <w:sz w:val="20"/>
          <w:szCs w:val="20"/>
        </w:rPr>
        <w:t>ns</w:t>
      </w:r>
      <w:proofErr w:type="spellEnd"/>
      <w:r w:rsidRPr="00EE4B23">
        <w:rPr>
          <w:rFonts w:ascii="Arial" w:hAnsi="Arial" w:cs="Arial"/>
          <w:sz w:val="20"/>
          <w:szCs w:val="20"/>
        </w:rPr>
        <w:t>. 15.112, 15.113, 15.114, 15.115 e 15.116, de 2004.</w:t>
      </w:r>
    </w:p>
    <w:p w14:paraId="4D3EBBE0" w14:textId="77777777" w:rsidR="00E5565E" w:rsidRPr="00EE4B23" w:rsidRDefault="6D2C7EF9" w:rsidP="00F616EA">
      <w:pPr>
        <w:numPr>
          <w:ilvl w:val="1"/>
          <w:numId w:val="1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Observar as seguintes diretrizes de caráter ambiental:</w:t>
      </w:r>
    </w:p>
    <w:p w14:paraId="7ABA5CAF" w14:textId="77777777" w:rsidR="00E5565E" w:rsidRPr="00EE4B23" w:rsidRDefault="6D2C7EF9" w:rsidP="00F616EA">
      <w:pPr>
        <w:numPr>
          <w:ilvl w:val="2"/>
          <w:numId w:val="10"/>
        </w:numPr>
        <w:tabs>
          <w:tab w:val="left" w:pos="1701"/>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lastRenderedPageBreak/>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14:paraId="5A829D62" w14:textId="77777777" w:rsidR="00E5565E" w:rsidRPr="00EE4B23" w:rsidRDefault="6D2C7EF9" w:rsidP="00F616EA">
      <w:pPr>
        <w:numPr>
          <w:ilvl w:val="2"/>
          <w:numId w:val="10"/>
        </w:numPr>
        <w:tabs>
          <w:tab w:val="left" w:pos="1701"/>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14:paraId="5FDCA386" w14:textId="475DEB2B" w:rsidR="004C15F9" w:rsidRPr="00EE4B23" w:rsidRDefault="6D2C7EF9" w:rsidP="00F616EA">
      <w:pPr>
        <w:numPr>
          <w:ilvl w:val="2"/>
          <w:numId w:val="10"/>
        </w:numPr>
        <w:tabs>
          <w:tab w:val="left" w:pos="1701"/>
        </w:tabs>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Nos termos do artigo 4°, § 3°, da Instrução Normativa SLTI/</w:t>
      </w:r>
      <w:r w:rsidR="00725A5D" w:rsidRPr="00EE4B23">
        <w:rPr>
          <w:rFonts w:ascii="Arial" w:hAnsi="Arial" w:cs="Arial"/>
          <w:sz w:val="20"/>
          <w:szCs w:val="20"/>
        </w:rPr>
        <w:t>MP</w:t>
      </w:r>
      <w:r w:rsidRPr="00EE4B23">
        <w:rPr>
          <w:rFonts w:ascii="Arial" w:hAnsi="Arial" w:cs="Arial"/>
          <w:sz w:val="20"/>
          <w:szCs w:val="20"/>
        </w:rPr>
        <w:t xml:space="preserve">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2E7A2D3D" w14:textId="7468BD83" w:rsidR="00E5565E" w:rsidRPr="00EE4B23" w:rsidRDefault="6D2C7EF9" w:rsidP="00F616EA">
      <w:pPr>
        <w:numPr>
          <w:ilvl w:val="1"/>
          <w:numId w:val="1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Responder por qualquer acidente de trabalho na execução dos serviços, por uso indevido de patentes registradas em nome de terceiros, por danos resultantes de defeitos ou incorreções dos serviços ou dos bens da Contratante, de seus funcionários ou de terceiros, ainda que ocorridos em via pública junto ao serviço de engenharia.</w:t>
      </w:r>
    </w:p>
    <w:p w14:paraId="202643AC" w14:textId="77777777" w:rsidR="00E5565E" w:rsidRPr="00EE4B23" w:rsidRDefault="6D2C7EF9" w:rsidP="00F616EA">
      <w:pPr>
        <w:numPr>
          <w:ilvl w:val="1"/>
          <w:numId w:val="10"/>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Termo de Referência e demais documentos anexos;</w:t>
      </w:r>
    </w:p>
    <w:p w14:paraId="76FECE09" w14:textId="69FC6A6C" w:rsidR="00E5565E" w:rsidRPr="00B54D4F" w:rsidRDefault="6D2C7EF9" w:rsidP="00F616EA">
      <w:pPr>
        <w:numPr>
          <w:ilvl w:val="1"/>
          <w:numId w:val="10"/>
        </w:numPr>
        <w:suppressAutoHyphens w:val="0"/>
        <w:spacing w:before="120" w:after="120" w:line="276" w:lineRule="auto"/>
        <w:ind w:left="425" w:firstLine="0"/>
        <w:jc w:val="both"/>
        <w:rPr>
          <w:rFonts w:ascii="Arial" w:hAnsi="Arial" w:cs="Arial"/>
          <w:b/>
          <w:bCs/>
          <w:sz w:val="20"/>
          <w:szCs w:val="20"/>
        </w:rPr>
      </w:pPr>
      <w:r w:rsidRPr="00EE4B23">
        <w:rPr>
          <w:rFonts w:ascii="Arial" w:hAnsi="Arial" w:cs="Arial"/>
          <w:sz w:val="20"/>
          <w:szCs w:val="20"/>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195FE64D" w14:textId="77777777" w:rsidR="00B54D4F" w:rsidRPr="00EE4B23" w:rsidRDefault="00B54D4F" w:rsidP="00B54D4F">
      <w:pPr>
        <w:suppressAutoHyphens w:val="0"/>
        <w:spacing w:before="120" w:after="120" w:line="276" w:lineRule="auto"/>
        <w:ind w:left="425"/>
        <w:jc w:val="both"/>
        <w:rPr>
          <w:rFonts w:ascii="Arial" w:hAnsi="Arial" w:cs="Arial"/>
          <w:b/>
          <w:bCs/>
          <w:sz w:val="20"/>
          <w:szCs w:val="20"/>
        </w:rPr>
      </w:pPr>
    </w:p>
    <w:p w14:paraId="0396109E" w14:textId="77777777" w:rsidR="00E5565E" w:rsidRPr="00EE4B23" w:rsidRDefault="6CFB8AAA" w:rsidP="00F616EA">
      <w:pPr>
        <w:numPr>
          <w:ilvl w:val="0"/>
          <w:numId w:val="10"/>
        </w:numPr>
        <w:spacing w:after="120"/>
        <w:ind w:left="0" w:firstLine="0"/>
        <w:jc w:val="both"/>
        <w:rPr>
          <w:rFonts w:ascii="Arial" w:hAnsi="Arial" w:cs="Arial"/>
          <w:b/>
          <w:bCs/>
          <w:sz w:val="20"/>
          <w:szCs w:val="20"/>
        </w:rPr>
      </w:pPr>
      <w:r w:rsidRPr="00EE4B23">
        <w:rPr>
          <w:rFonts w:ascii="Arial" w:hAnsi="Arial" w:cs="Arial"/>
          <w:b/>
          <w:bCs/>
          <w:sz w:val="20"/>
          <w:szCs w:val="20"/>
        </w:rPr>
        <w:t>DA SUBCONTRATAÇÃO</w:t>
      </w:r>
    </w:p>
    <w:p w14:paraId="5F977302" w14:textId="3DA1047F" w:rsidR="00C47880" w:rsidRPr="00EE4B23" w:rsidRDefault="00C47880" w:rsidP="00E11745">
      <w:pPr>
        <w:tabs>
          <w:tab w:val="left" w:pos="0"/>
        </w:tabs>
        <w:suppressAutoHyphens w:val="0"/>
        <w:spacing w:before="120" w:after="120" w:line="276" w:lineRule="auto"/>
        <w:jc w:val="both"/>
        <w:rPr>
          <w:rFonts w:ascii="Arial" w:hAnsi="Arial" w:cs="Arial"/>
          <w:i/>
          <w:iCs/>
          <w:color w:val="FF0000"/>
          <w:sz w:val="20"/>
          <w:szCs w:val="20"/>
        </w:rPr>
      </w:pPr>
    </w:p>
    <w:p w14:paraId="73DCBB19" w14:textId="77777777" w:rsidR="00D91C9C" w:rsidRPr="00EE4B23" w:rsidRDefault="00D91C9C" w:rsidP="00F616EA">
      <w:pPr>
        <w:pStyle w:val="PargrafodaLista"/>
        <w:numPr>
          <w:ilvl w:val="0"/>
          <w:numId w:val="4"/>
        </w:numPr>
        <w:suppressAutoHyphens w:val="0"/>
        <w:spacing w:before="120" w:after="120" w:line="276" w:lineRule="auto"/>
        <w:jc w:val="both"/>
        <w:rPr>
          <w:rFonts w:ascii="Arial" w:hAnsi="Arial" w:cs="Arial"/>
          <w:i/>
          <w:iCs/>
          <w:vanish/>
          <w:color w:val="FF0000"/>
          <w:sz w:val="20"/>
          <w:szCs w:val="20"/>
        </w:rPr>
      </w:pPr>
    </w:p>
    <w:p w14:paraId="5FBF9A05" w14:textId="77777777" w:rsidR="00D91C9C" w:rsidRPr="00EE4B23" w:rsidRDefault="00D91C9C" w:rsidP="00F616EA">
      <w:pPr>
        <w:pStyle w:val="PargrafodaLista"/>
        <w:numPr>
          <w:ilvl w:val="0"/>
          <w:numId w:val="4"/>
        </w:numPr>
        <w:suppressAutoHyphens w:val="0"/>
        <w:spacing w:before="120" w:after="120" w:line="276" w:lineRule="auto"/>
        <w:jc w:val="both"/>
        <w:rPr>
          <w:rFonts w:ascii="Arial" w:hAnsi="Arial" w:cs="Arial"/>
          <w:i/>
          <w:iCs/>
          <w:vanish/>
          <w:color w:val="FF0000"/>
          <w:sz w:val="20"/>
          <w:szCs w:val="20"/>
        </w:rPr>
      </w:pPr>
    </w:p>
    <w:p w14:paraId="003E4C0C" w14:textId="77777777" w:rsidR="00D91C9C" w:rsidRPr="00EE4B23" w:rsidRDefault="00D91C9C" w:rsidP="00F616EA">
      <w:pPr>
        <w:pStyle w:val="PargrafodaLista"/>
        <w:numPr>
          <w:ilvl w:val="0"/>
          <w:numId w:val="4"/>
        </w:numPr>
        <w:suppressAutoHyphens w:val="0"/>
        <w:spacing w:before="120" w:after="120" w:line="276" w:lineRule="auto"/>
        <w:jc w:val="both"/>
        <w:rPr>
          <w:rFonts w:ascii="Arial" w:hAnsi="Arial" w:cs="Arial"/>
          <w:i/>
          <w:iCs/>
          <w:vanish/>
          <w:color w:val="FF0000"/>
          <w:sz w:val="20"/>
          <w:szCs w:val="20"/>
        </w:rPr>
      </w:pPr>
    </w:p>
    <w:p w14:paraId="77CF83BE" w14:textId="77777777" w:rsidR="00D91C9C" w:rsidRPr="00EE4B23" w:rsidRDefault="00D91C9C" w:rsidP="00F616EA">
      <w:pPr>
        <w:pStyle w:val="PargrafodaLista"/>
        <w:numPr>
          <w:ilvl w:val="0"/>
          <w:numId w:val="4"/>
        </w:numPr>
        <w:suppressAutoHyphens w:val="0"/>
        <w:spacing w:before="120" w:after="120" w:line="276" w:lineRule="auto"/>
        <w:jc w:val="both"/>
        <w:rPr>
          <w:rFonts w:ascii="Arial" w:hAnsi="Arial" w:cs="Arial"/>
          <w:i/>
          <w:iCs/>
          <w:vanish/>
          <w:color w:val="FF0000"/>
          <w:sz w:val="20"/>
          <w:szCs w:val="20"/>
        </w:rPr>
      </w:pPr>
    </w:p>
    <w:p w14:paraId="225CE2DB" w14:textId="77777777" w:rsidR="00D91C9C" w:rsidRPr="00EE4B23" w:rsidRDefault="00D91C9C" w:rsidP="00F616EA">
      <w:pPr>
        <w:pStyle w:val="PargrafodaLista"/>
        <w:numPr>
          <w:ilvl w:val="0"/>
          <w:numId w:val="4"/>
        </w:numPr>
        <w:suppressAutoHyphens w:val="0"/>
        <w:spacing w:before="120" w:after="120" w:line="276" w:lineRule="auto"/>
        <w:jc w:val="both"/>
        <w:rPr>
          <w:rFonts w:ascii="Arial" w:hAnsi="Arial" w:cs="Arial"/>
          <w:i/>
          <w:iCs/>
          <w:vanish/>
          <w:color w:val="FF0000"/>
          <w:sz w:val="20"/>
          <w:szCs w:val="20"/>
        </w:rPr>
      </w:pPr>
    </w:p>
    <w:p w14:paraId="56E19425" w14:textId="77777777" w:rsidR="00E11745" w:rsidRPr="004C7647" w:rsidRDefault="00E11745" w:rsidP="00E11745">
      <w:pPr>
        <w:numPr>
          <w:ilvl w:val="1"/>
          <w:numId w:val="4"/>
        </w:numPr>
        <w:suppressAutoHyphens w:val="0"/>
        <w:spacing w:before="120" w:after="120" w:line="276" w:lineRule="auto"/>
        <w:ind w:left="425" w:firstLine="0"/>
        <w:jc w:val="both"/>
        <w:rPr>
          <w:rFonts w:ascii="Arial" w:hAnsi="Arial" w:cs="Arial"/>
          <w:iCs/>
          <w:sz w:val="20"/>
          <w:szCs w:val="20"/>
          <w:lang w:eastAsia="en-US"/>
        </w:rPr>
      </w:pPr>
      <w:r w:rsidRPr="004C7647">
        <w:rPr>
          <w:rFonts w:ascii="Arial" w:hAnsi="Arial" w:cs="Arial"/>
          <w:iCs/>
          <w:sz w:val="20"/>
          <w:szCs w:val="20"/>
        </w:rPr>
        <w:t xml:space="preserve">A subcontratação depende de autorização prévia da Contratante, a quem incumbe avaliar se a subcontratada cumpre os requisitos de qualificação técnica necessários para a execução do objeto. </w:t>
      </w:r>
    </w:p>
    <w:p w14:paraId="26FD2DA1" w14:textId="77777777" w:rsidR="00E11745" w:rsidRPr="004C7647" w:rsidRDefault="00E11745" w:rsidP="00E11745">
      <w:pPr>
        <w:numPr>
          <w:ilvl w:val="1"/>
          <w:numId w:val="4"/>
        </w:numPr>
        <w:suppressAutoHyphens w:val="0"/>
        <w:spacing w:before="120" w:after="120" w:line="276" w:lineRule="auto"/>
        <w:ind w:left="425" w:firstLine="0"/>
        <w:jc w:val="both"/>
        <w:rPr>
          <w:rFonts w:ascii="Arial" w:hAnsi="Arial" w:cs="Arial"/>
          <w:iCs/>
          <w:sz w:val="20"/>
          <w:szCs w:val="20"/>
        </w:rPr>
      </w:pPr>
      <w:r w:rsidRPr="004C7647">
        <w:rPr>
          <w:rFonts w:ascii="Arial" w:hAnsi="Arial" w:cs="Arial"/>
          <w:iCs/>
          <w:sz w:val="2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59CC3953" w14:textId="77777777" w:rsidR="00E11745" w:rsidRPr="004C7647" w:rsidRDefault="00E11745" w:rsidP="00E11745">
      <w:pPr>
        <w:numPr>
          <w:ilvl w:val="1"/>
          <w:numId w:val="4"/>
        </w:numPr>
        <w:suppressAutoHyphens w:val="0"/>
        <w:spacing w:before="120" w:after="120" w:line="276" w:lineRule="auto"/>
        <w:ind w:left="425" w:firstLine="0"/>
        <w:jc w:val="both"/>
        <w:rPr>
          <w:rFonts w:ascii="Arial" w:hAnsi="Arial" w:cs="Arial"/>
          <w:iCs/>
          <w:sz w:val="20"/>
          <w:szCs w:val="20"/>
        </w:rPr>
      </w:pPr>
      <w:r w:rsidRPr="004C7647">
        <w:rPr>
          <w:rFonts w:ascii="Arial" w:hAnsi="Arial" w:cs="Arial"/>
          <w:iCs/>
          <w:sz w:val="20"/>
          <w:szCs w:val="20"/>
        </w:rPr>
        <w:t>A licitante vencedora deverá subcontratar Microempresas e Empresas de Pequeno Porte, nos termos do art. 7º do Decreto nº 8.538, de 2015, no percentual mínimo de 10% e máximo de 25%, atendidas as disposições dos subitens acima, bem como as seguintes regras:</w:t>
      </w:r>
    </w:p>
    <w:p w14:paraId="0AC01C11" w14:textId="77777777" w:rsidR="00E11745" w:rsidRPr="004C7647" w:rsidRDefault="00E11745" w:rsidP="00E11745">
      <w:pPr>
        <w:numPr>
          <w:ilvl w:val="2"/>
          <w:numId w:val="4"/>
        </w:numPr>
        <w:suppressAutoHyphens w:val="0"/>
        <w:spacing w:before="120" w:after="120" w:line="276" w:lineRule="auto"/>
        <w:jc w:val="both"/>
        <w:rPr>
          <w:rFonts w:ascii="Arial" w:hAnsi="Arial" w:cs="Arial"/>
          <w:iCs/>
          <w:sz w:val="20"/>
          <w:szCs w:val="20"/>
        </w:rPr>
      </w:pPr>
      <w:r w:rsidRPr="004C7647">
        <w:rPr>
          <w:rFonts w:ascii="Arial" w:hAnsi="Arial" w:cs="Arial"/>
          <w:iCs/>
          <w:sz w:val="20"/>
          <w:szCs w:val="20"/>
        </w:rPr>
        <w:t xml:space="preserve">as microempresas e as empresas de pequeno porte a serem subcontratadas deverão ser indicadas e qualificadas pelos licitantes no momento da apresentação das </w:t>
      </w:r>
      <w:proofErr w:type="gramStart"/>
      <w:r w:rsidRPr="004C7647">
        <w:rPr>
          <w:rFonts w:ascii="Arial" w:hAnsi="Arial" w:cs="Arial"/>
          <w:iCs/>
          <w:sz w:val="20"/>
          <w:szCs w:val="20"/>
        </w:rPr>
        <w:t>propostas</w:t>
      </w:r>
      <w:r w:rsidRPr="004C7647">
        <w:rPr>
          <w:rFonts w:ascii="Arial" w:hAnsi="Arial" w:cs="Arial"/>
          <w:b/>
          <w:bCs/>
          <w:iCs/>
          <w:sz w:val="20"/>
          <w:szCs w:val="20"/>
        </w:rPr>
        <w:t xml:space="preserve">,  </w:t>
      </w:r>
      <w:r w:rsidRPr="004C7647">
        <w:rPr>
          <w:rFonts w:ascii="Arial" w:hAnsi="Arial" w:cs="Arial"/>
          <w:iCs/>
          <w:sz w:val="20"/>
          <w:szCs w:val="20"/>
        </w:rPr>
        <w:t>com</w:t>
      </w:r>
      <w:proofErr w:type="gramEnd"/>
      <w:r w:rsidRPr="004C7647">
        <w:rPr>
          <w:rFonts w:ascii="Arial" w:hAnsi="Arial" w:cs="Arial"/>
          <w:iCs/>
          <w:sz w:val="20"/>
          <w:szCs w:val="20"/>
        </w:rPr>
        <w:t xml:space="preserve"> a descrição dos bens e serviços a serem fornecidos e seus respectivos valores; </w:t>
      </w:r>
    </w:p>
    <w:p w14:paraId="070175C5" w14:textId="77777777" w:rsidR="00E11745" w:rsidRPr="004C7647" w:rsidRDefault="00E11745" w:rsidP="00E11745">
      <w:pPr>
        <w:numPr>
          <w:ilvl w:val="2"/>
          <w:numId w:val="4"/>
        </w:numPr>
        <w:suppressAutoHyphens w:val="0"/>
        <w:spacing w:before="120" w:after="120" w:line="276" w:lineRule="auto"/>
        <w:jc w:val="both"/>
        <w:rPr>
          <w:rFonts w:ascii="Arial" w:hAnsi="Arial" w:cs="Arial"/>
          <w:iCs/>
          <w:sz w:val="20"/>
          <w:szCs w:val="20"/>
        </w:rPr>
      </w:pPr>
      <w:r w:rsidRPr="004C7647">
        <w:rPr>
          <w:rFonts w:ascii="Arial" w:hAnsi="Arial" w:cs="Arial"/>
          <w:iCs/>
          <w:sz w:val="20"/>
          <w:szCs w:val="20"/>
        </w:rPr>
        <w:lastRenderedPageBreak/>
        <w:t> no momento da habilitação e ao longo da vigência contratual, será apresentada a documentação de regularidade fiscal das microempresas e empresas de pequeno porte subcontratadas, sob pena de rescisão, aplicando-se o prazo para regularização previsto no § 1º do art. 4º do Decreto nº 8.538, de 2015;</w:t>
      </w:r>
    </w:p>
    <w:p w14:paraId="5E0FC5E1" w14:textId="77777777" w:rsidR="00E11745" w:rsidRPr="004C7647" w:rsidRDefault="00E11745" w:rsidP="00E11745">
      <w:pPr>
        <w:numPr>
          <w:ilvl w:val="2"/>
          <w:numId w:val="4"/>
        </w:numPr>
        <w:suppressAutoHyphens w:val="0"/>
        <w:spacing w:before="120" w:after="120" w:line="276" w:lineRule="auto"/>
        <w:jc w:val="both"/>
        <w:rPr>
          <w:rFonts w:ascii="Arial" w:hAnsi="Arial" w:cs="Arial"/>
          <w:iCs/>
          <w:sz w:val="20"/>
          <w:szCs w:val="20"/>
        </w:rPr>
      </w:pPr>
      <w:r w:rsidRPr="004C7647">
        <w:rPr>
          <w:rFonts w:ascii="Arial" w:hAnsi="Arial" w:cs="Arial"/>
          <w:iCs/>
          <w:sz w:val="20"/>
          <w:szCs w:val="20"/>
        </w:rPr>
        <w:t>a empresa contratada se comprometerá a substituir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1E27353D" w14:textId="77777777" w:rsidR="00E11745" w:rsidRPr="004C7647" w:rsidRDefault="00E11745" w:rsidP="00E11745">
      <w:pPr>
        <w:numPr>
          <w:ilvl w:val="2"/>
          <w:numId w:val="4"/>
        </w:numPr>
        <w:suppressAutoHyphens w:val="0"/>
        <w:spacing w:before="120" w:after="120" w:line="276" w:lineRule="auto"/>
        <w:jc w:val="both"/>
        <w:rPr>
          <w:rFonts w:ascii="Arial" w:hAnsi="Arial" w:cs="Arial"/>
          <w:iCs/>
          <w:sz w:val="20"/>
          <w:szCs w:val="20"/>
        </w:rPr>
      </w:pPr>
      <w:r w:rsidRPr="004C7647">
        <w:rPr>
          <w:rFonts w:ascii="Arial" w:hAnsi="Arial" w:cs="Arial"/>
          <w:iCs/>
          <w:sz w:val="20"/>
          <w:szCs w:val="20"/>
        </w:rPr>
        <w:t>a exigência de subcontratação não será aplicável quando o licitante for:</w:t>
      </w:r>
    </w:p>
    <w:p w14:paraId="6132193C" w14:textId="77777777" w:rsidR="00E11745" w:rsidRPr="004C7647" w:rsidRDefault="00E11745" w:rsidP="00E11745">
      <w:pPr>
        <w:numPr>
          <w:ilvl w:val="3"/>
          <w:numId w:val="4"/>
        </w:numPr>
        <w:suppressAutoHyphens w:val="0"/>
        <w:spacing w:before="120" w:after="120" w:line="276" w:lineRule="auto"/>
        <w:jc w:val="both"/>
        <w:rPr>
          <w:rFonts w:ascii="Arial" w:hAnsi="Arial" w:cs="Arial"/>
          <w:iCs/>
          <w:sz w:val="20"/>
          <w:szCs w:val="20"/>
        </w:rPr>
      </w:pPr>
      <w:r w:rsidRPr="004C7647">
        <w:rPr>
          <w:rFonts w:ascii="Arial" w:hAnsi="Arial" w:cs="Arial"/>
          <w:iCs/>
          <w:sz w:val="20"/>
          <w:szCs w:val="20"/>
        </w:rPr>
        <w:t>microempresa ou empresa de pequeno porte;</w:t>
      </w:r>
    </w:p>
    <w:p w14:paraId="59FEF5DA" w14:textId="77777777" w:rsidR="00E11745" w:rsidRPr="004C7647" w:rsidRDefault="00E11745" w:rsidP="00E11745">
      <w:pPr>
        <w:numPr>
          <w:ilvl w:val="3"/>
          <w:numId w:val="4"/>
        </w:numPr>
        <w:suppressAutoHyphens w:val="0"/>
        <w:spacing w:before="120" w:after="120" w:line="276" w:lineRule="auto"/>
        <w:jc w:val="both"/>
        <w:rPr>
          <w:rFonts w:ascii="Arial" w:hAnsi="Arial" w:cs="Arial"/>
          <w:iCs/>
          <w:sz w:val="20"/>
          <w:szCs w:val="20"/>
        </w:rPr>
      </w:pPr>
      <w:r w:rsidRPr="004C7647">
        <w:rPr>
          <w:rFonts w:ascii="Arial" w:hAnsi="Arial" w:cs="Arial"/>
          <w:iCs/>
          <w:sz w:val="20"/>
          <w:szCs w:val="20"/>
        </w:rPr>
        <w:t> consórcio composto em sua totalidade por microempresas e empresas de pequeno porte, respeitado o disposto no</w:t>
      </w:r>
      <w:r w:rsidRPr="004C7647">
        <w:rPr>
          <w:rStyle w:val="apple-converted-space"/>
          <w:rFonts w:ascii="Arial" w:hAnsi="Arial" w:cs="Arial"/>
          <w:iCs/>
          <w:sz w:val="20"/>
          <w:szCs w:val="20"/>
        </w:rPr>
        <w:t> </w:t>
      </w:r>
      <w:hyperlink r:id="rId11">
        <w:r w:rsidRPr="004C7647">
          <w:rPr>
            <w:rStyle w:val="Hyperlink"/>
            <w:rFonts w:ascii="Arial" w:hAnsi="Arial" w:cs="Arial"/>
            <w:iCs/>
            <w:color w:val="auto"/>
            <w:sz w:val="20"/>
            <w:szCs w:val="20"/>
          </w:rPr>
          <w:t>art. 33 da Lei nº 8.666, de 1993</w:t>
        </w:r>
      </w:hyperlink>
      <w:r w:rsidRPr="004C7647">
        <w:rPr>
          <w:rFonts w:ascii="Arial" w:hAnsi="Arial" w:cs="Arial"/>
          <w:iCs/>
          <w:sz w:val="20"/>
          <w:szCs w:val="20"/>
        </w:rPr>
        <w:t>; e</w:t>
      </w:r>
    </w:p>
    <w:p w14:paraId="252A8AFB" w14:textId="77777777" w:rsidR="00E11745" w:rsidRPr="004C7647" w:rsidRDefault="00E11745" w:rsidP="00E11745">
      <w:pPr>
        <w:numPr>
          <w:ilvl w:val="3"/>
          <w:numId w:val="4"/>
        </w:numPr>
        <w:suppressAutoHyphens w:val="0"/>
        <w:spacing w:before="120" w:after="120" w:line="276" w:lineRule="auto"/>
        <w:jc w:val="both"/>
        <w:rPr>
          <w:rFonts w:ascii="Arial" w:hAnsi="Arial" w:cs="Arial"/>
          <w:iCs/>
          <w:sz w:val="20"/>
          <w:szCs w:val="20"/>
        </w:rPr>
      </w:pPr>
      <w:r w:rsidRPr="004C7647">
        <w:rPr>
          <w:rFonts w:ascii="Arial" w:hAnsi="Arial" w:cs="Arial"/>
          <w:iCs/>
          <w:sz w:val="20"/>
          <w:szCs w:val="20"/>
        </w:rPr>
        <w:t>consórcio composto parcialmente por microempresas ou empresas de pequeno porte com participação igual ou superior ao percentual exigido de subcontratação. </w:t>
      </w:r>
    </w:p>
    <w:p w14:paraId="6C229067" w14:textId="77777777" w:rsidR="00E11745" w:rsidRPr="004C7647" w:rsidRDefault="00E11745" w:rsidP="00E11745">
      <w:pPr>
        <w:numPr>
          <w:ilvl w:val="2"/>
          <w:numId w:val="4"/>
        </w:numPr>
        <w:suppressAutoHyphens w:val="0"/>
        <w:spacing w:before="120" w:after="120" w:line="276" w:lineRule="auto"/>
        <w:jc w:val="both"/>
        <w:rPr>
          <w:rFonts w:ascii="Arial" w:hAnsi="Arial" w:cs="Arial"/>
          <w:iCs/>
          <w:sz w:val="20"/>
          <w:szCs w:val="20"/>
        </w:rPr>
      </w:pPr>
      <w:r w:rsidRPr="004C7647">
        <w:rPr>
          <w:rFonts w:ascii="Arial" w:hAnsi="Arial" w:cs="Arial"/>
          <w:iCs/>
          <w:sz w:val="20"/>
          <w:szCs w:val="20"/>
        </w:rPr>
        <w:t xml:space="preserve"> Não se admite a exigência de subcontratação para o fornecimento de bens, exceto quando estiver vinculado à prestação de serviços acessórios. </w:t>
      </w:r>
    </w:p>
    <w:p w14:paraId="050ABBBA" w14:textId="77777777" w:rsidR="00E11745" w:rsidRPr="004C7647" w:rsidRDefault="00E11745" w:rsidP="00E11745">
      <w:pPr>
        <w:numPr>
          <w:ilvl w:val="2"/>
          <w:numId w:val="4"/>
        </w:numPr>
        <w:suppressAutoHyphens w:val="0"/>
        <w:spacing w:before="120" w:after="120" w:line="276" w:lineRule="auto"/>
        <w:jc w:val="both"/>
        <w:rPr>
          <w:rFonts w:ascii="Arial" w:hAnsi="Arial" w:cs="Arial"/>
          <w:iCs/>
          <w:sz w:val="20"/>
          <w:szCs w:val="20"/>
        </w:rPr>
      </w:pPr>
      <w:r w:rsidRPr="004C7647">
        <w:rPr>
          <w:rFonts w:ascii="Arial" w:hAnsi="Arial" w:cs="Arial"/>
          <w:iCs/>
          <w:sz w:val="20"/>
          <w:szCs w:val="20"/>
        </w:rPr>
        <w:t> Os empenhos e pagamentos referentes às parcelas subcontratadas serão destinados diretamente às microempresas e empresas de pequeno porte subcontratadas</w:t>
      </w:r>
    </w:p>
    <w:p w14:paraId="1AD196F8" w14:textId="77777777" w:rsidR="00A501FF" w:rsidRPr="00EE4B23" w:rsidRDefault="00A501FF" w:rsidP="00F616EA">
      <w:pPr>
        <w:pStyle w:val="Nivel1"/>
        <w:numPr>
          <w:ilvl w:val="0"/>
          <w:numId w:val="4"/>
        </w:numPr>
        <w:spacing w:after="0"/>
        <w:rPr>
          <w:rFonts w:cs="Arial"/>
          <w:sz w:val="20"/>
          <w:szCs w:val="20"/>
          <w:lang w:eastAsia="en-US"/>
        </w:rPr>
      </w:pPr>
      <w:r w:rsidRPr="00EE4B23">
        <w:rPr>
          <w:rFonts w:cs="Arial"/>
          <w:sz w:val="20"/>
          <w:szCs w:val="20"/>
          <w:lang w:eastAsia="en-US"/>
        </w:rPr>
        <w:t>ALTERAÇÃO SUBJETIVA</w:t>
      </w:r>
    </w:p>
    <w:p w14:paraId="75995C64" w14:textId="1F09C58F" w:rsidR="00A501FF" w:rsidRPr="00EE4B23" w:rsidRDefault="00A501FF" w:rsidP="00F616EA">
      <w:pPr>
        <w:numPr>
          <w:ilvl w:val="1"/>
          <w:numId w:val="4"/>
        </w:numPr>
        <w:suppressAutoHyphens w:val="0"/>
        <w:spacing w:before="120" w:after="120" w:line="276" w:lineRule="auto"/>
        <w:jc w:val="both"/>
        <w:rPr>
          <w:rFonts w:ascii="Arial" w:hAnsi="Arial" w:cs="Arial"/>
          <w:sz w:val="20"/>
          <w:szCs w:val="20"/>
          <w:lang w:eastAsia="en-US"/>
        </w:rPr>
      </w:pPr>
      <w:r w:rsidRPr="00EE4B23">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68799B7F" w14:textId="77777777" w:rsidR="00D91C9C" w:rsidRPr="00EE4B23" w:rsidRDefault="00D91C9C" w:rsidP="00F616EA">
      <w:pPr>
        <w:numPr>
          <w:ilvl w:val="0"/>
          <w:numId w:val="4"/>
        </w:numPr>
        <w:spacing w:before="240" w:after="120" w:line="276" w:lineRule="auto"/>
        <w:ind w:right="-17"/>
        <w:jc w:val="both"/>
        <w:rPr>
          <w:rFonts w:ascii="Arial" w:hAnsi="Arial" w:cs="Arial"/>
          <w:b/>
          <w:bCs/>
          <w:sz w:val="20"/>
          <w:szCs w:val="20"/>
        </w:rPr>
      </w:pPr>
      <w:r w:rsidRPr="00EE4B23">
        <w:rPr>
          <w:rFonts w:ascii="Arial" w:hAnsi="Arial" w:cs="Arial"/>
          <w:b/>
          <w:bCs/>
          <w:color w:val="000000" w:themeColor="text1"/>
          <w:sz w:val="20"/>
          <w:szCs w:val="20"/>
          <w:lang w:eastAsia="en-US"/>
        </w:rPr>
        <w:t>CONTROLE E FISCALIZAÇÃO DA EXECUÇÃO</w:t>
      </w:r>
    </w:p>
    <w:p w14:paraId="7E638695" w14:textId="77777777" w:rsidR="00D91C9C" w:rsidRPr="00EE4B23" w:rsidRDefault="00D91C9C" w:rsidP="00E11745">
      <w:pPr>
        <w:numPr>
          <w:ilvl w:val="1"/>
          <w:numId w:val="4"/>
        </w:numPr>
        <w:suppressAutoHyphens w:val="0"/>
        <w:spacing w:before="120" w:after="120" w:line="276" w:lineRule="auto"/>
        <w:ind w:hanging="6"/>
        <w:jc w:val="both"/>
        <w:rPr>
          <w:rFonts w:ascii="Arial" w:hAnsi="Arial" w:cs="Arial"/>
          <w:sz w:val="20"/>
          <w:szCs w:val="20"/>
        </w:rPr>
      </w:pPr>
      <w:r w:rsidRPr="00EE4B23">
        <w:rPr>
          <w:rFonts w:ascii="Arial" w:hAnsi="Arial" w:cs="Arial"/>
          <w:color w:val="000000" w:themeColor="text1"/>
          <w:sz w:val="20"/>
          <w:szCs w:val="20"/>
          <w:lang w:eastAsia="en-US"/>
        </w:rPr>
        <w:t xml:space="preserve">O acompanhamento e a fiscalização da execução do contrato consistem na verificação da </w:t>
      </w:r>
      <w:r w:rsidRPr="00EE4B23">
        <w:rPr>
          <w:rFonts w:ascii="Arial" w:hAnsi="Arial" w:cs="Arial"/>
          <w:sz w:val="20"/>
          <w:szCs w:val="20"/>
        </w:rPr>
        <w:t xml:space="preserve">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rsidRPr="00EE4B23">
        <w:rPr>
          <w:rFonts w:ascii="Arial" w:hAnsi="Arial" w:cs="Arial"/>
          <w:sz w:val="20"/>
          <w:szCs w:val="20"/>
        </w:rPr>
        <w:t>arts</w:t>
      </w:r>
      <w:proofErr w:type="spellEnd"/>
      <w:r w:rsidRPr="00EE4B23">
        <w:rPr>
          <w:rFonts w:ascii="Arial" w:hAnsi="Arial" w:cs="Arial"/>
          <w:sz w:val="20"/>
          <w:szCs w:val="20"/>
        </w:rPr>
        <w:t>. 67 e 73 da Lei nº 8.666, de 1993.</w:t>
      </w:r>
    </w:p>
    <w:p w14:paraId="4B2F0208" w14:textId="77777777" w:rsidR="00D91C9C" w:rsidRPr="00EE4B23" w:rsidRDefault="00D91C9C" w:rsidP="00E11745">
      <w:pPr>
        <w:numPr>
          <w:ilvl w:val="1"/>
          <w:numId w:val="4"/>
        </w:numPr>
        <w:suppressAutoHyphens w:val="0"/>
        <w:spacing w:before="120" w:after="120" w:line="276" w:lineRule="auto"/>
        <w:ind w:hanging="6"/>
        <w:jc w:val="both"/>
        <w:rPr>
          <w:rFonts w:ascii="Arial" w:hAnsi="Arial" w:cs="Arial"/>
          <w:sz w:val="20"/>
          <w:szCs w:val="20"/>
        </w:rPr>
      </w:pPr>
      <w:r w:rsidRPr="00EE4B23">
        <w:rPr>
          <w:rFonts w:ascii="Arial" w:hAnsi="Arial" w:cs="Arial"/>
          <w:sz w:val="20"/>
          <w:szCs w:val="20"/>
        </w:rPr>
        <w:t>O representante da Contratante deverá ter a qualificação necessária para o acompanhamento e controle da execução dos serviços e do contrato.</w:t>
      </w:r>
    </w:p>
    <w:p w14:paraId="656DC924" w14:textId="77777777" w:rsidR="00D91C9C" w:rsidRPr="00EE4B23" w:rsidRDefault="00D91C9C" w:rsidP="00E11745">
      <w:pPr>
        <w:numPr>
          <w:ilvl w:val="1"/>
          <w:numId w:val="4"/>
        </w:numPr>
        <w:suppressAutoHyphens w:val="0"/>
        <w:spacing w:before="120" w:after="120" w:line="276" w:lineRule="auto"/>
        <w:ind w:hanging="6"/>
        <w:jc w:val="both"/>
        <w:rPr>
          <w:rFonts w:ascii="Arial" w:hAnsi="Arial" w:cs="Arial"/>
          <w:sz w:val="20"/>
          <w:szCs w:val="20"/>
        </w:rPr>
      </w:pPr>
      <w:r w:rsidRPr="00EE4B23">
        <w:rPr>
          <w:rFonts w:ascii="Arial" w:hAnsi="Arial" w:cs="Arial"/>
          <w:sz w:val="20"/>
          <w:szCs w:val="20"/>
        </w:rPr>
        <w:t>A verificação da adequação da prestação do serviço deverá ser realizada com base nos critérios previstos neste Termo de Referência.</w:t>
      </w:r>
    </w:p>
    <w:p w14:paraId="3FCA5AEC" w14:textId="77777777" w:rsidR="00D91C9C" w:rsidRPr="00EE4B23" w:rsidRDefault="00D91C9C" w:rsidP="00E11745">
      <w:pPr>
        <w:numPr>
          <w:ilvl w:val="1"/>
          <w:numId w:val="4"/>
        </w:numPr>
        <w:suppressAutoHyphens w:val="0"/>
        <w:spacing w:before="120" w:after="120" w:line="276" w:lineRule="auto"/>
        <w:ind w:right="-15" w:hanging="6"/>
        <w:jc w:val="both"/>
        <w:rPr>
          <w:rFonts w:ascii="Arial" w:hAnsi="Arial" w:cs="Arial"/>
          <w:sz w:val="20"/>
          <w:szCs w:val="20"/>
        </w:rPr>
      </w:pPr>
      <w:r w:rsidRPr="00EE4B23">
        <w:rPr>
          <w:rFonts w:ascii="Arial" w:hAnsi="Arial" w:cs="Arial"/>
          <w:sz w:val="20"/>
          <w:szCs w:val="20"/>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510ED857" w14:textId="77777777" w:rsidR="00D91C9C" w:rsidRPr="00EE4B23" w:rsidRDefault="00D91C9C" w:rsidP="00E11745">
      <w:pPr>
        <w:numPr>
          <w:ilvl w:val="1"/>
          <w:numId w:val="4"/>
        </w:numPr>
        <w:suppressAutoHyphens w:val="0"/>
        <w:spacing w:before="120" w:after="120" w:line="276" w:lineRule="auto"/>
        <w:ind w:hanging="6"/>
        <w:jc w:val="both"/>
        <w:rPr>
          <w:rFonts w:ascii="Arial" w:hAnsi="Arial" w:cs="Arial"/>
          <w:sz w:val="20"/>
          <w:szCs w:val="20"/>
        </w:rPr>
      </w:pPr>
      <w:r w:rsidRPr="00EE4B23">
        <w:rPr>
          <w:rFonts w:ascii="Arial" w:hAnsi="Arial" w:cs="Arial"/>
          <w:sz w:val="20"/>
          <w:szCs w:val="20"/>
        </w:rPr>
        <w:lastRenderedPageBreak/>
        <w:t>A conformidade do material/técnica/equipamento a ser utilizado na execução dos serviços deverá ser verificada juntamente com o documento da Contratada que contenha a relação detalhada dos mesmos, de acordo com o estabelecido neste Termo de Referência, informando as respectivas quantidades e especificações técnicas, tais como: marca, qualidade e forma de uso.</w:t>
      </w:r>
    </w:p>
    <w:p w14:paraId="418E5BD2" w14:textId="77777777" w:rsidR="00D91C9C" w:rsidRPr="00EE4B23" w:rsidRDefault="00D91C9C" w:rsidP="00E11745">
      <w:pPr>
        <w:numPr>
          <w:ilvl w:val="1"/>
          <w:numId w:val="4"/>
        </w:numPr>
        <w:suppressAutoHyphens w:val="0"/>
        <w:spacing w:before="120" w:after="120" w:line="276" w:lineRule="auto"/>
        <w:ind w:hanging="6"/>
        <w:jc w:val="both"/>
        <w:rPr>
          <w:rFonts w:ascii="Arial" w:hAnsi="Arial" w:cs="Arial"/>
          <w:sz w:val="20"/>
          <w:szCs w:val="20"/>
        </w:rPr>
      </w:pPr>
      <w:r w:rsidRPr="00EE4B23">
        <w:rPr>
          <w:rFonts w:ascii="Arial" w:hAnsi="Arial" w:cs="Arial"/>
          <w:sz w:val="20"/>
          <w:szCs w:val="20"/>
        </w:rPr>
        <w:t>O representante da Contratante deverá promover o registro das ocorrências verificadas, adotando as providências necessárias ao fiel cumprimento das cláusulas contratuais, conforme o disposto nos §§ 1º e 2º do art. 67 da Lei nº 8.666, de 1993.</w:t>
      </w:r>
    </w:p>
    <w:p w14:paraId="0D655571" w14:textId="2CBCA62A" w:rsidR="00D91C9C" w:rsidRPr="00EE4B23" w:rsidRDefault="00B70492" w:rsidP="00E11745">
      <w:pPr>
        <w:numPr>
          <w:ilvl w:val="1"/>
          <w:numId w:val="4"/>
        </w:numPr>
        <w:suppressAutoHyphens w:val="0"/>
        <w:spacing w:before="120" w:after="120" w:line="276" w:lineRule="auto"/>
        <w:ind w:hanging="6"/>
        <w:jc w:val="both"/>
        <w:rPr>
          <w:rFonts w:ascii="Arial" w:hAnsi="Arial" w:cs="Arial"/>
          <w:sz w:val="20"/>
          <w:szCs w:val="20"/>
        </w:rPr>
      </w:pPr>
      <w:r w:rsidRPr="00B70492">
        <w:rPr>
          <w:rFonts w:ascii="Arial" w:hAnsi="Arial" w:cs="Arial"/>
          <w:sz w:val="20"/>
          <w:szCs w:val="20"/>
        </w:rPr>
        <w:t>O descumprimento total ou parcial das obrigações e responsabilidades assumidas pela Contratada ensejará a aplicação de sanções administrativas, previstas neste Termo de Referência e na legislação vigente, podendo culminar em rescisão contratual, conforme disposto nos artigos 77 e 87 da Lei nº 8.666, de 1993</w:t>
      </w:r>
      <w:r w:rsidR="00D91C9C" w:rsidRPr="00EE4B23">
        <w:rPr>
          <w:rFonts w:ascii="Arial" w:hAnsi="Arial" w:cs="Arial"/>
          <w:sz w:val="20"/>
          <w:szCs w:val="20"/>
        </w:rPr>
        <w:t>.</w:t>
      </w:r>
    </w:p>
    <w:p w14:paraId="2820A7C7" w14:textId="77777777" w:rsidR="00A501FF" w:rsidRPr="00EE4B23" w:rsidRDefault="00A501FF" w:rsidP="00E11745">
      <w:pPr>
        <w:numPr>
          <w:ilvl w:val="1"/>
          <w:numId w:val="4"/>
        </w:numPr>
        <w:suppressAutoHyphens w:val="0"/>
        <w:spacing w:before="120" w:after="120" w:line="276" w:lineRule="auto"/>
        <w:ind w:hanging="6"/>
        <w:jc w:val="both"/>
        <w:rPr>
          <w:rFonts w:ascii="Arial" w:hAnsi="Arial" w:cs="Arial"/>
          <w:sz w:val="20"/>
          <w:szCs w:val="20"/>
          <w:lang w:eastAsia="en-US"/>
        </w:rPr>
      </w:pPr>
      <w:r w:rsidRPr="00EE4B23">
        <w:rPr>
          <w:rFonts w:ascii="Arial" w:hAnsi="Arial" w:cs="Arial"/>
          <w:sz w:val="20"/>
          <w:szCs w:val="20"/>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3D20B8CC" w14:textId="77777777" w:rsidR="00A501FF" w:rsidRPr="00EE4B23" w:rsidRDefault="00A501FF" w:rsidP="00E11745">
      <w:pPr>
        <w:numPr>
          <w:ilvl w:val="1"/>
          <w:numId w:val="4"/>
        </w:numPr>
        <w:suppressAutoHyphens w:val="0"/>
        <w:spacing w:before="120" w:after="120" w:line="276" w:lineRule="auto"/>
        <w:ind w:hanging="6"/>
        <w:jc w:val="both"/>
        <w:rPr>
          <w:rFonts w:ascii="Arial" w:hAnsi="Arial" w:cs="Arial"/>
          <w:sz w:val="20"/>
          <w:szCs w:val="20"/>
        </w:rPr>
      </w:pPr>
      <w:r w:rsidRPr="00EE4B23">
        <w:rPr>
          <w:rFonts w:ascii="Arial" w:hAnsi="Arial" w:cs="Arial"/>
          <w:sz w:val="20"/>
          <w:szCs w:val="20"/>
        </w:rPr>
        <w:t xml:space="preserve">A fiscalização técnica dos contratos avaliará constantemente a execução do objeto e utilizará </w:t>
      </w:r>
      <w:r w:rsidRPr="00E11745">
        <w:rPr>
          <w:rFonts w:ascii="Arial" w:hAnsi="Arial" w:cs="Arial"/>
          <w:sz w:val="20"/>
          <w:szCs w:val="20"/>
        </w:rPr>
        <w:t xml:space="preserve">o Instrumento de </w:t>
      </w:r>
      <w:r w:rsidRPr="00E11745">
        <w:rPr>
          <w:rFonts w:ascii="Arial" w:hAnsi="Arial" w:cs="Arial"/>
          <w:sz w:val="20"/>
          <w:szCs w:val="20"/>
          <w:lang w:eastAsia="en-US"/>
        </w:rPr>
        <w:t>Medição</w:t>
      </w:r>
      <w:r w:rsidRPr="00E11745">
        <w:rPr>
          <w:rFonts w:ascii="Arial" w:hAnsi="Arial" w:cs="Arial"/>
          <w:sz w:val="20"/>
          <w:szCs w:val="20"/>
        </w:rPr>
        <w:t xml:space="preserve"> de Resultado (IMR), conforme modelo previsto no Anexo </w:t>
      </w:r>
      <w:r w:rsidRPr="00E11745">
        <w:rPr>
          <w:rFonts w:ascii="Arial" w:hAnsi="Arial" w:cs="Arial"/>
          <w:color w:val="FF0000"/>
          <w:sz w:val="20"/>
          <w:szCs w:val="20"/>
        </w:rPr>
        <w:t>XXX</w:t>
      </w:r>
      <w:r w:rsidRPr="00E11745">
        <w:rPr>
          <w:rFonts w:ascii="Arial" w:hAnsi="Arial" w:cs="Arial"/>
          <w:sz w:val="20"/>
          <w:szCs w:val="20"/>
        </w:rPr>
        <w:t xml:space="preserve">, ou outro instrumento substituto para aferição da qualidade da prestação dos serviços, devendo </w:t>
      </w:r>
      <w:r w:rsidRPr="00EE4B23">
        <w:rPr>
          <w:rFonts w:ascii="Arial" w:hAnsi="Arial" w:cs="Arial"/>
          <w:sz w:val="20"/>
          <w:szCs w:val="20"/>
        </w:rPr>
        <w:t>haver o redimensionamento no pagamento com base nos indicadores estabelecidos, sempre que a CONTRATADA:</w:t>
      </w:r>
    </w:p>
    <w:p w14:paraId="2B5E4F57" w14:textId="77777777" w:rsidR="00A501FF" w:rsidRPr="00EE4B23" w:rsidRDefault="00A501FF" w:rsidP="00A501FF">
      <w:pPr>
        <w:spacing w:before="120" w:after="120" w:line="276" w:lineRule="auto"/>
        <w:ind w:left="1416"/>
        <w:jc w:val="both"/>
        <w:rPr>
          <w:rFonts w:ascii="Arial" w:hAnsi="Arial" w:cs="Arial"/>
          <w:sz w:val="20"/>
          <w:szCs w:val="20"/>
        </w:rPr>
      </w:pPr>
      <w:r w:rsidRPr="00EE4B23">
        <w:rPr>
          <w:rFonts w:ascii="Arial" w:hAnsi="Arial" w:cs="Arial"/>
          <w:sz w:val="20"/>
          <w:szCs w:val="20"/>
        </w:rPr>
        <w:t>a) não produzir os resultados, deixar de executar, ou não executar com a qualidade mínima exigida as atividades contratadas; ou</w:t>
      </w:r>
    </w:p>
    <w:p w14:paraId="5C16964B" w14:textId="77777777" w:rsidR="00A501FF" w:rsidRPr="00EE4B23" w:rsidRDefault="00A501FF" w:rsidP="00A501FF">
      <w:pPr>
        <w:spacing w:before="120" w:after="120" w:line="276" w:lineRule="auto"/>
        <w:ind w:left="1416"/>
        <w:jc w:val="both"/>
        <w:rPr>
          <w:rFonts w:ascii="Arial" w:hAnsi="Arial" w:cs="Arial"/>
          <w:sz w:val="20"/>
          <w:szCs w:val="20"/>
        </w:rPr>
      </w:pPr>
      <w:r w:rsidRPr="00EE4B23">
        <w:rPr>
          <w:rFonts w:ascii="Arial" w:hAnsi="Arial" w:cs="Arial"/>
          <w:sz w:val="20"/>
          <w:szCs w:val="20"/>
        </w:rPr>
        <w:t>b) deixar de utilizar materiais e recursos humanos exigidos para a execução do serviço, ou utilizá-los com qualidade ou quantidade inferior à demandada.</w:t>
      </w:r>
    </w:p>
    <w:p w14:paraId="6990A558" w14:textId="77777777" w:rsidR="00A501FF" w:rsidRPr="00EE4B23" w:rsidRDefault="00A501FF" w:rsidP="00F616EA">
      <w:pPr>
        <w:numPr>
          <w:ilvl w:val="2"/>
          <w:numId w:val="4"/>
        </w:numPr>
        <w:suppressAutoHyphens w:val="0"/>
        <w:spacing w:before="120" w:after="120" w:line="276" w:lineRule="auto"/>
        <w:jc w:val="both"/>
        <w:rPr>
          <w:rFonts w:ascii="Arial" w:hAnsi="Arial" w:cs="Arial"/>
          <w:sz w:val="20"/>
          <w:szCs w:val="20"/>
        </w:rPr>
      </w:pPr>
      <w:r w:rsidRPr="00EE4B23">
        <w:rPr>
          <w:rFonts w:ascii="Arial" w:hAnsi="Arial" w:cs="Arial"/>
          <w:sz w:val="20"/>
          <w:szCs w:val="20"/>
        </w:rPr>
        <w:t xml:space="preserve">A </w:t>
      </w:r>
      <w:r w:rsidRPr="00EE4B23">
        <w:rPr>
          <w:rFonts w:ascii="Arial" w:hAnsi="Arial" w:cs="Arial"/>
          <w:sz w:val="20"/>
          <w:szCs w:val="20"/>
          <w:lang w:eastAsia="en-US"/>
        </w:rPr>
        <w:t>utilização</w:t>
      </w:r>
      <w:r w:rsidRPr="00EE4B23">
        <w:rPr>
          <w:rFonts w:ascii="Arial" w:hAnsi="Arial" w:cs="Arial"/>
          <w:sz w:val="20"/>
          <w:szCs w:val="20"/>
        </w:rPr>
        <w:t xml:space="preserve"> do IMR não impede a aplicação concomitante de outros mecanismos para a avaliação da prestação dos serviços.</w:t>
      </w:r>
    </w:p>
    <w:p w14:paraId="19849B6D" w14:textId="77777777" w:rsidR="00A501FF" w:rsidRPr="00EE4B23" w:rsidRDefault="00A501FF" w:rsidP="00E11745">
      <w:pPr>
        <w:numPr>
          <w:ilvl w:val="1"/>
          <w:numId w:val="4"/>
        </w:numPr>
        <w:suppressAutoHyphens w:val="0"/>
        <w:spacing w:before="120" w:after="120" w:line="276" w:lineRule="auto"/>
        <w:ind w:hanging="6"/>
        <w:jc w:val="both"/>
        <w:rPr>
          <w:rFonts w:ascii="Arial" w:hAnsi="Arial" w:cs="Arial"/>
          <w:sz w:val="20"/>
          <w:szCs w:val="20"/>
        </w:rPr>
      </w:pPr>
      <w:r w:rsidRPr="00EE4B23">
        <w:rPr>
          <w:rFonts w:ascii="Arial" w:hAnsi="Arial" w:cs="Arial"/>
          <w:sz w:val="20"/>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0F4B512F" w14:textId="77777777" w:rsidR="00A501FF" w:rsidRPr="00EE4B23" w:rsidRDefault="00A501FF" w:rsidP="00E11745">
      <w:pPr>
        <w:numPr>
          <w:ilvl w:val="1"/>
          <w:numId w:val="4"/>
        </w:numPr>
        <w:suppressAutoHyphens w:val="0"/>
        <w:spacing w:before="120" w:after="120" w:line="276" w:lineRule="auto"/>
        <w:ind w:hanging="6"/>
        <w:jc w:val="both"/>
        <w:rPr>
          <w:rFonts w:ascii="Arial" w:hAnsi="Arial" w:cs="Arial"/>
          <w:sz w:val="20"/>
          <w:szCs w:val="20"/>
        </w:rPr>
      </w:pPr>
      <w:r w:rsidRPr="00EE4B23">
        <w:rPr>
          <w:rFonts w:ascii="Arial" w:hAnsi="Arial" w:cs="Arial"/>
          <w:sz w:val="20"/>
          <w:szCs w:val="20"/>
        </w:rPr>
        <w:t xml:space="preserve">O fiscal técnico deverá apresentar ao preposto da CONTRATADA a avaliação da execução do objeto ou, se for o caso, a avaliação de desempenho e qualidade da prestação dos serviços realizada. </w:t>
      </w:r>
    </w:p>
    <w:p w14:paraId="57762E79" w14:textId="77777777" w:rsidR="00A501FF" w:rsidRPr="00EE4B23" w:rsidRDefault="00A501FF" w:rsidP="00E11745">
      <w:pPr>
        <w:numPr>
          <w:ilvl w:val="1"/>
          <w:numId w:val="4"/>
        </w:numPr>
        <w:suppressAutoHyphens w:val="0"/>
        <w:spacing w:before="120" w:after="120" w:line="276" w:lineRule="auto"/>
        <w:ind w:hanging="6"/>
        <w:jc w:val="both"/>
        <w:rPr>
          <w:rFonts w:ascii="Arial" w:hAnsi="Arial" w:cs="Arial"/>
          <w:sz w:val="20"/>
          <w:szCs w:val="20"/>
        </w:rPr>
      </w:pPr>
      <w:r w:rsidRPr="00EE4B23">
        <w:rPr>
          <w:rFonts w:ascii="Arial" w:hAnsi="Arial" w:cs="Arial"/>
          <w:sz w:val="20"/>
          <w:szCs w:val="20"/>
        </w:rPr>
        <w:t xml:space="preserve">Em hipótese alguma, será admitido que a própria CONTRATADA materialize a avaliação de desempenho e qualidade da prestação dos serviços realizada. </w:t>
      </w:r>
    </w:p>
    <w:p w14:paraId="6BE1ACD9" w14:textId="77777777" w:rsidR="00A501FF" w:rsidRPr="00EE4B23" w:rsidRDefault="00A501FF" w:rsidP="00E11745">
      <w:pPr>
        <w:numPr>
          <w:ilvl w:val="1"/>
          <w:numId w:val="4"/>
        </w:numPr>
        <w:suppressAutoHyphens w:val="0"/>
        <w:spacing w:before="120" w:after="120" w:line="276" w:lineRule="auto"/>
        <w:ind w:hanging="6"/>
        <w:jc w:val="both"/>
        <w:rPr>
          <w:rFonts w:ascii="Arial" w:hAnsi="Arial" w:cs="Arial"/>
          <w:sz w:val="20"/>
          <w:szCs w:val="20"/>
        </w:rPr>
      </w:pPr>
      <w:r w:rsidRPr="00EE4B23">
        <w:rPr>
          <w:rFonts w:ascii="Arial" w:hAnsi="Arial" w:cs="Arial"/>
          <w:sz w:val="20"/>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4BB0F951" w14:textId="77777777" w:rsidR="00A501FF" w:rsidRPr="00EE4B23" w:rsidRDefault="00A501FF" w:rsidP="00E11745">
      <w:pPr>
        <w:numPr>
          <w:ilvl w:val="1"/>
          <w:numId w:val="4"/>
        </w:numPr>
        <w:suppressAutoHyphens w:val="0"/>
        <w:spacing w:before="120" w:after="120" w:line="276" w:lineRule="auto"/>
        <w:ind w:hanging="6"/>
        <w:jc w:val="both"/>
        <w:rPr>
          <w:rFonts w:ascii="Arial" w:hAnsi="Arial" w:cs="Arial"/>
          <w:sz w:val="20"/>
          <w:szCs w:val="20"/>
        </w:rPr>
      </w:pPr>
      <w:r w:rsidRPr="00EE4B23">
        <w:rPr>
          <w:rFonts w:ascii="Arial" w:hAnsi="Arial" w:cs="Arial"/>
          <w:sz w:val="20"/>
          <w:szCs w:val="20"/>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14:paraId="5F597543" w14:textId="77777777" w:rsidR="00A501FF" w:rsidRPr="00EE4B23" w:rsidRDefault="00A501FF" w:rsidP="00E11745">
      <w:pPr>
        <w:numPr>
          <w:ilvl w:val="1"/>
          <w:numId w:val="4"/>
        </w:numPr>
        <w:suppressAutoHyphens w:val="0"/>
        <w:spacing w:before="120" w:after="120" w:line="276" w:lineRule="auto"/>
        <w:ind w:hanging="6"/>
        <w:jc w:val="both"/>
        <w:rPr>
          <w:rFonts w:ascii="Arial" w:hAnsi="Arial" w:cs="Arial"/>
          <w:sz w:val="20"/>
          <w:szCs w:val="20"/>
        </w:rPr>
      </w:pPr>
      <w:r w:rsidRPr="00EE4B23">
        <w:rPr>
          <w:rFonts w:ascii="Arial" w:hAnsi="Arial" w:cs="Arial"/>
          <w:sz w:val="20"/>
          <w:szCs w:val="20"/>
        </w:rPr>
        <w:lastRenderedPageBreak/>
        <w:t xml:space="preserve">O fiscal técnico poderá realizar avaliação diária, semanal ou mensal, desde que o período escolhido seja suficiente para avaliar ou, se for o caso, aferir o desempenho e qualidade da prestação dos serviços. </w:t>
      </w:r>
    </w:p>
    <w:p w14:paraId="3D51B261" w14:textId="77777777" w:rsidR="00D91C9C" w:rsidRPr="00EE4B23" w:rsidRDefault="00D91C9C" w:rsidP="00F616EA">
      <w:pPr>
        <w:numPr>
          <w:ilvl w:val="1"/>
          <w:numId w:val="4"/>
        </w:numPr>
        <w:suppressAutoHyphens w:val="0"/>
        <w:spacing w:before="120" w:after="120" w:line="276" w:lineRule="auto"/>
        <w:jc w:val="both"/>
        <w:rPr>
          <w:rFonts w:ascii="Arial" w:hAnsi="Arial" w:cs="Arial"/>
          <w:color w:val="FF0000"/>
          <w:sz w:val="20"/>
          <w:szCs w:val="20"/>
          <w:lang w:eastAsia="en-US"/>
        </w:rPr>
      </w:pPr>
      <w:r w:rsidRPr="00EE4B23">
        <w:rPr>
          <w:rFonts w:ascii="Arial" w:hAnsi="Arial" w:cs="Arial"/>
          <w:sz w:val="20"/>
          <w:szCs w:val="20"/>
        </w:rPr>
        <w:t xml:space="preserve">A fiscalização da execução </w:t>
      </w:r>
      <w:r w:rsidRPr="00EE4B23">
        <w:rPr>
          <w:rFonts w:ascii="Arial" w:hAnsi="Arial" w:cs="Arial"/>
          <w:color w:val="000000" w:themeColor="text1"/>
          <w:sz w:val="20"/>
          <w:szCs w:val="20"/>
          <w:lang w:eastAsia="en-US"/>
        </w:rPr>
        <w:t>dos serviços abrange, ainda, as seguintes rotinas:</w:t>
      </w:r>
    </w:p>
    <w:p w14:paraId="0CDA694E" w14:textId="76078DF1" w:rsidR="006D66BC" w:rsidRPr="00FC26D2" w:rsidRDefault="006D66BC" w:rsidP="00FC26D2">
      <w:pPr>
        <w:numPr>
          <w:ilvl w:val="2"/>
          <w:numId w:val="4"/>
        </w:numPr>
        <w:suppressAutoHyphens w:val="0"/>
        <w:spacing w:line="276" w:lineRule="auto"/>
        <w:jc w:val="both"/>
        <w:textAlignment w:val="baseline"/>
        <w:rPr>
          <w:rFonts w:ascii="Arial" w:hAnsi="Arial" w:cs="Arial"/>
          <w:iCs/>
          <w:sz w:val="20"/>
          <w:szCs w:val="20"/>
          <w:lang w:eastAsia="pt-BR"/>
        </w:rPr>
      </w:pPr>
      <w:r w:rsidRPr="00FC26D2">
        <w:rPr>
          <w:rFonts w:ascii="Arial" w:hAnsi="Arial" w:cs="Arial"/>
          <w:iCs/>
          <w:sz w:val="20"/>
          <w:szCs w:val="20"/>
          <w:lang w:eastAsia="pt-BR"/>
        </w:rPr>
        <w:t xml:space="preserve">A execução dos serviços apenas será </w:t>
      </w:r>
      <w:r w:rsidR="00BA1971" w:rsidRPr="00FC26D2">
        <w:rPr>
          <w:rFonts w:ascii="Arial" w:hAnsi="Arial" w:cs="Arial"/>
          <w:iCs/>
          <w:sz w:val="20"/>
          <w:szCs w:val="20"/>
          <w:lang w:eastAsia="pt-BR"/>
        </w:rPr>
        <w:t xml:space="preserve">iniciada após a autorização do fiscal técnico através da emissão da </w:t>
      </w:r>
      <w:r w:rsidR="0093143D" w:rsidRPr="00FC26D2">
        <w:rPr>
          <w:rFonts w:ascii="Arial" w:hAnsi="Arial" w:cs="Arial"/>
          <w:iCs/>
          <w:sz w:val="20"/>
          <w:szCs w:val="20"/>
          <w:lang w:eastAsia="pt-BR"/>
        </w:rPr>
        <w:t xml:space="preserve">ordem de serviço, com especificações do serviço, data de início e estimativa da data finalização, </w:t>
      </w:r>
      <w:r w:rsidRPr="00FC26D2">
        <w:rPr>
          <w:rFonts w:ascii="Arial" w:hAnsi="Arial" w:cs="Arial"/>
          <w:iCs/>
          <w:sz w:val="20"/>
          <w:szCs w:val="20"/>
          <w:lang w:eastAsia="pt-BR"/>
        </w:rPr>
        <w:t>IMR (Instrumento de Medição de Resultado), assinatura do fiscal técnico e contratada, campo para ocorrências;</w:t>
      </w:r>
    </w:p>
    <w:p w14:paraId="32069C4B" w14:textId="4DF13ADB" w:rsidR="006D66BC" w:rsidRPr="00FC26D2" w:rsidRDefault="0093143D" w:rsidP="00FC26D2">
      <w:pPr>
        <w:numPr>
          <w:ilvl w:val="2"/>
          <w:numId w:val="4"/>
        </w:numPr>
        <w:suppressAutoHyphens w:val="0"/>
        <w:spacing w:line="276" w:lineRule="auto"/>
        <w:jc w:val="both"/>
        <w:textAlignment w:val="baseline"/>
        <w:rPr>
          <w:rFonts w:ascii="Arial" w:hAnsi="Arial" w:cs="Arial"/>
          <w:iCs/>
          <w:sz w:val="20"/>
          <w:szCs w:val="20"/>
          <w:lang w:eastAsia="pt-BR"/>
        </w:rPr>
      </w:pPr>
      <w:r w:rsidRPr="00FC26D2">
        <w:rPr>
          <w:rFonts w:ascii="Arial" w:hAnsi="Arial" w:cs="Arial"/>
          <w:iCs/>
          <w:sz w:val="20"/>
          <w:szCs w:val="20"/>
          <w:lang w:eastAsia="pt-BR"/>
        </w:rPr>
        <w:t>C</w:t>
      </w:r>
      <w:r w:rsidR="006D66BC" w:rsidRPr="00FC26D2">
        <w:rPr>
          <w:rFonts w:ascii="Arial" w:hAnsi="Arial" w:cs="Arial"/>
          <w:iCs/>
          <w:sz w:val="20"/>
          <w:szCs w:val="20"/>
          <w:lang w:eastAsia="pt-BR"/>
        </w:rPr>
        <w:t xml:space="preserve">ada ordem de serviço emitida </w:t>
      </w:r>
      <w:r w:rsidRPr="00FC26D2">
        <w:rPr>
          <w:rFonts w:ascii="Arial" w:hAnsi="Arial" w:cs="Arial"/>
          <w:iCs/>
          <w:sz w:val="20"/>
          <w:szCs w:val="20"/>
          <w:lang w:eastAsia="pt-BR"/>
        </w:rPr>
        <w:t xml:space="preserve">dentro do período da medição, </w:t>
      </w:r>
      <w:r w:rsidR="006D66BC" w:rsidRPr="00FC26D2">
        <w:rPr>
          <w:rFonts w:ascii="Arial" w:hAnsi="Arial" w:cs="Arial"/>
          <w:iCs/>
          <w:sz w:val="20"/>
          <w:szCs w:val="20"/>
          <w:lang w:eastAsia="pt-BR"/>
        </w:rPr>
        <w:t xml:space="preserve">será </w:t>
      </w:r>
      <w:r w:rsidRPr="00FC26D2">
        <w:rPr>
          <w:rFonts w:ascii="Arial" w:hAnsi="Arial" w:cs="Arial"/>
          <w:iCs/>
          <w:sz w:val="20"/>
          <w:szCs w:val="20"/>
          <w:lang w:eastAsia="pt-BR"/>
        </w:rPr>
        <w:t xml:space="preserve">acompanhada do documento Instrumento de Medição de Resultados, com os </w:t>
      </w:r>
      <w:proofErr w:type="gramStart"/>
      <w:r w:rsidRPr="00FC26D2">
        <w:rPr>
          <w:rFonts w:ascii="Arial" w:hAnsi="Arial" w:cs="Arial"/>
          <w:iCs/>
          <w:sz w:val="20"/>
          <w:szCs w:val="20"/>
          <w:lang w:eastAsia="pt-BR"/>
        </w:rPr>
        <w:t>respectivos parâmetro</w:t>
      </w:r>
      <w:proofErr w:type="gramEnd"/>
      <w:r w:rsidRPr="00FC26D2">
        <w:rPr>
          <w:rFonts w:ascii="Arial" w:hAnsi="Arial" w:cs="Arial"/>
          <w:iCs/>
          <w:sz w:val="20"/>
          <w:szCs w:val="20"/>
          <w:lang w:eastAsia="pt-BR"/>
        </w:rPr>
        <w:t xml:space="preserve"> de avaliação do cumprimento dos prazos de execução e qualidade da execução do serviço prestado;</w:t>
      </w:r>
    </w:p>
    <w:p w14:paraId="42A6C39C" w14:textId="3FD698B0" w:rsidR="006D66BC" w:rsidRPr="00FC26D2" w:rsidRDefault="006D66BC" w:rsidP="00FC26D2">
      <w:pPr>
        <w:numPr>
          <w:ilvl w:val="2"/>
          <w:numId w:val="4"/>
        </w:numPr>
        <w:suppressAutoHyphens w:val="0"/>
        <w:spacing w:line="276" w:lineRule="auto"/>
        <w:jc w:val="both"/>
        <w:textAlignment w:val="baseline"/>
        <w:rPr>
          <w:rFonts w:ascii="Arial" w:hAnsi="Arial" w:cs="Arial"/>
          <w:iCs/>
          <w:sz w:val="20"/>
          <w:szCs w:val="20"/>
          <w:lang w:eastAsia="pt-BR"/>
        </w:rPr>
      </w:pPr>
      <w:r w:rsidRPr="00FC26D2">
        <w:rPr>
          <w:rFonts w:ascii="Arial" w:hAnsi="Arial" w:cs="Arial"/>
          <w:iCs/>
          <w:sz w:val="20"/>
          <w:szCs w:val="20"/>
          <w:lang w:eastAsia="pt-BR"/>
        </w:rPr>
        <w:t>O IMR será descontado para cada ordem de serviços no período da medição, podendo haver dentro de uma única medição, descontos variáveis nos diferentes serviços;</w:t>
      </w:r>
    </w:p>
    <w:p w14:paraId="12AB13C3" w14:textId="53AE0BD3" w:rsidR="006D66BC" w:rsidRPr="00FC26D2" w:rsidRDefault="006D66BC" w:rsidP="00FC26D2">
      <w:pPr>
        <w:numPr>
          <w:ilvl w:val="2"/>
          <w:numId w:val="4"/>
        </w:numPr>
        <w:suppressAutoHyphens w:val="0"/>
        <w:spacing w:line="276" w:lineRule="auto"/>
        <w:jc w:val="both"/>
        <w:textAlignment w:val="baseline"/>
        <w:rPr>
          <w:rFonts w:ascii="Arial" w:hAnsi="Arial" w:cs="Arial"/>
          <w:iCs/>
          <w:sz w:val="20"/>
          <w:szCs w:val="20"/>
          <w:lang w:eastAsia="pt-BR"/>
        </w:rPr>
      </w:pPr>
      <w:r w:rsidRPr="00FC26D2">
        <w:rPr>
          <w:rFonts w:ascii="Arial" w:hAnsi="Arial" w:cs="Arial"/>
          <w:iCs/>
          <w:sz w:val="20"/>
          <w:szCs w:val="20"/>
          <w:lang w:eastAsia="pt-BR"/>
        </w:rPr>
        <w:t>Se houver sobreposição de serviços em diferentes Ordens de Serviços de uma mesma medição, p</w:t>
      </w:r>
      <w:r w:rsidR="0093143D" w:rsidRPr="00FC26D2">
        <w:rPr>
          <w:rFonts w:ascii="Arial" w:hAnsi="Arial" w:cs="Arial"/>
          <w:iCs/>
          <w:sz w:val="20"/>
          <w:szCs w:val="20"/>
          <w:lang w:eastAsia="pt-BR"/>
        </w:rPr>
        <w:t>ara este serviço, será computada</w:t>
      </w:r>
      <w:r w:rsidRPr="00FC26D2">
        <w:rPr>
          <w:rFonts w:ascii="Arial" w:hAnsi="Arial" w:cs="Arial"/>
          <w:iCs/>
          <w:sz w:val="20"/>
          <w:szCs w:val="20"/>
          <w:lang w:eastAsia="pt-BR"/>
        </w:rPr>
        <w:t xml:space="preserve"> a média dos </w:t>
      </w:r>
      <w:proofErr w:type="spellStart"/>
      <w:r w:rsidRPr="00FC26D2">
        <w:rPr>
          <w:rFonts w:ascii="Arial" w:hAnsi="Arial" w:cs="Arial"/>
          <w:iCs/>
          <w:sz w:val="20"/>
          <w:szCs w:val="20"/>
          <w:lang w:eastAsia="pt-BR"/>
        </w:rPr>
        <w:t>IMR’s</w:t>
      </w:r>
      <w:proofErr w:type="spellEnd"/>
      <w:r w:rsidRPr="00FC26D2">
        <w:rPr>
          <w:rFonts w:ascii="Arial" w:hAnsi="Arial" w:cs="Arial"/>
          <w:iCs/>
          <w:sz w:val="20"/>
          <w:szCs w:val="20"/>
          <w:lang w:eastAsia="pt-BR"/>
        </w:rPr>
        <w:t>;</w:t>
      </w:r>
    </w:p>
    <w:p w14:paraId="4821DC62" w14:textId="4DFBFAD8" w:rsidR="006D66BC" w:rsidRPr="00FC26D2" w:rsidRDefault="006D66BC" w:rsidP="00FC26D2">
      <w:pPr>
        <w:numPr>
          <w:ilvl w:val="2"/>
          <w:numId w:val="4"/>
        </w:numPr>
        <w:suppressAutoHyphens w:val="0"/>
        <w:spacing w:line="276" w:lineRule="auto"/>
        <w:jc w:val="both"/>
        <w:textAlignment w:val="baseline"/>
        <w:rPr>
          <w:rFonts w:ascii="Arial" w:hAnsi="Arial" w:cs="Arial"/>
          <w:iCs/>
          <w:sz w:val="20"/>
          <w:szCs w:val="20"/>
          <w:lang w:eastAsia="pt-BR"/>
        </w:rPr>
      </w:pPr>
      <w:r w:rsidRPr="00FC26D2">
        <w:rPr>
          <w:rFonts w:ascii="Arial" w:hAnsi="Arial" w:cs="Arial"/>
          <w:iCs/>
          <w:sz w:val="20"/>
          <w:szCs w:val="20"/>
          <w:lang w:eastAsia="pt-BR"/>
        </w:rPr>
        <w:t>A data final de conclusão da Ordem de Serviço po</w:t>
      </w:r>
      <w:r w:rsidR="0093143D" w:rsidRPr="00FC26D2">
        <w:rPr>
          <w:rFonts w:ascii="Arial" w:hAnsi="Arial" w:cs="Arial"/>
          <w:iCs/>
          <w:sz w:val="20"/>
          <w:szCs w:val="20"/>
          <w:lang w:eastAsia="pt-BR"/>
        </w:rPr>
        <w:t xml:space="preserve">derá ser alterada durante a sua </w:t>
      </w:r>
      <w:r w:rsidR="00FC26D2" w:rsidRPr="00FC26D2">
        <w:rPr>
          <w:rFonts w:ascii="Arial" w:hAnsi="Arial" w:cs="Arial"/>
          <w:iCs/>
          <w:sz w:val="20"/>
          <w:szCs w:val="20"/>
          <w:lang w:eastAsia="pt-BR"/>
        </w:rPr>
        <w:t xml:space="preserve">execução de forma </w:t>
      </w:r>
      <w:r w:rsidRPr="00FC26D2">
        <w:rPr>
          <w:rFonts w:ascii="Arial" w:hAnsi="Arial" w:cs="Arial"/>
          <w:iCs/>
          <w:sz w:val="20"/>
          <w:szCs w:val="20"/>
          <w:lang w:eastAsia="pt-BR"/>
        </w:rPr>
        <w:t>justific</w:t>
      </w:r>
      <w:r w:rsidR="00FC26D2" w:rsidRPr="00FC26D2">
        <w:rPr>
          <w:rFonts w:ascii="Arial" w:hAnsi="Arial" w:cs="Arial"/>
          <w:iCs/>
          <w:sz w:val="20"/>
          <w:szCs w:val="20"/>
          <w:lang w:eastAsia="pt-BR"/>
        </w:rPr>
        <w:t>ada</w:t>
      </w:r>
      <w:r w:rsidRPr="00FC26D2">
        <w:rPr>
          <w:rFonts w:ascii="Arial" w:hAnsi="Arial" w:cs="Arial"/>
          <w:iCs/>
          <w:sz w:val="20"/>
          <w:szCs w:val="20"/>
          <w:lang w:eastAsia="pt-BR"/>
        </w:rPr>
        <w:t xml:space="preserve"> e com a anuência do fiscal técnico</w:t>
      </w:r>
      <w:r w:rsidR="00FC26D2" w:rsidRPr="00FC26D2">
        <w:rPr>
          <w:rFonts w:ascii="Arial" w:hAnsi="Arial" w:cs="Arial"/>
          <w:iCs/>
          <w:sz w:val="20"/>
          <w:szCs w:val="20"/>
          <w:lang w:eastAsia="pt-BR"/>
        </w:rPr>
        <w:t>.</w:t>
      </w:r>
    </w:p>
    <w:p w14:paraId="663FB2AC" w14:textId="25FFEC03" w:rsidR="006D66BC" w:rsidRPr="00FC26D2" w:rsidRDefault="00FC26D2" w:rsidP="00FC26D2">
      <w:pPr>
        <w:numPr>
          <w:ilvl w:val="2"/>
          <w:numId w:val="4"/>
        </w:numPr>
        <w:suppressAutoHyphens w:val="0"/>
        <w:spacing w:line="276" w:lineRule="auto"/>
        <w:jc w:val="both"/>
        <w:textAlignment w:val="baseline"/>
        <w:rPr>
          <w:rFonts w:ascii="Arial" w:hAnsi="Arial" w:cs="Arial"/>
          <w:iCs/>
          <w:sz w:val="20"/>
          <w:szCs w:val="20"/>
          <w:lang w:eastAsia="pt-BR"/>
        </w:rPr>
      </w:pPr>
      <w:r w:rsidRPr="00FC26D2">
        <w:rPr>
          <w:rFonts w:ascii="Arial" w:hAnsi="Arial" w:cs="Arial"/>
          <w:iCs/>
          <w:sz w:val="20"/>
          <w:szCs w:val="20"/>
          <w:lang w:eastAsia="pt-BR"/>
        </w:rPr>
        <w:t xml:space="preserve">A qualidade dos serviços prestados </w:t>
      </w:r>
      <w:r w:rsidR="006D66BC" w:rsidRPr="00FC26D2">
        <w:rPr>
          <w:rFonts w:ascii="Arial" w:hAnsi="Arial" w:cs="Arial"/>
          <w:iCs/>
          <w:sz w:val="20"/>
          <w:szCs w:val="20"/>
          <w:lang w:eastAsia="pt-BR"/>
        </w:rPr>
        <w:t>será avaliada por meio de instrumentos de control</w:t>
      </w:r>
      <w:r w:rsidRPr="00FC26D2">
        <w:rPr>
          <w:rFonts w:ascii="Arial" w:hAnsi="Arial" w:cs="Arial"/>
          <w:iCs/>
          <w:sz w:val="20"/>
          <w:szCs w:val="20"/>
          <w:lang w:eastAsia="pt-BR"/>
        </w:rPr>
        <w:t xml:space="preserve">e que compreendam a mensuração e aspectos relativos a especificações dos serviços solicitados, </w:t>
      </w:r>
      <w:r w:rsidR="006D66BC" w:rsidRPr="00FC26D2">
        <w:rPr>
          <w:rFonts w:ascii="Arial" w:hAnsi="Arial" w:cs="Arial"/>
          <w:iCs/>
          <w:sz w:val="20"/>
          <w:szCs w:val="20"/>
          <w:lang w:eastAsia="pt-BR"/>
        </w:rPr>
        <w:t>os</w:t>
      </w:r>
      <w:r w:rsidRPr="00FC26D2">
        <w:rPr>
          <w:rFonts w:ascii="Arial" w:hAnsi="Arial" w:cs="Arial"/>
          <w:iCs/>
          <w:sz w:val="20"/>
          <w:szCs w:val="20"/>
          <w:lang w:eastAsia="pt-BR"/>
        </w:rPr>
        <w:t xml:space="preserve"> recursos materiais utilizados e o </w:t>
      </w:r>
      <w:r w:rsidR="006D66BC" w:rsidRPr="00FC26D2">
        <w:rPr>
          <w:rFonts w:ascii="Arial" w:hAnsi="Arial" w:cs="Arial"/>
          <w:iCs/>
          <w:sz w:val="20"/>
          <w:szCs w:val="20"/>
          <w:lang w:eastAsia="pt-BR"/>
        </w:rPr>
        <w:t>cumprimento das demais obrigações decorrentes do contrato;</w:t>
      </w:r>
    </w:p>
    <w:p w14:paraId="4975027F" w14:textId="6B55EFEB" w:rsidR="00A501FF" w:rsidRPr="00EE4B23" w:rsidRDefault="00A501FF" w:rsidP="00F616EA">
      <w:pPr>
        <w:numPr>
          <w:ilvl w:val="1"/>
          <w:numId w:val="4"/>
        </w:numPr>
        <w:suppressAutoHyphens w:val="0"/>
        <w:spacing w:before="120" w:after="120" w:line="276" w:lineRule="auto"/>
        <w:ind w:right="-15"/>
        <w:jc w:val="both"/>
        <w:rPr>
          <w:rFonts w:ascii="Arial" w:hAnsi="Arial" w:cs="Arial"/>
          <w:sz w:val="20"/>
          <w:szCs w:val="20"/>
        </w:rPr>
      </w:pPr>
      <w:r w:rsidRPr="00EE4B23">
        <w:rPr>
          <w:rFonts w:ascii="Arial" w:hAnsi="Arial" w:cs="Arial"/>
          <w:color w:val="000000" w:themeColor="text1"/>
          <w:sz w:val="20"/>
          <w:szCs w:val="20"/>
          <w:lang w:eastAsia="en-US"/>
        </w:rPr>
        <w:t xml:space="preserve">As disposições previstas nesta cláusula não excluem o disposto no Anexo VIII da Instrução Normativa </w:t>
      </w:r>
      <w:r w:rsidR="00EE4B23">
        <w:rPr>
          <w:rFonts w:ascii="Arial" w:hAnsi="Arial" w:cs="Arial"/>
          <w:color w:val="000000" w:themeColor="text1"/>
          <w:sz w:val="20"/>
          <w:szCs w:val="20"/>
          <w:lang w:eastAsia="en-US"/>
        </w:rPr>
        <w:t>SEGES</w:t>
      </w:r>
      <w:r w:rsidRPr="00EE4B23">
        <w:rPr>
          <w:rFonts w:ascii="Arial" w:hAnsi="Arial" w:cs="Arial"/>
          <w:color w:val="000000" w:themeColor="text1"/>
          <w:sz w:val="20"/>
          <w:szCs w:val="20"/>
          <w:lang w:eastAsia="en-US"/>
        </w:rPr>
        <w:t>/</w:t>
      </w:r>
      <w:r w:rsidR="00725A5D" w:rsidRPr="00EE4B23">
        <w:rPr>
          <w:rFonts w:ascii="Arial" w:hAnsi="Arial" w:cs="Arial"/>
          <w:color w:val="000000" w:themeColor="text1"/>
          <w:sz w:val="20"/>
          <w:szCs w:val="20"/>
          <w:lang w:eastAsia="en-US"/>
        </w:rPr>
        <w:t>MP</w:t>
      </w:r>
      <w:r w:rsidRPr="00EE4B23">
        <w:rPr>
          <w:rFonts w:ascii="Arial" w:hAnsi="Arial" w:cs="Arial"/>
          <w:color w:val="000000" w:themeColor="text1"/>
          <w:sz w:val="20"/>
          <w:szCs w:val="20"/>
          <w:lang w:eastAsia="en-US"/>
        </w:rPr>
        <w:t xml:space="preserve"> nº 05, de 2017, </w:t>
      </w:r>
      <w:r w:rsidRPr="00EE4B23">
        <w:rPr>
          <w:rFonts w:ascii="Arial" w:hAnsi="Arial" w:cs="Arial"/>
          <w:bCs/>
          <w:color w:val="000000" w:themeColor="text1"/>
          <w:sz w:val="20"/>
          <w:szCs w:val="20"/>
          <w:lang w:eastAsia="en-US"/>
        </w:rPr>
        <w:t>aplicável no que for pertinente à contratação</w:t>
      </w:r>
      <w:r w:rsidRPr="00EE4B23">
        <w:rPr>
          <w:rFonts w:ascii="Arial" w:hAnsi="Arial" w:cs="Arial"/>
          <w:color w:val="000000" w:themeColor="text1"/>
          <w:sz w:val="20"/>
          <w:szCs w:val="20"/>
          <w:lang w:eastAsia="en-US"/>
        </w:rPr>
        <w:t>.</w:t>
      </w:r>
      <w:r w:rsidRPr="00EE4B23">
        <w:rPr>
          <w:rFonts w:ascii="Arial" w:hAnsi="Arial" w:cs="Arial"/>
          <w:sz w:val="20"/>
          <w:szCs w:val="20"/>
        </w:rPr>
        <w:t xml:space="preserve"> </w:t>
      </w:r>
    </w:p>
    <w:p w14:paraId="7D56762D" w14:textId="5D77DF95" w:rsidR="00A501FF" w:rsidRPr="00EE4B23" w:rsidRDefault="00D91C9C" w:rsidP="00F616EA">
      <w:pPr>
        <w:numPr>
          <w:ilvl w:val="1"/>
          <w:numId w:val="4"/>
        </w:numPr>
        <w:suppressAutoHyphens w:val="0"/>
        <w:spacing w:before="120" w:after="120" w:line="276" w:lineRule="auto"/>
        <w:jc w:val="both"/>
        <w:rPr>
          <w:rFonts w:ascii="Arial" w:hAnsi="Arial" w:cs="Arial"/>
          <w:b/>
          <w:bCs/>
          <w:sz w:val="20"/>
          <w:szCs w:val="20"/>
        </w:rPr>
      </w:pPr>
      <w:r w:rsidRPr="00EE4B23">
        <w:rPr>
          <w:rFonts w:ascii="Arial" w:hAnsi="Arial" w:cs="Arial"/>
          <w:color w:val="000000" w:themeColor="text1"/>
          <w:sz w:val="20"/>
          <w:szCs w:val="20"/>
          <w:lang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7A8286C5" w14:textId="77777777" w:rsidR="00A501FF" w:rsidRPr="00EE4B23" w:rsidRDefault="00A501FF" w:rsidP="00F616EA">
      <w:pPr>
        <w:pStyle w:val="PargrafodaLista"/>
        <w:keepNext/>
        <w:keepLines/>
        <w:numPr>
          <w:ilvl w:val="0"/>
          <w:numId w:val="11"/>
        </w:numPr>
        <w:suppressAutoHyphens w:val="0"/>
        <w:spacing w:before="480" w:line="276" w:lineRule="auto"/>
        <w:jc w:val="both"/>
        <w:outlineLvl w:val="0"/>
        <w:rPr>
          <w:rFonts w:ascii="Arial" w:hAnsi="Arial" w:cs="Arial"/>
          <w:b/>
          <w:vanish/>
          <w:sz w:val="20"/>
          <w:szCs w:val="20"/>
          <w:lang w:eastAsia="pt-BR"/>
        </w:rPr>
      </w:pPr>
    </w:p>
    <w:p w14:paraId="4F203132" w14:textId="77777777" w:rsidR="00A501FF" w:rsidRPr="00EE4B23" w:rsidRDefault="00A501FF" w:rsidP="00F616EA">
      <w:pPr>
        <w:pStyle w:val="PargrafodaLista"/>
        <w:keepNext/>
        <w:keepLines/>
        <w:numPr>
          <w:ilvl w:val="0"/>
          <w:numId w:val="11"/>
        </w:numPr>
        <w:suppressAutoHyphens w:val="0"/>
        <w:spacing w:before="480" w:line="276" w:lineRule="auto"/>
        <w:jc w:val="both"/>
        <w:outlineLvl w:val="0"/>
        <w:rPr>
          <w:rFonts w:ascii="Arial" w:hAnsi="Arial" w:cs="Arial"/>
          <w:b/>
          <w:vanish/>
          <w:sz w:val="20"/>
          <w:szCs w:val="20"/>
          <w:lang w:eastAsia="pt-BR"/>
        </w:rPr>
      </w:pPr>
    </w:p>
    <w:p w14:paraId="691FB29A" w14:textId="77777777" w:rsidR="00A501FF" w:rsidRPr="00EE4B23" w:rsidRDefault="00A501FF" w:rsidP="00F616EA">
      <w:pPr>
        <w:pStyle w:val="PargrafodaLista"/>
        <w:keepNext/>
        <w:keepLines/>
        <w:numPr>
          <w:ilvl w:val="0"/>
          <w:numId w:val="11"/>
        </w:numPr>
        <w:suppressAutoHyphens w:val="0"/>
        <w:spacing w:before="480" w:line="276" w:lineRule="auto"/>
        <w:jc w:val="both"/>
        <w:outlineLvl w:val="0"/>
        <w:rPr>
          <w:rFonts w:ascii="Arial" w:hAnsi="Arial" w:cs="Arial"/>
          <w:b/>
          <w:vanish/>
          <w:sz w:val="20"/>
          <w:szCs w:val="20"/>
          <w:lang w:eastAsia="pt-BR"/>
        </w:rPr>
      </w:pPr>
    </w:p>
    <w:p w14:paraId="10168D9E" w14:textId="77777777" w:rsidR="00A501FF" w:rsidRPr="00EE4B23" w:rsidRDefault="00A501FF" w:rsidP="00F616EA">
      <w:pPr>
        <w:pStyle w:val="PargrafodaLista"/>
        <w:keepNext/>
        <w:keepLines/>
        <w:numPr>
          <w:ilvl w:val="0"/>
          <w:numId w:val="11"/>
        </w:numPr>
        <w:suppressAutoHyphens w:val="0"/>
        <w:spacing w:before="480" w:line="276" w:lineRule="auto"/>
        <w:jc w:val="both"/>
        <w:outlineLvl w:val="0"/>
        <w:rPr>
          <w:rFonts w:ascii="Arial" w:hAnsi="Arial" w:cs="Arial"/>
          <w:b/>
          <w:vanish/>
          <w:sz w:val="20"/>
          <w:szCs w:val="20"/>
          <w:lang w:eastAsia="pt-BR"/>
        </w:rPr>
      </w:pPr>
    </w:p>
    <w:p w14:paraId="5AE5A982" w14:textId="77777777" w:rsidR="00A501FF" w:rsidRPr="00EE4B23" w:rsidRDefault="00A501FF" w:rsidP="00F616EA">
      <w:pPr>
        <w:pStyle w:val="PargrafodaLista"/>
        <w:keepNext/>
        <w:keepLines/>
        <w:numPr>
          <w:ilvl w:val="0"/>
          <w:numId w:val="11"/>
        </w:numPr>
        <w:suppressAutoHyphens w:val="0"/>
        <w:spacing w:before="480" w:line="276" w:lineRule="auto"/>
        <w:jc w:val="both"/>
        <w:outlineLvl w:val="0"/>
        <w:rPr>
          <w:rFonts w:ascii="Arial" w:hAnsi="Arial" w:cs="Arial"/>
          <w:b/>
          <w:vanish/>
          <w:sz w:val="20"/>
          <w:szCs w:val="20"/>
          <w:lang w:eastAsia="pt-BR"/>
        </w:rPr>
      </w:pPr>
    </w:p>
    <w:p w14:paraId="47F2B3C9" w14:textId="77777777" w:rsidR="00A501FF" w:rsidRPr="00EE4B23" w:rsidRDefault="00A501FF" w:rsidP="00F616EA">
      <w:pPr>
        <w:pStyle w:val="PargrafodaLista"/>
        <w:keepNext/>
        <w:keepLines/>
        <w:numPr>
          <w:ilvl w:val="0"/>
          <w:numId w:val="11"/>
        </w:numPr>
        <w:suppressAutoHyphens w:val="0"/>
        <w:spacing w:before="480" w:line="276" w:lineRule="auto"/>
        <w:jc w:val="both"/>
        <w:outlineLvl w:val="0"/>
        <w:rPr>
          <w:rFonts w:ascii="Arial" w:hAnsi="Arial" w:cs="Arial"/>
          <w:b/>
          <w:vanish/>
          <w:sz w:val="20"/>
          <w:szCs w:val="20"/>
          <w:lang w:eastAsia="pt-BR"/>
        </w:rPr>
      </w:pPr>
    </w:p>
    <w:p w14:paraId="26CFF61B" w14:textId="334A435B" w:rsidR="00A501FF" w:rsidRPr="00EE4B23" w:rsidRDefault="00A501FF" w:rsidP="00F616EA">
      <w:pPr>
        <w:pStyle w:val="Nivel1"/>
        <w:numPr>
          <w:ilvl w:val="0"/>
          <w:numId w:val="11"/>
        </w:numPr>
        <w:spacing w:after="0"/>
        <w:rPr>
          <w:rFonts w:cs="Arial"/>
          <w:sz w:val="20"/>
          <w:szCs w:val="20"/>
          <w:lang w:eastAsia="en-US"/>
        </w:rPr>
      </w:pPr>
      <w:r w:rsidRPr="00EE4B23">
        <w:rPr>
          <w:rFonts w:cs="Arial"/>
          <w:color w:val="auto"/>
          <w:sz w:val="20"/>
          <w:szCs w:val="20"/>
        </w:rPr>
        <w:t xml:space="preserve">DO RECEBIMENTO E ACEITAÇÃO DO OBJETO </w:t>
      </w:r>
    </w:p>
    <w:p w14:paraId="7A16B80C" w14:textId="079C3740" w:rsidR="00A501FF" w:rsidRPr="00EE4B23" w:rsidRDefault="00A501FF" w:rsidP="00F616EA">
      <w:pPr>
        <w:numPr>
          <w:ilvl w:val="1"/>
          <w:numId w:val="9"/>
        </w:numPr>
        <w:suppressAutoHyphens w:val="0"/>
        <w:spacing w:before="120" w:after="120" w:line="276" w:lineRule="auto"/>
        <w:ind w:left="425" w:firstLine="0"/>
        <w:jc w:val="both"/>
        <w:rPr>
          <w:rFonts w:ascii="Arial" w:hAnsi="Arial" w:cs="Arial"/>
          <w:color w:val="000000" w:themeColor="text1"/>
          <w:sz w:val="20"/>
          <w:szCs w:val="20"/>
          <w:lang w:eastAsia="en-US"/>
        </w:rPr>
      </w:pPr>
      <w:r w:rsidRPr="00EE4B23">
        <w:rPr>
          <w:rFonts w:ascii="Arial" w:hAnsi="Arial" w:cs="Arial"/>
          <w:iCs/>
          <w:sz w:val="20"/>
          <w:szCs w:val="20"/>
        </w:rPr>
        <w:t xml:space="preserve">A emissão da Nota Fiscal/Fatura deve ser precedida do recebimento </w:t>
      </w:r>
      <w:r w:rsidR="00DF2C9A" w:rsidRPr="00EE4B23">
        <w:rPr>
          <w:rFonts w:ascii="Arial" w:hAnsi="Arial" w:cs="Arial"/>
          <w:iCs/>
          <w:sz w:val="20"/>
          <w:szCs w:val="20"/>
        </w:rPr>
        <w:t xml:space="preserve">provisório e </w:t>
      </w:r>
      <w:r w:rsidRPr="00EE4B23">
        <w:rPr>
          <w:rFonts w:ascii="Arial" w:hAnsi="Arial" w:cs="Arial"/>
          <w:iCs/>
          <w:sz w:val="20"/>
          <w:szCs w:val="20"/>
        </w:rPr>
        <w:t>definitivo dos serviços, nos termos</w:t>
      </w:r>
      <w:r w:rsidR="00DF2C9A" w:rsidRPr="00EE4B23">
        <w:rPr>
          <w:rFonts w:ascii="Arial" w:hAnsi="Arial" w:cs="Arial"/>
          <w:iCs/>
          <w:sz w:val="20"/>
          <w:szCs w:val="20"/>
        </w:rPr>
        <w:t xml:space="preserve"> abaixo:</w:t>
      </w:r>
      <w:r w:rsidRPr="00EE4B23">
        <w:rPr>
          <w:rFonts w:ascii="Arial" w:hAnsi="Arial" w:cs="Arial"/>
          <w:iCs/>
          <w:sz w:val="20"/>
          <w:szCs w:val="20"/>
        </w:rPr>
        <w:t xml:space="preserve"> </w:t>
      </w:r>
    </w:p>
    <w:p w14:paraId="549FA802" w14:textId="6121CEC8" w:rsidR="00A501FF" w:rsidRPr="00EE4B23" w:rsidRDefault="00DF2C9A" w:rsidP="00F616EA">
      <w:pPr>
        <w:numPr>
          <w:ilvl w:val="2"/>
          <w:numId w:val="9"/>
        </w:numPr>
        <w:suppressAutoHyphens w:val="0"/>
        <w:spacing w:before="120" w:after="120" w:line="276" w:lineRule="auto"/>
        <w:jc w:val="both"/>
        <w:rPr>
          <w:rFonts w:ascii="Arial" w:hAnsi="Arial" w:cs="Arial"/>
          <w:color w:val="000000" w:themeColor="text1"/>
          <w:sz w:val="20"/>
          <w:szCs w:val="20"/>
          <w:lang w:eastAsia="en-US"/>
        </w:rPr>
      </w:pPr>
      <w:r w:rsidRPr="00EE4B23">
        <w:rPr>
          <w:rFonts w:ascii="Arial" w:hAnsi="Arial" w:cs="Arial"/>
          <w:sz w:val="20"/>
          <w:szCs w:val="20"/>
        </w:rPr>
        <w:t>Ao final de cad</w:t>
      </w:r>
      <w:r w:rsidR="006D66BC">
        <w:rPr>
          <w:rFonts w:ascii="Arial" w:hAnsi="Arial" w:cs="Arial"/>
          <w:sz w:val="20"/>
          <w:szCs w:val="20"/>
        </w:rPr>
        <w:t>a etapa da execução contratual</w:t>
      </w:r>
      <w:r w:rsidRPr="00EE4B23">
        <w:rPr>
          <w:rFonts w:ascii="Arial" w:hAnsi="Arial" w:cs="Arial"/>
          <w:sz w:val="20"/>
          <w:szCs w:val="20"/>
        </w:rPr>
        <w:t>, a Contratada apresentará a medição prévia dos serviços executados no período, através de planilha e memória de cálculo detalhada.</w:t>
      </w:r>
      <w:r w:rsidR="00A501FF" w:rsidRPr="00EE4B23">
        <w:rPr>
          <w:rFonts w:ascii="Arial" w:hAnsi="Arial" w:cs="Arial"/>
          <w:color w:val="000000"/>
          <w:sz w:val="20"/>
          <w:szCs w:val="20"/>
          <w:lang w:eastAsia="en-US"/>
        </w:rPr>
        <w:t xml:space="preserve"> </w:t>
      </w:r>
    </w:p>
    <w:p w14:paraId="76983421" w14:textId="4488C68E" w:rsidR="00DF2C9A" w:rsidRPr="00EE4B23" w:rsidRDefault="00DF2C9A" w:rsidP="00F616EA">
      <w:pPr>
        <w:numPr>
          <w:ilvl w:val="2"/>
          <w:numId w:val="9"/>
        </w:numPr>
        <w:suppressAutoHyphens w:val="0"/>
        <w:spacing w:before="120" w:after="120" w:line="276" w:lineRule="auto"/>
        <w:jc w:val="both"/>
        <w:rPr>
          <w:rFonts w:ascii="Arial" w:hAnsi="Arial" w:cs="Arial"/>
          <w:color w:val="000000" w:themeColor="text1"/>
          <w:sz w:val="20"/>
          <w:szCs w:val="20"/>
          <w:lang w:eastAsia="en-US"/>
        </w:rPr>
      </w:pPr>
      <w:r w:rsidRPr="00EE4B23">
        <w:rPr>
          <w:rFonts w:ascii="Arial" w:hAnsi="Arial" w:cs="Arial"/>
          <w:sz w:val="20"/>
          <w:szCs w:val="20"/>
        </w:rPr>
        <w:t>Uma etapa será considerada efetivamente concluída quando os serviç</w:t>
      </w:r>
      <w:r w:rsidR="006D66BC">
        <w:rPr>
          <w:rFonts w:ascii="Arial" w:hAnsi="Arial" w:cs="Arial"/>
          <w:sz w:val="20"/>
          <w:szCs w:val="20"/>
        </w:rPr>
        <w:t>os previstos para aquela etapa</w:t>
      </w:r>
      <w:r w:rsidR="00FC26D2">
        <w:rPr>
          <w:rFonts w:ascii="Arial" w:hAnsi="Arial" w:cs="Arial"/>
          <w:sz w:val="20"/>
          <w:szCs w:val="20"/>
        </w:rPr>
        <w:t>,</w:t>
      </w:r>
      <w:r w:rsidR="0075522F">
        <w:rPr>
          <w:rFonts w:ascii="Arial" w:hAnsi="Arial" w:cs="Arial"/>
          <w:sz w:val="20"/>
          <w:szCs w:val="20"/>
        </w:rPr>
        <w:t xml:space="preserve"> </w:t>
      </w:r>
      <w:r w:rsidRPr="00EE4B23">
        <w:rPr>
          <w:rFonts w:ascii="Arial" w:hAnsi="Arial" w:cs="Arial"/>
          <w:sz w:val="20"/>
          <w:szCs w:val="20"/>
        </w:rPr>
        <w:t>estiverem executados em sua totalidade.</w:t>
      </w:r>
    </w:p>
    <w:p w14:paraId="40F8CB52" w14:textId="67A156F0" w:rsidR="00DF2C9A" w:rsidRPr="00EE4B23" w:rsidRDefault="00DF2C9A" w:rsidP="00F616EA">
      <w:pPr>
        <w:numPr>
          <w:ilvl w:val="2"/>
          <w:numId w:val="9"/>
        </w:numPr>
        <w:suppressAutoHyphens w:val="0"/>
        <w:spacing w:before="120" w:after="120" w:line="276" w:lineRule="auto"/>
        <w:jc w:val="both"/>
        <w:rPr>
          <w:rFonts w:ascii="Arial" w:hAnsi="Arial" w:cs="Arial"/>
          <w:color w:val="000000" w:themeColor="text1"/>
          <w:sz w:val="20"/>
          <w:szCs w:val="20"/>
          <w:lang w:eastAsia="en-US"/>
        </w:rPr>
      </w:pPr>
      <w:r w:rsidRPr="00EE4B23">
        <w:rPr>
          <w:rFonts w:ascii="Arial" w:hAnsi="Arial" w:cs="Arial"/>
          <w:sz w:val="20"/>
          <w:szCs w:val="20"/>
        </w:rPr>
        <w:t>A Contratada também apresentará, a cada medição, os documentos comprobatórios da procedência legal dos produtos e subprodutos florestais utilizados naquela etapa da execução contratual, quando for o caso.</w:t>
      </w:r>
    </w:p>
    <w:p w14:paraId="0BFD341D" w14:textId="77777777" w:rsidR="00A501FF" w:rsidRPr="006D66BC" w:rsidRDefault="00A501FF" w:rsidP="00F616EA">
      <w:pPr>
        <w:numPr>
          <w:ilvl w:val="1"/>
          <w:numId w:val="9"/>
        </w:numPr>
        <w:suppressAutoHyphens w:val="0"/>
        <w:spacing w:before="120" w:after="120" w:line="276" w:lineRule="auto"/>
        <w:ind w:left="425" w:firstLine="0"/>
        <w:jc w:val="both"/>
        <w:rPr>
          <w:rFonts w:ascii="Arial" w:hAnsi="Arial" w:cs="Arial"/>
          <w:sz w:val="20"/>
          <w:szCs w:val="20"/>
          <w:lang w:eastAsia="en-US"/>
        </w:rPr>
      </w:pPr>
      <w:r w:rsidRPr="006D66BC">
        <w:rPr>
          <w:rFonts w:ascii="Arial" w:hAnsi="Arial" w:cs="Arial"/>
          <w:sz w:val="20"/>
          <w:szCs w:val="20"/>
        </w:rPr>
        <w:t>O recebimento provisório será realizado pelo fiscal técnico, administrativo e setorial ou pela equipe de fiscalização após a entrega da documentação acima, da seguinte forma:</w:t>
      </w:r>
    </w:p>
    <w:p w14:paraId="1E88C5A2" w14:textId="77777777" w:rsidR="00A501FF" w:rsidRPr="00EE4B23" w:rsidRDefault="00A501FF" w:rsidP="00F616EA">
      <w:pPr>
        <w:numPr>
          <w:ilvl w:val="2"/>
          <w:numId w:val="9"/>
        </w:numPr>
        <w:suppressAutoHyphens w:val="0"/>
        <w:spacing w:before="120" w:after="120" w:line="276" w:lineRule="auto"/>
        <w:ind w:left="1922"/>
        <w:jc w:val="both"/>
        <w:rPr>
          <w:rFonts w:ascii="Arial" w:hAnsi="Arial" w:cs="Arial"/>
          <w:color w:val="000000" w:themeColor="text1"/>
          <w:sz w:val="20"/>
          <w:szCs w:val="20"/>
          <w:lang w:eastAsia="en-US"/>
        </w:rPr>
      </w:pPr>
      <w:r w:rsidRPr="00EE4B23">
        <w:rPr>
          <w:rFonts w:ascii="Arial" w:hAnsi="Arial" w:cs="Arial"/>
          <w:sz w:val="20"/>
          <w:szCs w:val="20"/>
        </w:rPr>
        <w:lastRenderedPageBreak/>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14:paraId="00129B71" w14:textId="4663EEDC" w:rsidR="00A501FF" w:rsidRPr="00EE4B23" w:rsidRDefault="00A501FF" w:rsidP="00F616EA">
      <w:pPr>
        <w:numPr>
          <w:ilvl w:val="3"/>
          <w:numId w:val="9"/>
        </w:numPr>
        <w:suppressAutoHyphens w:val="0"/>
        <w:spacing w:before="120" w:after="120" w:line="276" w:lineRule="auto"/>
        <w:ind w:left="2491"/>
        <w:jc w:val="both"/>
        <w:rPr>
          <w:rFonts w:ascii="Arial" w:hAnsi="Arial" w:cs="Arial"/>
          <w:color w:val="000000" w:themeColor="text1"/>
          <w:sz w:val="20"/>
          <w:szCs w:val="20"/>
          <w:lang w:eastAsia="en-US"/>
        </w:rPr>
      </w:pPr>
      <w:r w:rsidRPr="00EE4B23">
        <w:rPr>
          <w:rFonts w:ascii="Arial" w:hAnsi="Arial" w:cs="Arial"/>
          <w:sz w:val="20"/>
          <w:szCs w:val="20"/>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r w:rsidR="00DF2C9A" w:rsidRPr="00EE4B23">
        <w:rPr>
          <w:rFonts w:ascii="Arial" w:hAnsi="Arial" w:cs="Arial"/>
          <w:sz w:val="20"/>
          <w:szCs w:val="20"/>
        </w:rPr>
        <w:t>.</w:t>
      </w:r>
    </w:p>
    <w:p w14:paraId="64E1EB61" w14:textId="77777777" w:rsidR="00A501FF" w:rsidRPr="00EE4B23" w:rsidRDefault="00A501FF" w:rsidP="00F616EA">
      <w:pPr>
        <w:numPr>
          <w:ilvl w:val="3"/>
          <w:numId w:val="9"/>
        </w:numPr>
        <w:suppressAutoHyphens w:val="0"/>
        <w:spacing w:before="120" w:after="120" w:line="276" w:lineRule="auto"/>
        <w:ind w:left="2491"/>
        <w:jc w:val="both"/>
        <w:rPr>
          <w:rFonts w:ascii="Arial" w:hAnsi="Arial" w:cs="Arial"/>
          <w:color w:val="000000"/>
          <w:sz w:val="20"/>
          <w:szCs w:val="20"/>
          <w:lang w:eastAsia="en-US"/>
        </w:rPr>
      </w:pPr>
      <w:r w:rsidRPr="00EE4B23">
        <w:rPr>
          <w:rFonts w:ascii="Arial" w:hAnsi="Arial" w:cs="Arial"/>
          <w:color w:val="000000"/>
          <w:sz w:val="20"/>
          <w:szCs w:val="20"/>
          <w:lang w:eastAsia="en-US"/>
        </w:rPr>
        <w:t>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A0FE452" w14:textId="2FF19694" w:rsidR="00A501FF" w:rsidRPr="00EE4B23" w:rsidRDefault="00A501FF" w:rsidP="00F616EA">
      <w:pPr>
        <w:pStyle w:val="PargrafodaLista"/>
        <w:numPr>
          <w:ilvl w:val="3"/>
          <w:numId w:val="9"/>
        </w:numPr>
        <w:suppressAutoHyphens w:val="0"/>
        <w:spacing w:before="120" w:after="120" w:line="276" w:lineRule="auto"/>
        <w:ind w:left="2491"/>
        <w:contextualSpacing/>
        <w:jc w:val="both"/>
        <w:rPr>
          <w:rFonts w:ascii="Arial" w:hAnsi="Arial" w:cs="Arial"/>
          <w:color w:val="000000"/>
          <w:sz w:val="20"/>
          <w:szCs w:val="20"/>
          <w:lang w:eastAsia="en-US"/>
        </w:rPr>
      </w:pPr>
      <w:r w:rsidRPr="00EE4B23">
        <w:rPr>
          <w:rFonts w:ascii="Arial" w:hAnsi="Arial" w:cs="Arial"/>
          <w:color w:val="000000"/>
          <w:sz w:val="20"/>
          <w:szCs w:val="20"/>
          <w:lang w:eastAsia="en-US"/>
        </w:rPr>
        <w:t>O recebimento provisório também ficará sujeito, quando cabível, à conclusão de todos os testes de campo e à entrega dos Manuais e Instruções exigíveis.</w:t>
      </w:r>
    </w:p>
    <w:p w14:paraId="622A817B" w14:textId="00C14C7F" w:rsidR="00282104" w:rsidRPr="00EE4B23" w:rsidRDefault="00282104" w:rsidP="00F616EA">
      <w:pPr>
        <w:pStyle w:val="PargrafodaLista"/>
        <w:numPr>
          <w:ilvl w:val="3"/>
          <w:numId w:val="9"/>
        </w:numPr>
        <w:suppressAutoHyphens w:val="0"/>
        <w:spacing w:before="120" w:after="120" w:line="276" w:lineRule="auto"/>
        <w:ind w:left="2491"/>
        <w:contextualSpacing/>
        <w:jc w:val="both"/>
        <w:rPr>
          <w:rFonts w:ascii="Arial" w:hAnsi="Arial" w:cs="Arial"/>
          <w:color w:val="000000"/>
          <w:sz w:val="20"/>
          <w:szCs w:val="20"/>
          <w:lang w:eastAsia="en-US"/>
        </w:rPr>
      </w:pPr>
      <w:r w:rsidRPr="00EE4B23">
        <w:rPr>
          <w:rFonts w:ascii="Arial" w:hAnsi="Arial" w:cs="Arial"/>
          <w:sz w:val="20"/>
          <w:szCs w:val="20"/>
        </w:rPr>
        <w:t>A aprovação da medição prévia apresentada pela Contratada não a exime de qualquer das responsabilidades contratuais, nem implica aceitação definitiva dos serviços executados.</w:t>
      </w:r>
    </w:p>
    <w:p w14:paraId="5EB6FD79" w14:textId="77777777" w:rsidR="00A501FF" w:rsidRPr="00B54D4F" w:rsidRDefault="00A501FF" w:rsidP="00F616EA">
      <w:pPr>
        <w:pStyle w:val="PargrafodaLista"/>
        <w:numPr>
          <w:ilvl w:val="3"/>
          <w:numId w:val="9"/>
        </w:numPr>
        <w:suppressAutoHyphens w:val="0"/>
        <w:spacing w:before="120" w:after="120" w:line="276" w:lineRule="auto"/>
        <w:ind w:left="2491"/>
        <w:contextualSpacing/>
        <w:jc w:val="both"/>
        <w:rPr>
          <w:rFonts w:ascii="Arial" w:hAnsi="Arial" w:cs="Arial"/>
          <w:sz w:val="20"/>
          <w:szCs w:val="20"/>
          <w:lang w:eastAsia="en-US"/>
        </w:rPr>
      </w:pPr>
      <w:r w:rsidRPr="006D66BC">
        <w:rPr>
          <w:rFonts w:ascii="Arial" w:hAnsi="Arial" w:cs="Arial"/>
          <w:sz w:val="20"/>
          <w:szCs w:val="20"/>
        </w:rPr>
        <w:t xml:space="preserve">Da mesma forma, ao final de cada período de faturamento, o fiscal administrativo deverá verificar as rotinas previstas no Anexo VIII-B da IN SEGES/MP nº 5/2017, no que forem aplicáveis à presente contratação, </w:t>
      </w:r>
      <w:r w:rsidRPr="00B54D4F">
        <w:rPr>
          <w:rFonts w:ascii="Arial" w:hAnsi="Arial" w:cs="Arial"/>
          <w:sz w:val="20"/>
          <w:szCs w:val="20"/>
        </w:rPr>
        <w:t>emitindo relatório que será encaminhado ao gestor do contrato;</w:t>
      </w:r>
    </w:p>
    <w:p w14:paraId="47E21AC1" w14:textId="08097C28" w:rsidR="00A501FF" w:rsidRPr="00EE4B23" w:rsidRDefault="00A501FF" w:rsidP="00F616EA">
      <w:pPr>
        <w:numPr>
          <w:ilvl w:val="2"/>
          <w:numId w:val="9"/>
        </w:numPr>
        <w:suppressAutoHyphens w:val="0"/>
        <w:spacing w:before="120" w:after="120" w:line="276" w:lineRule="auto"/>
        <w:ind w:left="1922"/>
        <w:jc w:val="both"/>
        <w:rPr>
          <w:rFonts w:ascii="Arial" w:hAnsi="Arial" w:cs="Arial"/>
          <w:color w:val="000000" w:themeColor="text1"/>
          <w:sz w:val="20"/>
          <w:szCs w:val="20"/>
          <w:lang w:eastAsia="en-US"/>
        </w:rPr>
      </w:pPr>
      <w:r w:rsidRPr="00B54D4F">
        <w:rPr>
          <w:rFonts w:ascii="Arial" w:hAnsi="Arial" w:cs="Arial"/>
          <w:sz w:val="20"/>
          <w:szCs w:val="20"/>
          <w:lang w:eastAsia="en-US"/>
        </w:rPr>
        <w:t xml:space="preserve">No prazo de até </w:t>
      </w:r>
      <w:r w:rsidR="0075522F" w:rsidRPr="00B54D4F">
        <w:rPr>
          <w:rFonts w:ascii="Arial" w:hAnsi="Arial" w:cs="Arial"/>
          <w:sz w:val="20"/>
          <w:szCs w:val="20"/>
          <w:lang w:eastAsia="en-US"/>
        </w:rPr>
        <w:t>15</w:t>
      </w:r>
      <w:r w:rsidR="001B763F" w:rsidRPr="00B54D4F">
        <w:rPr>
          <w:rFonts w:ascii="Arial" w:hAnsi="Arial" w:cs="Arial"/>
          <w:sz w:val="20"/>
          <w:szCs w:val="20"/>
          <w:lang w:eastAsia="en-US"/>
        </w:rPr>
        <w:t xml:space="preserve"> </w:t>
      </w:r>
      <w:r w:rsidR="00EE4B23" w:rsidRPr="00B54D4F">
        <w:rPr>
          <w:rFonts w:ascii="Arial" w:hAnsi="Arial" w:cs="Arial"/>
          <w:sz w:val="20"/>
          <w:szCs w:val="20"/>
          <w:lang w:eastAsia="en-US"/>
        </w:rPr>
        <w:t xml:space="preserve">(quinze) </w:t>
      </w:r>
      <w:r w:rsidRPr="00B54D4F">
        <w:rPr>
          <w:rFonts w:ascii="Arial" w:hAnsi="Arial" w:cs="Arial"/>
          <w:sz w:val="20"/>
          <w:szCs w:val="20"/>
          <w:lang w:eastAsia="en-US"/>
        </w:rPr>
        <w:t xml:space="preserve">dias corridos a partir do recebimento dos documentos da CONTRATADA, cada fiscal ou a equipe de fiscalização deverá elaborar Relatório Circunstanciado em consonância com suas atribuições, e </w:t>
      </w:r>
      <w:r w:rsidRPr="006D66BC">
        <w:rPr>
          <w:rFonts w:ascii="Arial" w:hAnsi="Arial" w:cs="Arial"/>
          <w:color w:val="000000"/>
          <w:sz w:val="20"/>
          <w:szCs w:val="20"/>
          <w:lang w:eastAsia="en-US"/>
        </w:rPr>
        <w:t>encaminhá-lo ao gestor do contrato</w:t>
      </w:r>
      <w:r w:rsidRPr="00EE4B23">
        <w:rPr>
          <w:rFonts w:ascii="Arial" w:hAnsi="Arial" w:cs="Arial"/>
          <w:color w:val="000000"/>
          <w:sz w:val="20"/>
          <w:szCs w:val="20"/>
          <w:lang w:eastAsia="en-US"/>
        </w:rPr>
        <w:t xml:space="preserve">. </w:t>
      </w:r>
    </w:p>
    <w:p w14:paraId="4829498F" w14:textId="77777777" w:rsidR="00A501FF" w:rsidRPr="00EE4B23" w:rsidRDefault="00A501FF" w:rsidP="00F616EA">
      <w:pPr>
        <w:numPr>
          <w:ilvl w:val="3"/>
          <w:numId w:val="9"/>
        </w:numPr>
        <w:suppressAutoHyphens w:val="0"/>
        <w:spacing w:before="120" w:after="120" w:line="276" w:lineRule="auto"/>
        <w:ind w:left="2491"/>
        <w:jc w:val="both"/>
        <w:rPr>
          <w:rFonts w:ascii="Arial" w:hAnsi="Arial" w:cs="Arial"/>
          <w:color w:val="000000" w:themeColor="text1"/>
          <w:sz w:val="20"/>
          <w:szCs w:val="20"/>
          <w:lang w:eastAsia="en-US"/>
        </w:rPr>
      </w:pPr>
      <w:r w:rsidRPr="00EE4B23">
        <w:rPr>
          <w:rFonts w:ascii="Arial" w:hAnsi="Arial" w:cs="Arial"/>
          <w:sz w:val="20"/>
          <w:szCs w:val="20"/>
        </w:rPr>
        <w:t xml:space="preserve">quando a fiscalização for exercida por um único servidor, o relatório circunstanciado </w:t>
      </w:r>
      <w:r w:rsidRPr="00EE4B23">
        <w:rPr>
          <w:rFonts w:ascii="Arial" w:hAnsi="Arial" w:cs="Arial"/>
          <w:color w:val="000000"/>
          <w:sz w:val="20"/>
          <w:szCs w:val="20"/>
          <w:lang w:eastAsia="en-US"/>
        </w:rPr>
        <w:t>deverá</w:t>
      </w:r>
      <w:r w:rsidRPr="00EE4B23">
        <w:rPr>
          <w:rFonts w:ascii="Arial" w:hAnsi="Arial" w:cs="Arial"/>
          <w:sz w:val="20"/>
          <w:szCs w:val="20"/>
        </w:rPr>
        <w:t xml:space="preserve"> conter o registro, a análise e a conclusão acerca das ocorrências na execução do contrato, em relação à fiscalização </w:t>
      </w:r>
      <w:r w:rsidRPr="00B54D4F">
        <w:rPr>
          <w:rFonts w:ascii="Arial" w:hAnsi="Arial" w:cs="Arial"/>
          <w:sz w:val="20"/>
          <w:szCs w:val="20"/>
        </w:rPr>
        <w:t xml:space="preserve">técnica e administrativa e demais documentos que julgar necessários, </w:t>
      </w:r>
      <w:r w:rsidRPr="00EE4B23">
        <w:rPr>
          <w:rFonts w:ascii="Arial" w:hAnsi="Arial" w:cs="Arial"/>
          <w:sz w:val="20"/>
          <w:szCs w:val="20"/>
        </w:rPr>
        <w:t>devendo encaminhá-los ao gestor do contrato para recebimento definitivo.</w:t>
      </w:r>
    </w:p>
    <w:p w14:paraId="72F7DEEB" w14:textId="77777777" w:rsidR="00A501FF" w:rsidRPr="00EE4B23" w:rsidRDefault="00A501FF" w:rsidP="00F616EA">
      <w:pPr>
        <w:numPr>
          <w:ilvl w:val="3"/>
          <w:numId w:val="9"/>
        </w:numPr>
        <w:suppressAutoHyphens w:val="0"/>
        <w:spacing w:before="120" w:after="120" w:line="276" w:lineRule="auto"/>
        <w:ind w:left="2491"/>
        <w:jc w:val="both"/>
        <w:rPr>
          <w:rFonts w:ascii="Arial" w:hAnsi="Arial" w:cs="Arial"/>
          <w:color w:val="000000" w:themeColor="text1"/>
          <w:sz w:val="20"/>
          <w:szCs w:val="20"/>
          <w:lang w:eastAsia="en-US"/>
        </w:rPr>
      </w:pPr>
      <w:r w:rsidRPr="00EE4B23">
        <w:rPr>
          <w:rFonts w:ascii="Arial" w:hAnsi="Arial" w:cs="Arial"/>
          <w:sz w:val="20"/>
          <w:szCs w:val="20"/>
        </w:rPr>
        <w:t xml:space="preserve">Será considerado como ocorrido o recebimento provisório com a entrega do relatório circunstanciado ou, em havendo mais de um a ser feito, com a entrega do último. </w:t>
      </w:r>
    </w:p>
    <w:p w14:paraId="2A2FD3C2" w14:textId="77777777" w:rsidR="00A501FF" w:rsidRPr="00EE4B23" w:rsidRDefault="00A501FF" w:rsidP="00F616EA">
      <w:pPr>
        <w:pStyle w:val="PargrafodaLista"/>
        <w:numPr>
          <w:ilvl w:val="4"/>
          <w:numId w:val="9"/>
        </w:numPr>
        <w:suppressAutoHyphens w:val="0"/>
        <w:spacing w:before="120" w:after="120" w:line="276" w:lineRule="auto"/>
        <w:ind w:left="3485"/>
        <w:contextualSpacing/>
        <w:jc w:val="both"/>
        <w:rPr>
          <w:rFonts w:ascii="Arial" w:hAnsi="Arial" w:cs="Arial"/>
          <w:color w:val="000000" w:themeColor="text1"/>
          <w:sz w:val="20"/>
          <w:szCs w:val="20"/>
          <w:lang w:eastAsia="en-US"/>
        </w:rPr>
      </w:pPr>
      <w:r w:rsidRPr="00EE4B23">
        <w:rPr>
          <w:rFonts w:ascii="Arial" w:hAnsi="Arial" w:cs="Arial"/>
          <w:color w:val="000000" w:themeColor="text1"/>
          <w:sz w:val="20"/>
          <w:szCs w:val="20"/>
          <w:lang w:eastAsia="en-US"/>
        </w:rPr>
        <w:t>Na hipótese de a verificação a que se refere o parágrafo anterior não ser procedida tempestivamente, reputar-se-á como realizada, consumando-se o recebimento provisório no dia do esgotamento do prazo.</w:t>
      </w:r>
    </w:p>
    <w:p w14:paraId="62535CE8" w14:textId="646B8AD2" w:rsidR="00A501FF" w:rsidRPr="00EE4B23" w:rsidRDefault="00A501FF" w:rsidP="00F616EA">
      <w:pPr>
        <w:numPr>
          <w:ilvl w:val="1"/>
          <w:numId w:val="9"/>
        </w:numPr>
        <w:suppressAutoHyphens w:val="0"/>
        <w:spacing w:before="120" w:after="120" w:line="276" w:lineRule="auto"/>
        <w:ind w:left="425" w:firstLine="0"/>
        <w:jc w:val="both"/>
        <w:rPr>
          <w:rFonts w:ascii="Arial" w:hAnsi="Arial" w:cs="Arial"/>
          <w:color w:val="000000" w:themeColor="text1"/>
          <w:sz w:val="20"/>
          <w:szCs w:val="20"/>
          <w:lang w:eastAsia="en-US"/>
        </w:rPr>
      </w:pPr>
      <w:r w:rsidRPr="00B54D4F">
        <w:rPr>
          <w:rFonts w:ascii="Arial" w:hAnsi="Arial" w:cs="Arial"/>
          <w:sz w:val="20"/>
          <w:szCs w:val="20"/>
          <w:lang w:eastAsia="en-US"/>
        </w:rPr>
        <w:lastRenderedPageBreak/>
        <w:t xml:space="preserve">No </w:t>
      </w:r>
      <w:r w:rsidRPr="00B54D4F">
        <w:rPr>
          <w:rFonts w:ascii="Arial" w:hAnsi="Arial" w:cs="Arial"/>
          <w:iCs/>
          <w:sz w:val="20"/>
          <w:szCs w:val="20"/>
        </w:rPr>
        <w:t>prazo</w:t>
      </w:r>
      <w:r w:rsidRPr="00B54D4F">
        <w:rPr>
          <w:rFonts w:ascii="Arial" w:hAnsi="Arial" w:cs="Arial"/>
          <w:sz w:val="20"/>
          <w:szCs w:val="20"/>
          <w:lang w:eastAsia="en-US"/>
        </w:rPr>
        <w:t xml:space="preserve"> de até </w:t>
      </w:r>
      <w:r w:rsidR="0075522F" w:rsidRPr="00B54D4F">
        <w:rPr>
          <w:rFonts w:ascii="Arial" w:hAnsi="Arial" w:cs="Arial"/>
          <w:sz w:val="20"/>
          <w:szCs w:val="20"/>
          <w:lang w:eastAsia="en-US"/>
        </w:rPr>
        <w:t>10</w:t>
      </w:r>
      <w:r w:rsidRPr="00B54D4F">
        <w:rPr>
          <w:rFonts w:ascii="Arial" w:hAnsi="Arial" w:cs="Arial"/>
          <w:sz w:val="20"/>
          <w:szCs w:val="20"/>
          <w:lang w:eastAsia="en-US"/>
        </w:rPr>
        <w:t xml:space="preserve"> (</w:t>
      </w:r>
      <w:r w:rsidR="0075522F" w:rsidRPr="00B54D4F">
        <w:rPr>
          <w:rFonts w:ascii="Arial" w:hAnsi="Arial" w:cs="Arial"/>
          <w:sz w:val="20"/>
          <w:szCs w:val="20"/>
          <w:lang w:eastAsia="en-US"/>
        </w:rPr>
        <w:t>dez</w:t>
      </w:r>
      <w:r w:rsidRPr="00B54D4F">
        <w:rPr>
          <w:rFonts w:ascii="Arial" w:hAnsi="Arial" w:cs="Arial"/>
          <w:sz w:val="20"/>
          <w:szCs w:val="20"/>
          <w:lang w:eastAsia="en-US"/>
        </w:rPr>
        <w:t xml:space="preserve">) dias corridos a partir do recebimento provisório dos </w:t>
      </w:r>
      <w:r w:rsidRPr="00EE4B23">
        <w:rPr>
          <w:rFonts w:ascii="Arial" w:hAnsi="Arial" w:cs="Arial"/>
          <w:color w:val="000000"/>
          <w:sz w:val="20"/>
          <w:szCs w:val="20"/>
          <w:lang w:eastAsia="en-US"/>
        </w:rPr>
        <w:t xml:space="preserve">serviços, o Gestor do Contrato deverá providenciar o recebimento definitivo, ato que concretiza o ateste da execução dos serviços, obedecendo as seguintes diretrizes: </w:t>
      </w:r>
    </w:p>
    <w:p w14:paraId="3320235F" w14:textId="77777777" w:rsidR="00A501FF" w:rsidRPr="00EE4B23" w:rsidRDefault="00A501FF" w:rsidP="00F616EA">
      <w:pPr>
        <w:numPr>
          <w:ilvl w:val="2"/>
          <w:numId w:val="9"/>
        </w:numPr>
        <w:suppressAutoHyphens w:val="0"/>
        <w:spacing w:before="120" w:after="120" w:line="276" w:lineRule="auto"/>
        <w:ind w:left="1922"/>
        <w:jc w:val="both"/>
        <w:rPr>
          <w:rFonts w:ascii="Arial" w:hAnsi="Arial" w:cs="Arial"/>
          <w:color w:val="000000"/>
          <w:sz w:val="20"/>
          <w:szCs w:val="20"/>
          <w:lang w:eastAsia="en-US"/>
        </w:rPr>
      </w:pPr>
      <w:r w:rsidRPr="00EE4B23">
        <w:rPr>
          <w:rFonts w:ascii="Arial" w:hAnsi="Arial" w:cs="Arial"/>
          <w:color w:val="000000"/>
          <w:sz w:val="20"/>
          <w:szCs w:val="2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72F9CD59" w14:textId="77777777" w:rsidR="00A501FF" w:rsidRPr="00EE4B23" w:rsidRDefault="00A501FF" w:rsidP="00F616EA">
      <w:pPr>
        <w:numPr>
          <w:ilvl w:val="2"/>
          <w:numId w:val="9"/>
        </w:numPr>
        <w:suppressAutoHyphens w:val="0"/>
        <w:spacing w:before="120" w:after="120" w:line="276" w:lineRule="auto"/>
        <w:ind w:left="1922"/>
        <w:jc w:val="both"/>
        <w:rPr>
          <w:rFonts w:ascii="Arial" w:hAnsi="Arial" w:cs="Arial"/>
          <w:color w:val="000000"/>
          <w:sz w:val="20"/>
          <w:szCs w:val="20"/>
          <w:lang w:eastAsia="en-US"/>
        </w:rPr>
      </w:pPr>
      <w:r w:rsidRPr="00EE4B23">
        <w:rPr>
          <w:rFonts w:ascii="Arial" w:hAnsi="Arial" w:cs="Arial"/>
          <w:color w:val="000000"/>
          <w:sz w:val="20"/>
          <w:szCs w:val="20"/>
          <w:lang w:eastAsia="en-US"/>
        </w:rPr>
        <w:t xml:space="preserve">Emitir Termo Circunstanciado para efeito de recebimento definitivo dos serviços prestados, com base nos relatórios e documentações apresentadas; e </w:t>
      </w:r>
    </w:p>
    <w:p w14:paraId="0BB7DB28" w14:textId="4D22F2EA" w:rsidR="00A501FF" w:rsidRPr="006D66BC" w:rsidRDefault="00A501FF" w:rsidP="00A501FF">
      <w:pPr>
        <w:numPr>
          <w:ilvl w:val="2"/>
          <w:numId w:val="9"/>
        </w:numPr>
        <w:suppressAutoHyphens w:val="0"/>
        <w:spacing w:before="120" w:after="120" w:line="276" w:lineRule="auto"/>
        <w:ind w:left="1922"/>
        <w:jc w:val="both"/>
        <w:rPr>
          <w:rFonts w:ascii="Arial" w:hAnsi="Arial" w:cs="Arial"/>
          <w:color w:val="000000"/>
          <w:sz w:val="20"/>
          <w:szCs w:val="20"/>
          <w:lang w:eastAsia="en-US"/>
        </w:rPr>
      </w:pPr>
      <w:r w:rsidRPr="00EE4B23">
        <w:rPr>
          <w:rFonts w:ascii="Arial" w:hAnsi="Arial" w:cs="Arial"/>
          <w:color w:val="000000"/>
          <w:sz w:val="20"/>
          <w:szCs w:val="20"/>
          <w:lang w:eastAsia="en-US"/>
        </w:rPr>
        <w:t>Comunicar a empresa para que emita a Nota Fiscal ou Fatura, com o valor exato dimensionado pela fiscalização</w:t>
      </w:r>
      <w:r w:rsidR="00642AAB" w:rsidRPr="00EE4B23">
        <w:rPr>
          <w:rFonts w:ascii="Arial" w:hAnsi="Arial" w:cs="Arial"/>
          <w:color w:val="000000"/>
          <w:sz w:val="20"/>
          <w:szCs w:val="20"/>
          <w:lang w:eastAsia="en-US"/>
        </w:rPr>
        <w:t xml:space="preserve">, </w:t>
      </w:r>
      <w:r w:rsidR="00642AAB" w:rsidRPr="00EE4B23">
        <w:rPr>
          <w:rFonts w:ascii="Arial" w:hAnsi="Arial" w:cs="Arial"/>
          <w:sz w:val="20"/>
          <w:szCs w:val="20"/>
        </w:rPr>
        <w:t>com base no Instrumento de Medição de Resultado (IMR), ou instrumento substituto</w:t>
      </w:r>
      <w:r w:rsidRPr="00EE4B23">
        <w:rPr>
          <w:rFonts w:ascii="Arial" w:hAnsi="Arial" w:cs="Arial"/>
          <w:color w:val="000000"/>
          <w:sz w:val="20"/>
          <w:szCs w:val="20"/>
          <w:lang w:eastAsia="en-US"/>
        </w:rPr>
        <w:t xml:space="preserve">. </w:t>
      </w:r>
    </w:p>
    <w:p w14:paraId="275F47D4" w14:textId="5AA91F43" w:rsidR="00A501FF" w:rsidRPr="00EE4B23" w:rsidRDefault="00A501FF" w:rsidP="00F616EA">
      <w:pPr>
        <w:numPr>
          <w:ilvl w:val="1"/>
          <w:numId w:val="9"/>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O recebimento provisório ou definitivo do objeto não exclui a responsabilidade da Contratada pelos prejuízos resultantes da incorreta execução do contrato, ou, em qualquer época, das garantias concedidas e das responsabilidades assumidas em contrato e por força das disposições legais em vigor</w:t>
      </w:r>
      <w:r w:rsidR="005E79F7" w:rsidRPr="00EE4B23">
        <w:rPr>
          <w:rFonts w:ascii="Arial" w:hAnsi="Arial" w:cs="Arial"/>
          <w:sz w:val="20"/>
          <w:szCs w:val="20"/>
        </w:rPr>
        <w:t>.</w:t>
      </w:r>
    </w:p>
    <w:p w14:paraId="44ACBDE9" w14:textId="77777777" w:rsidR="00A501FF" w:rsidRPr="00EE4B23" w:rsidRDefault="00A501FF" w:rsidP="00F616EA">
      <w:pPr>
        <w:numPr>
          <w:ilvl w:val="1"/>
          <w:numId w:val="9"/>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6B543204" w14:textId="0F431B96" w:rsidR="00205B47" w:rsidRPr="00EE4B23" w:rsidRDefault="00205B47" w:rsidP="00205B47">
      <w:pPr>
        <w:pStyle w:val="Nivel1"/>
        <w:spacing w:after="0"/>
        <w:ind w:left="644"/>
        <w:rPr>
          <w:rFonts w:cs="Arial"/>
          <w:color w:val="auto"/>
          <w:sz w:val="20"/>
          <w:szCs w:val="20"/>
        </w:rPr>
      </w:pPr>
      <w:r w:rsidRPr="00EE4B23">
        <w:rPr>
          <w:rFonts w:cs="Arial"/>
          <w:color w:val="auto"/>
          <w:sz w:val="20"/>
          <w:szCs w:val="20"/>
        </w:rPr>
        <w:t>DO PAGAMENTO</w:t>
      </w:r>
    </w:p>
    <w:p w14:paraId="180FC528" w14:textId="1BBB89C0" w:rsidR="00205B47" w:rsidRPr="00EE4B23" w:rsidRDefault="00205B47" w:rsidP="00F616EA">
      <w:pPr>
        <w:numPr>
          <w:ilvl w:val="1"/>
          <w:numId w:val="9"/>
        </w:numPr>
        <w:suppressAutoHyphens w:val="0"/>
        <w:spacing w:before="120" w:after="120" w:line="276" w:lineRule="auto"/>
        <w:ind w:left="425" w:firstLine="0"/>
        <w:jc w:val="both"/>
        <w:rPr>
          <w:rFonts w:ascii="Arial" w:eastAsia="Arial" w:hAnsi="Arial" w:cs="Arial"/>
          <w:sz w:val="20"/>
          <w:szCs w:val="20"/>
        </w:rPr>
      </w:pPr>
      <w:r w:rsidRPr="00EE4B23">
        <w:rPr>
          <w:rFonts w:ascii="Arial" w:hAnsi="Arial" w:cs="Arial"/>
          <w:color w:val="000000" w:themeColor="text1"/>
          <w:sz w:val="20"/>
          <w:szCs w:val="20"/>
        </w:rPr>
        <w:t xml:space="preserve">O </w:t>
      </w:r>
      <w:r w:rsidRPr="00EE4B23">
        <w:rPr>
          <w:rFonts w:ascii="Arial" w:hAnsi="Arial" w:cs="Arial"/>
          <w:sz w:val="20"/>
          <w:szCs w:val="20"/>
        </w:rPr>
        <w:t>pagamento</w:t>
      </w:r>
      <w:r w:rsidRPr="00EE4B23">
        <w:rPr>
          <w:rFonts w:ascii="Arial" w:hAnsi="Arial" w:cs="Arial"/>
          <w:color w:val="000000" w:themeColor="text1"/>
          <w:sz w:val="20"/>
          <w:szCs w:val="20"/>
        </w:rPr>
        <w:t xml:space="preserve"> será efetuado pela Contratante no prazo de</w:t>
      </w:r>
      <w:r w:rsidR="00E504E8">
        <w:rPr>
          <w:rFonts w:ascii="Arial" w:eastAsia="Arial" w:hAnsi="Arial" w:cs="Arial"/>
          <w:color w:val="000000" w:themeColor="text1"/>
          <w:sz w:val="20"/>
          <w:szCs w:val="20"/>
        </w:rPr>
        <w:t xml:space="preserve"> 30 </w:t>
      </w:r>
      <w:r w:rsidRPr="00EE4B23">
        <w:rPr>
          <w:rFonts w:ascii="Arial" w:eastAsia="Arial" w:hAnsi="Arial" w:cs="Arial"/>
          <w:color w:val="000000" w:themeColor="text1"/>
          <w:sz w:val="20"/>
          <w:szCs w:val="20"/>
        </w:rPr>
        <w:t>(</w:t>
      </w:r>
      <w:r w:rsidR="00E504E8">
        <w:rPr>
          <w:rFonts w:ascii="Arial" w:eastAsia="Arial" w:hAnsi="Arial" w:cs="Arial"/>
          <w:color w:val="000000" w:themeColor="text1"/>
          <w:sz w:val="20"/>
          <w:szCs w:val="20"/>
        </w:rPr>
        <w:t>trinta</w:t>
      </w:r>
      <w:r w:rsidRPr="00EE4B23">
        <w:rPr>
          <w:rFonts w:ascii="Arial" w:eastAsia="Arial" w:hAnsi="Arial" w:cs="Arial"/>
          <w:color w:val="000000" w:themeColor="text1"/>
          <w:sz w:val="20"/>
          <w:szCs w:val="20"/>
        </w:rPr>
        <w:t xml:space="preserve">) </w:t>
      </w:r>
      <w:r w:rsidRPr="00EE4B23">
        <w:rPr>
          <w:rFonts w:ascii="Arial" w:hAnsi="Arial" w:cs="Arial"/>
          <w:color w:val="000000" w:themeColor="text1"/>
          <w:sz w:val="20"/>
          <w:szCs w:val="20"/>
        </w:rPr>
        <w:t xml:space="preserve">dias, contados do recebimento da Nota Fiscal/Fatura. </w:t>
      </w:r>
    </w:p>
    <w:p w14:paraId="300B5331" w14:textId="77777777" w:rsidR="00205B47" w:rsidRPr="00EE4B23" w:rsidRDefault="00205B47" w:rsidP="00F616EA">
      <w:pPr>
        <w:numPr>
          <w:ilvl w:val="2"/>
          <w:numId w:val="9"/>
        </w:numPr>
        <w:suppressAutoHyphens w:val="0"/>
        <w:spacing w:before="120" w:after="120" w:line="276" w:lineRule="auto"/>
        <w:ind w:left="1922"/>
        <w:jc w:val="both"/>
        <w:rPr>
          <w:rFonts w:ascii="Arial" w:hAnsi="Arial" w:cs="Arial"/>
          <w:sz w:val="20"/>
          <w:szCs w:val="20"/>
        </w:rPr>
      </w:pPr>
      <w:r w:rsidRPr="00EE4B23">
        <w:rPr>
          <w:rFonts w:ascii="Arial" w:hAnsi="Arial" w:cs="Arial"/>
          <w:color w:val="000000"/>
          <w:sz w:val="20"/>
          <w:szCs w:val="20"/>
          <w:lang w:eastAsia="en-US"/>
        </w:rPr>
        <w:t xml:space="preserve">Os </w:t>
      </w:r>
      <w:r w:rsidRPr="00EE4B23">
        <w:rPr>
          <w:rFonts w:ascii="Arial" w:hAnsi="Arial" w:cs="Arial"/>
          <w:sz w:val="20"/>
          <w:szCs w:val="20"/>
          <w:lang w:eastAsia="en-US"/>
        </w:rPr>
        <w:t xml:space="preserve">pagamentos decorrentes de despesas cujos valores não ultrapassem o limite </w:t>
      </w:r>
      <w:r w:rsidRPr="00EE4B23">
        <w:rPr>
          <w:rFonts w:ascii="Arial" w:hAnsi="Arial" w:cs="Arial"/>
          <w:sz w:val="20"/>
          <w:szCs w:val="20"/>
        </w:rPr>
        <w:t>de que trata o inciso II do art. 24</w:t>
      </w:r>
      <w:r w:rsidRPr="00EE4B23">
        <w:rPr>
          <w:rFonts w:ascii="Arial" w:hAnsi="Arial" w:cs="Arial"/>
          <w:sz w:val="20"/>
          <w:szCs w:val="20"/>
          <w:lang w:eastAsia="en-US"/>
        </w:rPr>
        <w:t xml:space="preserve"> da Lei 8.666, de 1993, deverão ser efetuados no prazo de até 5 (cinco) dias úteis, contados da data da apresentação da Nota Fiscal/Fatura, nos termos do art. 5º, § 3º, da Lei nº 8.666, </w:t>
      </w:r>
      <w:r w:rsidRPr="00EE4B23">
        <w:rPr>
          <w:rFonts w:ascii="Arial" w:hAnsi="Arial" w:cs="Arial"/>
          <w:color w:val="000000"/>
          <w:sz w:val="20"/>
          <w:szCs w:val="20"/>
          <w:lang w:eastAsia="en-US"/>
        </w:rPr>
        <w:t>de 1993.</w:t>
      </w:r>
    </w:p>
    <w:p w14:paraId="730BFBD3" w14:textId="5791FD97" w:rsidR="00205B47" w:rsidRPr="00EE4B23" w:rsidRDefault="00205B47" w:rsidP="00F616EA">
      <w:pPr>
        <w:numPr>
          <w:ilvl w:val="1"/>
          <w:numId w:val="9"/>
        </w:numPr>
        <w:suppressAutoHyphens w:val="0"/>
        <w:spacing w:before="120" w:after="120" w:line="276" w:lineRule="auto"/>
        <w:ind w:left="425" w:firstLine="0"/>
        <w:jc w:val="both"/>
        <w:rPr>
          <w:rFonts w:ascii="Arial" w:hAnsi="Arial" w:cs="Arial"/>
          <w:sz w:val="20"/>
          <w:szCs w:val="20"/>
        </w:rPr>
      </w:pPr>
      <w:r w:rsidRPr="00EE4B23">
        <w:rPr>
          <w:rFonts w:ascii="Arial" w:hAnsi="Arial" w:cs="Arial"/>
          <w:iCs/>
          <w:sz w:val="20"/>
          <w:szCs w:val="20"/>
        </w:rPr>
        <w:t>A emissão da Nota Fiscal/Fatura será precedida do recebimento definitivo do serviço, conforme este Termo de Referência</w:t>
      </w:r>
      <w:r w:rsidR="00E65BF3" w:rsidRPr="00EE4B23">
        <w:rPr>
          <w:rFonts w:ascii="Arial" w:hAnsi="Arial" w:cs="Arial"/>
          <w:iCs/>
          <w:sz w:val="20"/>
          <w:szCs w:val="20"/>
        </w:rPr>
        <w:t>.</w:t>
      </w:r>
    </w:p>
    <w:p w14:paraId="2DC8C670" w14:textId="3454DD87" w:rsidR="00205B47" w:rsidRPr="00EE4B23" w:rsidRDefault="00205B47" w:rsidP="00F616EA">
      <w:pPr>
        <w:numPr>
          <w:ilvl w:val="1"/>
          <w:numId w:val="9"/>
        </w:numPr>
        <w:suppressAutoHyphens w:val="0"/>
        <w:spacing w:before="120" w:after="120" w:line="276" w:lineRule="auto"/>
        <w:ind w:left="425" w:firstLine="0"/>
        <w:jc w:val="both"/>
        <w:rPr>
          <w:rFonts w:ascii="Arial" w:hAnsi="Arial" w:cs="Arial"/>
          <w:color w:val="000000"/>
          <w:sz w:val="20"/>
          <w:szCs w:val="20"/>
        </w:rPr>
      </w:pPr>
      <w:r w:rsidRPr="00EE4B23">
        <w:rPr>
          <w:rFonts w:ascii="Arial" w:hAnsi="Arial" w:cs="Arial"/>
          <w:color w:val="000000"/>
          <w:sz w:val="20"/>
          <w:szCs w:val="20"/>
        </w:rPr>
        <w:t xml:space="preserve">A Nota Fiscal ou Fatura deverá ser obrigatoriamente acompanhada da comprovação da regularidade fiscal, constatada por meio de consulta </w:t>
      </w:r>
      <w:r w:rsidRPr="00EE4B23">
        <w:rPr>
          <w:rFonts w:ascii="Arial" w:hAnsi="Arial" w:cs="Arial"/>
          <w:i/>
          <w:color w:val="000000"/>
          <w:sz w:val="20"/>
          <w:szCs w:val="20"/>
        </w:rPr>
        <w:t>on-line</w:t>
      </w:r>
      <w:r w:rsidRPr="00EE4B23">
        <w:rPr>
          <w:rFonts w:ascii="Arial" w:hAnsi="Arial" w:cs="Arial"/>
          <w:color w:val="000000"/>
          <w:sz w:val="20"/>
          <w:szCs w:val="20"/>
        </w:rPr>
        <w:t xml:space="preserve"> ao </w:t>
      </w:r>
      <w:r w:rsidR="00725A5D" w:rsidRPr="00EE4B23">
        <w:rPr>
          <w:rFonts w:ascii="Arial" w:hAnsi="Arial" w:cs="Arial"/>
          <w:color w:val="000000"/>
          <w:sz w:val="20"/>
          <w:szCs w:val="20"/>
        </w:rPr>
        <w:t>SICAF</w:t>
      </w:r>
      <w:r w:rsidRPr="00EE4B23">
        <w:rPr>
          <w:rFonts w:ascii="Arial" w:hAnsi="Arial" w:cs="Arial"/>
          <w:color w:val="000000"/>
          <w:sz w:val="20"/>
          <w:szCs w:val="20"/>
        </w:rPr>
        <w:t xml:space="preserve"> ou, na impossibilidade de acesso </w:t>
      </w:r>
      <w:r w:rsidRPr="00EE4B23">
        <w:rPr>
          <w:rFonts w:ascii="Arial" w:hAnsi="Arial" w:cs="Arial"/>
          <w:color w:val="000000"/>
          <w:sz w:val="20"/>
          <w:szCs w:val="20"/>
          <w:lang w:eastAsia="en-US"/>
        </w:rPr>
        <w:t>ao</w:t>
      </w:r>
      <w:r w:rsidRPr="00EE4B23">
        <w:rPr>
          <w:rFonts w:ascii="Arial" w:hAnsi="Arial" w:cs="Arial"/>
          <w:color w:val="000000"/>
          <w:sz w:val="20"/>
          <w:szCs w:val="20"/>
        </w:rPr>
        <w:t xml:space="preserve"> referido Sistema, mediante consulta aos sítios eletrônicos oficiais ou à documentação mencionada no art. 29 da Lei nº 8.666, de 1993. </w:t>
      </w:r>
    </w:p>
    <w:p w14:paraId="0A71890A" w14:textId="00D88E90" w:rsidR="00205B47" w:rsidRPr="00EE4B23" w:rsidRDefault="00205B47" w:rsidP="00F616EA">
      <w:pPr>
        <w:numPr>
          <w:ilvl w:val="2"/>
          <w:numId w:val="9"/>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 xml:space="preserve">Constatando-se, junto ao </w:t>
      </w:r>
      <w:r w:rsidR="00725A5D" w:rsidRPr="00EE4B23">
        <w:rPr>
          <w:rFonts w:ascii="Arial" w:hAnsi="Arial" w:cs="Arial"/>
          <w:color w:val="000000"/>
          <w:sz w:val="20"/>
          <w:szCs w:val="20"/>
        </w:rPr>
        <w:t>SICAF</w:t>
      </w:r>
      <w:r w:rsidRPr="00EE4B23">
        <w:rPr>
          <w:rFonts w:ascii="Arial" w:hAnsi="Arial" w:cs="Arial"/>
          <w:color w:val="000000"/>
          <w:sz w:val="20"/>
          <w:szCs w:val="20"/>
        </w:rPr>
        <w:t xml:space="preserve">, a situação de irregularidade do fornecedor contratado, deverão ser tomadas as providências previstas no do art. 31 da Instrução </w:t>
      </w:r>
      <w:r w:rsidRPr="00EE4B23">
        <w:rPr>
          <w:rFonts w:ascii="Arial" w:hAnsi="Arial" w:cs="Arial"/>
          <w:color w:val="000000"/>
          <w:sz w:val="20"/>
          <w:szCs w:val="20"/>
          <w:lang w:eastAsia="en-US"/>
        </w:rPr>
        <w:t>Normativa</w:t>
      </w:r>
      <w:r w:rsidRPr="00EE4B23">
        <w:rPr>
          <w:rFonts w:ascii="Arial" w:hAnsi="Arial" w:cs="Arial"/>
          <w:color w:val="000000"/>
          <w:sz w:val="20"/>
          <w:szCs w:val="20"/>
        </w:rPr>
        <w:t xml:space="preserve"> nº 3, de 26 de abril de 2018.</w:t>
      </w:r>
    </w:p>
    <w:p w14:paraId="40A2E9A6" w14:textId="77777777" w:rsidR="00205B47" w:rsidRPr="00EE4B23" w:rsidRDefault="00205B47" w:rsidP="00F616EA">
      <w:pPr>
        <w:numPr>
          <w:ilvl w:val="1"/>
          <w:numId w:val="9"/>
        </w:numPr>
        <w:suppressAutoHyphens w:val="0"/>
        <w:spacing w:before="120" w:after="120" w:line="276" w:lineRule="auto"/>
        <w:ind w:left="425" w:firstLine="0"/>
        <w:jc w:val="both"/>
        <w:rPr>
          <w:rFonts w:ascii="Arial" w:hAnsi="Arial" w:cs="Arial"/>
          <w:color w:val="000000" w:themeColor="text1"/>
          <w:sz w:val="20"/>
          <w:szCs w:val="20"/>
        </w:rPr>
      </w:pPr>
      <w:r w:rsidRPr="00EE4B23">
        <w:rPr>
          <w:rFonts w:ascii="Arial" w:hAnsi="Arial" w:cs="Arial"/>
          <w:color w:val="000000"/>
          <w:sz w:val="20"/>
          <w:szCs w:val="20"/>
        </w:rPr>
        <w:t xml:space="preserve">O setor competente para proceder o pagamento deve verificar se a Nota Fiscal ou Fatura apresentada expressa os elementos necessários e essenciais do documento, tais como: </w:t>
      </w:r>
    </w:p>
    <w:p w14:paraId="44EA54CE" w14:textId="77777777" w:rsidR="00205B47" w:rsidRPr="00EE4B23" w:rsidRDefault="00205B47" w:rsidP="00F616EA">
      <w:pPr>
        <w:numPr>
          <w:ilvl w:val="2"/>
          <w:numId w:val="9"/>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 xml:space="preserve">o prazo de validade; </w:t>
      </w:r>
    </w:p>
    <w:p w14:paraId="6CC431F5" w14:textId="77777777" w:rsidR="00205B47" w:rsidRPr="00EE4B23" w:rsidRDefault="00205B47" w:rsidP="00F616EA">
      <w:pPr>
        <w:numPr>
          <w:ilvl w:val="2"/>
          <w:numId w:val="9"/>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 xml:space="preserve">a data da emissão; </w:t>
      </w:r>
    </w:p>
    <w:p w14:paraId="3DBD7D03" w14:textId="77777777" w:rsidR="00205B47" w:rsidRPr="00EE4B23" w:rsidRDefault="00205B47" w:rsidP="00F616EA">
      <w:pPr>
        <w:numPr>
          <w:ilvl w:val="2"/>
          <w:numId w:val="9"/>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 xml:space="preserve">os dados do contrato e do órgão contratante; </w:t>
      </w:r>
    </w:p>
    <w:p w14:paraId="2971C36B" w14:textId="77777777" w:rsidR="00205B47" w:rsidRPr="00EE4B23" w:rsidRDefault="00205B47" w:rsidP="00F616EA">
      <w:pPr>
        <w:numPr>
          <w:ilvl w:val="2"/>
          <w:numId w:val="9"/>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lastRenderedPageBreak/>
        <w:t xml:space="preserve">o período de prestação dos serviços; </w:t>
      </w:r>
    </w:p>
    <w:p w14:paraId="0C62A5DC" w14:textId="77777777" w:rsidR="00205B47" w:rsidRPr="00EE4B23" w:rsidRDefault="00205B47" w:rsidP="00F616EA">
      <w:pPr>
        <w:numPr>
          <w:ilvl w:val="2"/>
          <w:numId w:val="9"/>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 xml:space="preserve">o valor a pagar; e </w:t>
      </w:r>
    </w:p>
    <w:p w14:paraId="3F818F10" w14:textId="77777777" w:rsidR="00205B47" w:rsidRPr="00EE4B23" w:rsidRDefault="00205B47" w:rsidP="00F616EA">
      <w:pPr>
        <w:numPr>
          <w:ilvl w:val="2"/>
          <w:numId w:val="9"/>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eventual destaque do valor de retenções tributárias cabíveis.</w:t>
      </w:r>
    </w:p>
    <w:p w14:paraId="685A1DBF" w14:textId="77777777" w:rsidR="00205B47" w:rsidRPr="00EE4B23" w:rsidRDefault="00205B47" w:rsidP="00F616EA">
      <w:pPr>
        <w:numPr>
          <w:ilvl w:val="1"/>
          <w:numId w:val="9"/>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iCs/>
          <w:sz w:val="20"/>
          <w:szCs w:val="20"/>
        </w:rPr>
        <w:t xml:space="preserve">Havendo erro </w:t>
      </w:r>
      <w:r w:rsidRPr="00EE4B23">
        <w:rPr>
          <w:rFonts w:ascii="Arial" w:hAnsi="Arial" w:cs="Arial"/>
          <w:color w:val="000000"/>
          <w:sz w:val="20"/>
          <w:szCs w:val="20"/>
        </w:rPr>
        <w:t>na</w:t>
      </w:r>
      <w:r w:rsidRPr="00EE4B23">
        <w:rPr>
          <w:rFonts w:ascii="Arial" w:hAnsi="Arial" w:cs="Arial"/>
          <w:iCs/>
          <w:sz w:val="20"/>
          <w:szCs w:val="20"/>
        </w:rPr>
        <w:t xml:space="preserve">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ônus para a Contratante;</w:t>
      </w:r>
    </w:p>
    <w:p w14:paraId="6434066B" w14:textId="77777777" w:rsidR="00205B47" w:rsidRPr="00EE4B23" w:rsidRDefault="00205B47" w:rsidP="00F616EA">
      <w:pPr>
        <w:numPr>
          <w:ilvl w:val="1"/>
          <w:numId w:val="9"/>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rPr>
        <w:t xml:space="preserve">Nos termos do item 1, do Anexo VIII-A da Instrução Normativa SEGES/MP nº 05, de 2017, será </w:t>
      </w:r>
      <w:r w:rsidRPr="00EE4B23">
        <w:rPr>
          <w:rFonts w:ascii="Arial" w:hAnsi="Arial" w:cs="Arial"/>
          <w:color w:val="000000"/>
          <w:sz w:val="20"/>
          <w:szCs w:val="20"/>
        </w:rPr>
        <w:t>efetuada</w:t>
      </w:r>
      <w:r w:rsidRPr="00EE4B23">
        <w:rPr>
          <w:rFonts w:ascii="Arial" w:hAnsi="Arial" w:cs="Arial"/>
          <w:sz w:val="20"/>
          <w:szCs w:val="20"/>
          <w:lang w:eastAsia="en-US"/>
        </w:rPr>
        <w:t xml:space="preserve"> a retenção ou glosa no pagamento, proporcional à irregularidade verificada, sem prejuízo das sanções cabíveis, caso se constate que a Contratada:</w:t>
      </w:r>
    </w:p>
    <w:p w14:paraId="3AE73580" w14:textId="77777777" w:rsidR="00205B47" w:rsidRPr="00EE4B23" w:rsidRDefault="00205B47" w:rsidP="00F616EA">
      <w:pPr>
        <w:numPr>
          <w:ilvl w:val="2"/>
          <w:numId w:val="9"/>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não produziu os resultados acordados;</w:t>
      </w:r>
    </w:p>
    <w:p w14:paraId="52FC484A" w14:textId="77777777" w:rsidR="00205B47" w:rsidRPr="00EE4B23" w:rsidRDefault="00205B47" w:rsidP="00F616EA">
      <w:pPr>
        <w:numPr>
          <w:ilvl w:val="2"/>
          <w:numId w:val="9"/>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deixou de executar as atividades contratadas, ou não as executou com a qualidade mínima exigida;</w:t>
      </w:r>
    </w:p>
    <w:p w14:paraId="336E2217" w14:textId="77777777" w:rsidR="00205B47" w:rsidRPr="00EE4B23" w:rsidRDefault="00205B47" w:rsidP="00F616EA">
      <w:pPr>
        <w:numPr>
          <w:ilvl w:val="2"/>
          <w:numId w:val="9"/>
        </w:numPr>
        <w:suppressAutoHyphens w:val="0"/>
        <w:spacing w:before="120" w:after="120" w:line="276" w:lineRule="auto"/>
        <w:ind w:left="1922"/>
        <w:jc w:val="both"/>
        <w:rPr>
          <w:rFonts w:ascii="Arial" w:hAnsi="Arial" w:cs="Arial"/>
          <w:color w:val="000000"/>
          <w:sz w:val="20"/>
          <w:szCs w:val="20"/>
        </w:rPr>
      </w:pPr>
      <w:r w:rsidRPr="00EE4B23">
        <w:rPr>
          <w:rFonts w:ascii="Arial" w:hAnsi="Arial" w:cs="Arial"/>
          <w:color w:val="000000"/>
          <w:sz w:val="20"/>
          <w:szCs w:val="20"/>
        </w:rPr>
        <w:t>deixou de utilizar os materiais e recursos humanos exigidos para a execução do serviço, ou utilizou-os com qualidade ou quantidade inferior à demandada.</w:t>
      </w:r>
    </w:p>
    <w:p w14:paraId="66EF3F75" w14:textId="77777777" w:rsidR="00205B47" w:rsidRPr="00EE4B23" w:rsidRDefault="00205B47" w:rsidP="00F616EA">
      <w:pPr>
        <w:numPr>
          <w:ilvl w:val="1"/>
          <w:numId w:val="9"/>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Será considerada data do pagamento o dia em que constar como emitida a ordem bancária para pagamento.</w:t>
      </w:r>
    </w:p>
    <w:p w14:paraId="03626890" w14:textId="0729610A" w:rsidR="00205B47" w:rsidRPr="00EE4B23" w:rsidRDefault="00205B47" w:rsidP="00F616EA">
      <w:pPr>
        <w:numPr>
          <w:ilvl w:val="1"/>
          <w:numId w:val="9"/>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Antes de cada pagamento à contratada, será realizada consulta ao </w:t>
      </w:r>
      <w:r w:rsidR="00725A5D" w:rsidRPr="00EE4B23">
        <w:rPr>
          <w:rFonts w:ascii="Arial" w:hAnsi="Arial" w:cs="Arial"/>
          <w:sz w:val="20"/>
          <w:szCs w:val="20"/>
          <w:lang w:eastAsia="en-US"/>
        </w:rPr>
        <w:t>SICAF</w:t>
      </w:r>
      <w:r w:rsidRPr="00EE4B23">
        <w:rPr>
          <w:rFonts w:ascii="Arial" w:hAnsi="Arial" w:cs="Arial"/>
          <w:sz w:val="20"/>
          <w:szCs w:val="20"/>
          <w:lang w:eastAsia="en-US"/>
        </w:rPr>
        <w:t xml:space="preserve"> para verificar a manutenção das condições de habilitação exigidas no edital. </w:t>
      </w:r>
    </w:p>
    <w:p w14:paraId="715215DB" w14:textId="140FB8FE" w:rsidR="00205B47" w:rsidRPr="00EE4B23" w:rsidRDefault="00205B47" w:rsidP="00F616EA">
      <w:pPr>
        <w:numPr>
          <w:ilvl w:val="1"/>
          <w:numId w:val="9"/>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Constatando-se, junto ao </w:t>
      </w:r>
      <w:r w:rsidR="00725A5D" w:rsidRPr="00EE4B23">
        <w:rPr>
          <w:rFonts w:ascii="Arial" w:hAnsi="Arial" w:cs="Arial"/>
          <w:sz w:val="20"/>
          <w:szCs w:val="20"/>
          <w:lang w:eastAsia="en-US"/>
        </w:rPr>
        <w:t>SICAF</w:t>
      </w:r>
      <w:r w:rsidRPr="00EE4B23">
        <w:rPr>
          <w:rFonts w:ascii="Arial" w:hAnsi="Arial" w:cs="Arial"/>
          <w:sz w:val="20"/>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751D5F94" w14:textId="434AA951" w:rsidR="00205B47" w:rsidRPr="00EE4B23" w:rsidRDefault="00205B47" w:rsidP="00F616EA">
      <w:pPr>
        <w:numPr>
          <w:ilvl w:val="1"/>
          <w:numId w:val="9"/>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Previamente à emissão de nota de empenho e a cada pagamento, a Administração deverá realizar consulta ao </w:t>
      </w:r>
      <w:r w:rsidR="00725A5D" w:rsidRPr="00EE4B23">
        <w:rPr>
          <w:rFonts w:ascii="Arial" w:hAnsi="Arial" w:cs="Arial"/>
          <w:sz w:val="20"/>
          <w:szCs w:val="20"/>
          <w:lang w:eastAsia="en-US"/>
        </w:rPr>
        <w:t>SICAF</w:t>
      </w:r>
      <w:r w:rsidRPr="00EE4B23">
        <w:rPr>
          <w:rFonts w:ascii="Arial" w:hAnsi="Arial" w:cs="Arial"/>
          <w:sz w:val="20"/>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w:t>
      </w:r>
      <w:r w:rsidR="00EE4B23">
        <w:rPr>
          <w:rFonts w:ascii="Arial" w:hAnsi="Arial" w:cs="Arial"/>
          <w:sz w:val="20"/>
          <w:szCs w:val="20"/>
          <w:lang w:eastAsia="en-US"/>
        </w:rPr>
        <w:t xml:space="preserve">SEGES/MP </w:t>
      </w:r>
      <w:r w:rsidRPr="00EE4B23">
        <w:rPr>
          <w:rFonts w:ascii="Arial" w:hAnsi="Arial" w:cs="Arial"/>
          <w:sz w:val="20"/>
          <w:szCs w:val="20"/>
          <w:lang w:eastAsia="en-US"/>
        </w:rPr>
        <w:t>nº 3, de 26 de abril de 2018.</w:t>
      </w:r>
    </w:p>
    <w:p w14:paraId="02E895B3" w14:textId="77777777" w:rsidR="00205B47" w:rsidRPr="00EE4B23" w:rsidRDefault="00205B47" w:rsidP="00F616EA">
      <w:pPr>
        <w:numPr>
          <w:ilvl w:val="1"/>
          <w:numId w:val="9"/>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2FC39AEB" w14:textId="77777777" w:rsidR="00205B47" w:rsidRPr="00EE4B23" w:rsidRDefault="00205B47" w:rsidP="00F616EA">
      <w:pPr>
        <w:numPr>
          <w:ilvl w:val="1"/>
          <w:numId w:val="9"/>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14:paraId="7E1AE743" w14:textId="6B42BBD3" w:rsidR="00205B47" w:rsidRPr="00EE4B23" w:rsidRDefault="00205B47" w:rsidP="00F616EA">
      <w:pPr>
        <w:numPr>
          <w:ilvl w:val="1"/>
          <w:numId w:val="9"/>
        </w:numPr>
        <w:suppressAutoHyphens w:val="0"/>
        <w:spacing w:before="120" w:after="120" w:line="276" w:lineRule="auto"/>
        <w:ind w:left="425" w:firstLine="0"/>
        <w:jc w:val="both"/>
        <w:rPr>
          <w:rFonts w:ascii="Arial" w:hAnsi="Arial" w:cs="Arial"/>
          <w:sz w:val="20"/>
          <w:szCs w:val="20"/>
          <w:lang w:eastAsia="en-US"/>
        </w:rPr>
      </w:pPr>
      <w:r w:rsidRPr="00EE4B23">
        <w:rPr>
          <w:rFonts w:ascii="Arial" w:hAnsi="Arial" w:cs="Arial"/>
          <w:sz w:val="20"/>
          <w:szCs w:val="20"/>
          <w:lang w:eastAsia="en-US"/>
        </w:rPr>
        <w:t xml:space="preserve">Havendo a efetiva execução do objeto, os pagamentos serão realizados normalmente, até que se decida pela rescisão do contrato, caso a contratada não regularize sua situação junto ao </w:t>
      </w:r>
      <w:r w:rsidR="00725A5D" w:rsidRPr="00EE4B23">
        <w:rPr>
          <w:rFonts w:ascii="Arial" w:hAnsi="Arial" w:cs="Arial"/>
          <w:sz w:val="20"/>
          <w:szCs w:val="20"/>
          <w:lang w:eastAsia="en-US"/>
        </w:rPr>
        <w:t>SICAF</w:t>
      </w:r>
      <w:r w:rsidRPr="00EE4B23">
        <w:rPr>
          <w:rFonts w:ascii="Arial" w:hAnsi="Arial" w:cs="Arial"/>
          <w:sz w:val="20"/>
          <w:szCs w:val="20"/>
          <w:lang w:eastAsia="en-US"/>
        </w:rPr>
        <w:t xml:space="preserve">.  </w:t>
      </w:r>
    </w:p>
    <w:p w14:paraId="6926E787" w14:textId="1571142D" w:rsidR="00205B47" w:rsidRPr="00EE4B23" w:rsidRDefault="00205B47" w:rsidP="00F616EA">
      <w:pPr>
        <w:numPr>
          <w:ilvl w:val="2"/>
          <w:numId w:val="9"/>
        </w:numPr>
        <w:suppressAutoHyphens w:val="0"/>
        <w:spacing w:before="120" w:after="120" w:line="276" w:lineRule="auto"/>
        <w:ind w:left="1922"/>
        <w:jc w:val="both"/>
        <w:rPr>
          <w:rFonts w:ascii="Arial" w:hAnsi="Arial" w:cs="Arial"/>
          <w:sz w:val="20"/>
          <w:szCs w:val="20"/>
          <w:lang w:eastAsia="en-US"/>
        </w:rPr>
      </w:pPr>
      <w:r w:rsidRPr="00EE4B23">
        <w:rPr>
          <w:rFonts w:ascii="Arial" w:hAnsi="Arial" w:cs="Arial"/>
          <w:sz w:val="20"/>
          <w:szCs w:val="20"/>
          <w:lang w:eastAsia="en-US"/>
        </w:rPr>
        <w:t xml:space="preserve">Será rescindido o contrato em execução com a contratada inadimplente no </w:t>
      </w:r>
      <w:r w:rsidR="00725A5D" w:rsidRPr="00EE4B23">
        <w:rPr>
          <w:rFonts w:ascii="Arial" w:hAnsi="Arial" w:cs="Arial"/>
          <w:sz w:val="20"/>
          <w:szCs w:val="20"/>
          <w:lang w:eastAsia="en-US"/>
        </w:rPr>
        <w:t>SICAF</w:t>
      </w:r>
      <w:r w:rsidRPr="00EE4B23">
        <w:rPr>
          <w:rFonts w:ascii="Arial" w:hAnsi="Arial" w:cs="Arial"/>
          <w:sz w:val="20"/>
          <w:szCs w:val="20"/>
          <w:lang w:eastAsia="en-US"/>
        </w:rPr>
        <w:t xml:space="preserve">, salvo por motivo de economicidade, segurança nacional ou outro de interesse público de alta relevância, devidamente justificado, em qualquer caso, pela máxima autoridade da contratante. </w:t>
      </w:r>
    </w:p>
    <w:p w14:paraId="04F89C76" w14:textId="0EF18748" w:rsidR="00205B47" w:rsidRPr="00EE4B23" w:rsidRDefault="6D2C7EF9" w:rsidP="00F616EA">
      <w:pPr>
        <w:numPr>
          <w:ilvl w:val="1"/>
          <w:numId w:val="9"/>
        </w:numPr>
        <w:suppressAutoHyphens w:val="0"/>
        <w:spacing w:before="120" w:after="120" w:line="276" w:lineRule="auto"/>
        <w:ind w:left="425" w:firstLine="0"/>
        <w:jc w:val="both"/>
        <w:rPr>
          <w:rFonts w:ascii="Arial" w:hAnsi="Arial" w:cs="Arial"/>
          <w:color w:val="000000" w:themeColor="text1"/>
          <w:sz w:val="20"/>
          <w:szCs w:val="20"/>
          <w:lang w:eastAsia="en-US"/>
        </w:rPr>
      </w:pPr>
      <w:r w:rsidRPr="00EE4B23">
        <w:rPr>
          <w:rFonts w:ascii="Arial" w:hAnsi="Arial" w:cs="Arial"/>
          <w:sz w:val="20"/>
          <w:szCs w:val="20"/>
          <w:lang w:eastAsia="en-US"/>
        </w:rPr>
        <w:lastRenderedPageBreak/>
        <w:t>Quando do pagamento, será efetuada a retenção tributária prevista na legislação aplicável, nos termos do item 6 do Anexo XI da IN SEGES/</w:t>
      </w:r>
      <w:r w:rsidR="00725A5D" w:rsidRPr="00EE4B23">
        <w:rPr>
          <w:rFonts w:ascii="Arial" w:hAnsi="Arial" w:cs="Arial"/>
          <w:sz w:val="20"/>
          <w:szCs w:val="20"/>
          <w:lang w:eastAsia="en-US"/>
        </w:rPr>
        <w:t>MP</w:t>
      </w:r>
      <w:r w:rsidRPr="00EE4B23">
        <w:rPr>
          <w:rFonts w:ascii="Arial" w:hAnsi="Arial" w:cs="Arial"/>
          <w:sz w:val="20"/>
          <w:szCs w:val="20"/>
          <w:lang w:eastAsia="en-US"/>
        </w:rPr>
        <w:t xml:space="preserve"> n. 5/2017, quando couber.</w:t>
      </w:r>
    </w:p>
    <w:p w14:paraId="4D50602D" w14:textId="77777777" w:rsidR="00205B47" w:rsidRPr="00B93046" w:rsidRDefault="00205B47" w:rsidP="00F616EA">
      <w:pPr>
        <w:numPr>
          <w:ilvl w:val="1"/>
          <w:numId w:val="9"/>
        </w:numPr>
        <w:suppressAutoHyphens w:val="0"/>
        <w:spacing w:before="120" w:after="120" w:line="276" w:lineRule="auto"/>
        <w:ind w:left="425" w:firstLine="0"/>
        <w:jc w:val="both"/>
        <w:rPr>
          <w:rFonts w:ascii="Arial" w:hAnsi="Arial" w:cs="Arial"/>
          <w:sz w:val="20"/>
          <w:szCs w:val="20"/>
          <w:lang w:eastAsia="en-US"/>
        </w:rPr>
      </w:pPr>
      <w:r w:rsidRPr="00B93046">
        <w:rPr>
          <w:rFonts w:ascii="Arial" w:hAnsi="Arial" w:cs="Arial"/>
          <w:sz w:val="20"/>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14:paraId="053095F1" w14:textId="77777777" w:rsidR="00205B47" w:rsidRPr="00B93046" w:rsidRDefault="00205B47" w:rsidP="00F616EA">
      <w:pPr>
        <w:numPr>
          <w:ilvl w:val="1"/>
          <w:numId w:val="9"/>
        </w:numPr>
        <w:suppressAutoHyphens w:val="0"/>
        <w:spacing w:before="120" w:after="120" w:line="276" w:lineRule="auto"/>
        <w:ind w:left="425" w:firstLine="0"/>
        <w:jc w:val="both"/>
        <w:rPr>
          <w:rFonts w:ascii="Arial" w:hAnsi="Arial" w:cs="Arial"/>
          <w:sz w:val="20"/>
          <w:szCs w:val="20"/>
          <w:lang w:eastAsia="en-US"/>
        </w:rPr>
      </w:pPr>
      <w:r w:rsidRPr="00B93046">
        <w:rPr>
          <w:rFonts w:ascii="Arial" w:hAnsi="Arial" w:cs="Arial"/>
          <w:sz w:val="20"/>
          <w:szCs w:val="20"/>
          <w:lang w:eastAsia="en-US"/>
        </w:rPr>
        <w:t xml:space="preserve">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33F4E630" w14:textId="77777777" w:rsidR="00205B47" w:rsidRPr="00B93046" w:rsidRDefault="00205B47" w:rsidP="00205B47">
      <w:pPr>
        <w:spacing w:line="276" w:lineRule="auto"/>
        <w:ind w:left="426" w:firstLine="708"/>
        <w:jc w:val="both"/>
        <w:rPr>
          <w:rFonts w:ascii="Arial" w:hAnsi="Arial" w:cs="Arial"/>
          <w:sz w:val="20"/>
          <w:szCs w:val="20"/>
        </w:rPr>
      </w:pPr>
      <w:r w:rsidRPr="00B93046">
        <w:rPr>
          <w:rFonts w:ascii="Arial" w:hAnsi="Arial" w:cs="Arial"/>
          <w:sz w:val="20"/>
          <w:szCs w:val="20"/>
        </w:rPr>
        <w:t>EM = I x N x VP, sendo:</w:t>
      </w:r>
    </w:p>
    <w:p w14:paraId="552F9CA6" w14:textId="77777777" w:rsidR="00205B47" w:rsidRPr="00B93046" w:rsidRDefault="00205B47" w:rsidP="00205B47">
      <w:pPr>
        <w:tabs>
          <w:tab w:val="left" w:pos="1701"/>
        </w:tabs>
        <w:spacing w:line="276" w:lineRule="auto"/>
        <w:ind w:firstLine="1134"/>
        <w:jc w:val="both"/>
        <w:rPr>
          <w:rFonts w:ascii="Arial" w:hAnsi="Arial" w:cs="Arial"/>
          <w:snapToGrid w:val="0"/>
          <w:color w:val="000000"/>
          <w:sz w:val="20"/>
          <w:szCs w:val="20"/>
        </w:rPr>
      </w:pPr>
      <w:r w:rsidRPr="00B93046">
        <w:rPr>
          <w:rFonts w:ascii="Arial" w:hAnsi="Arial" w:cs="Arial"/>
          <w:snapToGrid w:val="0"/>
          <w:color w:val="000000"/>
          <w:sz w:val="20"/>
          <w:szCs w:val="20"/>
        </w:rPr>
        <w:t>EM = Encargos moratórios;</w:t>
      </w:r>
    </w:p>
    <w:p w14:paraId="1E9964A6" w14:textId="77777777" w:rsidR="00205B47" w:rsidRPr="00B93046" w:rsidRDefault="00205B47" w:rsidP="00205B47">
      <w:pPr>
        <w:tabs>
          <w:tab w:val="left" w:pos="1701"/>
        </w:tabs>
        <w:spacing w:line="276" w:lineRule="auto"/>
        <w:ind w:firstLine="1134"/>
        <w:jc w:val="both"/>
        <w:rPr>
          <w:rFonts w:ascii="Arial" w:hAnsi="Arial" w:cs="Arial"/>
          <w:color w:val="000000"/>
          <w:sz w:val="20"/>
          <w:szCs w:val="20"/>
        </w:rPr>
      </w:pPr>
      <w:r w:rsidRPr="00B93046">
        <w:rPr>
          <w:rFonts w:ascii="Arial" w:hAnsi="Arial" w:cs="Arial"/>
          <w:color w:val="000000"/>
          <w:sz w:val="20"/>
          <w:szCs w:val="20"/>
        </w:rPr>
        <w:t>N = Número de dias entre a data prevista para o pagamento e a do efetivo pagamento;</w:t>
      </w:r>
    </w:p>
    <w:p w14:paraId="7DB6EDB2" w14:textId="77777777" w:rsidR="00205B47" w:rsidRPr="00B93046" w:rsidRDefault="00205B47" w:rsidP="00205B47">
      <w:pPr>
        <w:tabs>
          <w:tab w:val="left" w:pos="1701"/>
        </w:tabs>
        <w:spacing w:line="276" w:lineRule="auto"/>
        <w:ind w:firstLine="1134"/>
        <w:jc w:val="both"/>
        <w:rPr>
          <w:rFonts w:ascii="Arial" w:hAnsi="Arial" w:cs="Arial"/>
          <w:color w:val="000000"/>
          <w:sz w:val="20"/>
          <w:szCs w:val="20"/>
        </w:rPr>
      </w:pPr>
      <w:r w:rsidRPr="00B93046">
        <w:rPr>
          <w:rFonts w:ascii="Arial" w:hAnsi="Arial" w:cs="Arial"/>
          <w:color w:val="000000"/>
          <w:sz w:val="20"/>
          <w:szCs w:val="20"/>
        </w:rPr>
        <w:t>VP = Valor da parcela a ser paga.</w:t>
      </w:r>
    </w:p>
    <w:p w14:paraId="6DC9CB1C" w14:textId="77777777" w:rsidR="00205B47" w:rsidRPr="00B93046" w:rsidRDefault="00205B47" w:rsidP="00205B47">
      <w:pPr>
        <w:tabs>
          <w:tab w:val="left" w:pos="1701"/>
        </w:tabs>
        <w:spacing w:line="276" w:lineRule="auto"/>
        <w:ind w:firstLine="1134"/>
        <w:jc w:val="both"/>
        <w:rPr>
          <w:rFonts w:ascii="Arial" w:hAnsi="Arial" w:cs="Arial"/>
          <w:color w:val="000000"/>
          <w:sz w:val="20"/>
          <w:szCs w:val="20"/>
        </w:rPr>
      </w:pPr>
      <w:r w:rsidRPr="00B93046">
        <w:rPr>
          <w:rFonts w:ascii="Arial" w:hAnsi="Arial" w:cs="Arial"/>
          <w:snapToGrid w:val="0"/>
          <w:color w:val="000000"/>
          <w:sz w:val="20"/>
          <w:szCs w:val="20"/>
        </w:rPr>
        <w:t xml:space="preserve">I = Índice de compensação financeira = </w:t>
      </w:r>
      <w:r w:rsidRPr="00B93046">
        <w:rPr>
          <w:rFonts w:ascii="Arial" w:hAnsi="Arial" w:cs="Arial"/>
          <w:color w:val="000000"/>
          <w:sz w:val="2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8"/>
        <w:gridCol w:w="441"/>
        <w:gridCol w:w="1251"/>
        <w:gridCol w:w="4806"/>
      </w:tblGrid>
      <w:tr w:rsidR="00205B47" w:rsidRPr="00B93046" w14:paraId="6CF20DA9" w14:textId="77777777" w:rsidTr="009A0270">
        <w:tc>
          <w:tcPr>
            <w:tcW w:w="2148" w:type="dxa"/>
            <w:vMerge w:val="restart"/>
            <w:vAlign w:val="center"/>
            <w:hideMark/>
          </w:tcPr>
          <w:p w14:paraId="7181DE57" w14:textId="77777777" w:rsidR="00205B47" w:rsidRPr="00B93046" w:rsidRDefault="00205B47" w:rsidP="00AF69F1">
            <w:pPr>
              <w:tabs>
                <w:tab w:val="left" w:pos="1701"/>
              </w:tabs>
              <w:spacing w:line="276" w:lineRule="auto"/>
              <w:jc w:val="both"/>
              <w:rPr>
                <w:rFonts w:ascii="Arial" w:hAnsi="Arial" w:cs="Arial"/>
                <w:color w:val="000000"/>
                <w:sz w:val="20"/>
                <w:szCs w:val="20"/>
              </w:rPr>
            </w:pPr>
            <w:r w:rsidRPr="00B93046">
              <w:rPr>
                <w:rFonts w:ascii="Arial" w:hAnsi="Arial" w:cs="Arial"/>
                <w:color w:val="000000"/>
                <w:sz w:val="20"/>
                <w:szCs w:val="20"/>
              </w:rPr>
              <w:t>I = (TX)</w:t>
            </w:r>
          </w:p>
        </w:tc>
        <w:tc>
          <w:tcPr>
            <w:tcW w:w="441" w:type="dxa"/>
            <w:vMerge w:val="restart"/>
            <w:vAlign w:val="center"/>
            <w:hideMark/>
          </w:tcPr>
          <w:p w14:paraId="1E3BA279" w14:textId="77777777" w:rsidR="00205B47" w:rsidRPr="00B93046" w:rsidRDefault="00205B47" w:rsidP="00AF69F1">
            <w:pPr>
              <w:tabs>
                <w:tab w:val="left" w:pos="1701"/>
              </w:tabs>
              <w:spacing w:line="276" w:lineRule="auto"/>
              <w:jc w:val="both"/>
              <w:rPr>
                <w:rFonts w:ascii="Arial" w:hAnsi="Arial" w:cs="Arial"/>
                <w:color w:val="000000"/>
                <w:sz w:val="20"/>
                <w:szCs w:val="20"/>
              </w:rPr>
            </w:pPr>
            <w:r w:rsidRPr="00B93046">
              <w:rPr>
                <w:rFonts w:ascii="Arial" w:hAnsi="Arial" w:cs="Arial"/>
                <w:color w:val="000000"/>
                <w:sz w:val="20"/>
                <w:szCs w:val="20"/>
              </w:rPr>
              <w:t xml:space="preserve">I = </w:t>
            </w:r>
          </w:p>
        </w:tc>
        <w:tc>
          <w:tcPr>
            <w:tcW w:w="1251" w:type="dxa"/>
            <w:tcBorders>
              <w:top w:val="nil"/>
              <w:left w:val="nil"/>
              <w:bottom w:val="single" w:sz="4" w:space="0" w:color="auto"/>
              <w:right w:val="nil"/>
            </w:tcBorders>
            <w:hideMark/>
          </w:tcPr>
          <w:p w14:paraId="70D4C0F7" w14:textId="77777777" w:rsidR="00205B47" w:rsidRPr="00B93046" w:rsidRDefault="00205B47" w:rsidP="00AF69F1">
            <w:pPr>
              <w:tabs>
                <w:tab w:val="left" w:pos="1701"/>
              </w:tabs>
              <w:spacing w:line="276" w:lineRule="auto"/>
              <w:jc w:val="both"/>
              <w:rPr>
                <w:rFonts w:ascii="Arial" w:hAnsi="Arial" w:cs="Arial"/>
                <w:color w:val="000000"/>
                <w:sz w:val="20"/>
                <w:szCs w:val="20"/>
              </w:rPr>
            </w:pPr>
            <w:proofErr w:type="gramStart"/>
            <w:r w:rsidRPr="00B93046">
              <w:rPr>
                <w:rFonts w:ascii="Arial" w:hAnsi="Arial" w:cs="Arial"/>
                <w:color w:val="000000"/>
                <w:sz w:val="20"/>
                <w:szCs w:val="20"/>
              </w:rPr>
              <w:t>( 6</w:t>
            </w:r>
            <w:proofErr w:type="gramEnd"/>
            <w:r w:rsidRPr="00B93046">
              <w:rPr>
                <w:rFonts w:ascii="Arial" w:hAnsi="Arial" w:cs="Arial"/>
                <w:color w:val="000000"/>
                <w:sz w:val="20"/>
                <w:szCs w:val="20"/>
              </w:rPr>
              <w:t xml:space="preserve"> / 100 )</w:t>
            </w:r>
          </w:p>
        </w:tc>
        <w:tc>
          <w:tcPr>
            <w:tcW w:w="4806" w:type="dxa"/>
            <w:vMerge w:val="restart"/>
            <w:vAlign w:val="center"/>
          </w:tcPr>
          <w:p w14:paraId="2CFBA8BC" w14:textId="77777777" w:rsidR="00205B47" w:rsidRPr="00B93046" w:rsidRDefault="00205B47" w:rsidP="00AF69F1">
            <w:pPr>
              <w:tabs>
                <w:tab w:val="left" w:pos="1701"/>
              </w:tabs>
              <w:spacing w:line="276" w:lineRule="auto"/>
              <w:ind w:left="742"/>
              <w:jc w:val="both"/>
              <w:rPr>
                <w:rFonts w:ascii="Arial" w:hAnsi="Arial" w:cs="Arial"/>
                <w:color w:val="000000"/>
                <w:sz w:val="20"/>
                <w:szCs w:val="20"/>
              </w:rPr>
            </w:pPr>
            <w:r w:rsidRPr="00B93046">
              <w:rPr>
                <w:rFonts w:ascii="Arial" w:hAnsi="Arial" w:cs="Arial"/>
                <w:color w:val="000000"/>
                <w:sz w:val="20"/>
                <w:szCs w:val="20"/>
              </w:rPr>
              <w:t>I = 0,00016438</w:t>
            </w:r>
          </w:p>
          <w:p w14:paraId="4D850871" w14:textId="77777777" w:rsidR="00205B47" w:rsidRPr="00B93046" w:rsidRDefault="00205B47" w:rsidP="00AF69F1">
            <w:pPr>
              <w:tabs>
                <w:tab w:val="left" w:pos="1701"/>
              </w:tabs>
              <w:spacing w:line="276" w:lineRule="auto"/>
              <w:ind w:left="742"/>
              <w:jc w:val="both"/>
              <w:rPr>
                <w:rFonts w:ascii="Arial" w:hAnsi="Arial" w:cs="Arial"/>
                <w:color w:val="000000"/>
                <w:sz w:val="20"/>
                <w:szCs w:val="20"/>
              </w:rPr>
            </w:pPr>
            <w:r w:rsidRPr="00B93046">
              <w:rPr>
                <w:rFonts w:ascii="Arial" w:hAnsi="Arial" w:cs="Arial"/>
                <w:color w:val="000000"/>
                <w:sz w:val="20"/>
                <w:szCs w:val="20"/>
              </w:rPr>
              <w:t>TX = Percentual da taxa anual = 6%</w:t>
            </w:r>
          </w:p>
          <w:p w14:paraId="03A1B038" w14:textId="77777777" w:rsidR="00205B47" w:rsidRPr="00B93046" w:rsidRDefault="00205B47" w:rsidP="00AF69F1">
            <w:pPr>
              <w:tabs>
                <w:tab w:val="left" w:pos="1701"/>
              </w:tabs>
              <w:spacing w:line="276" w:lineRule="auto"/>
              <w:ind w:left="742"/>
              <w:jc w:val="both"/>
              <w:rPr>
                <w:rFonts w:ascii="Arial" w:hAnsi="Arial" w:cs="Arial"/>
                <w:color w:val="000000"/>
                <w:sz w:val="20"/>
                <w:szCs w:val="20"/>
              </w:rPr>
            </w:pPr>
          </w:p>
        </w:tc>
      </w:tr>
      <w:tr w:rsidR="00205B47" w:rsidRPr="00B93046" w14:paraId="290FCD1F" w14:textId="77777777" w:rsidTr="009A0270">
        <w:tc>
          <w:tcPr>
            <w:tcW w:w="0" w:type="auto"/>
            <w:vMerge/>
            <w:vAlign w:val="center"/>
            <w:hideMark/>
          </w:tcPr>
          <w:p w14:paraId="1D030AE0" w14:textId="77777777" w:rsidR="00205B47" w:rsidRPr="00B93046" w:rsidRDefault="00205B47" w:rsidP="00AF69F1">
            <w:pPr>
              <w:rPr>
                <w:rFonts w:ascii="Arial" w:hAnsi="Arial" w:cs="Arial"/>
                <w:color w:val="000000"/>
                <w:sz w:val="20"/>
                <w:szCs w:val="20"/>
              </w:rPr>
            </w:pPr>
          </w:p>
        </w:tc>
        <w:tc>
          <w:tcPr>
            <w:tcW w:w="0" w:type="auto"/>
            <w:vMerge/>
            <w:vAlign w:val="center"/>
            <w:hideMark/>
          </w:tcPr>
          <w:p w14:paraId="18C4FE3B" w14:textId="77777777" w:rsidR="00205B47" w:rsidRPr="00B93046" w:rsidRDefault="00205B47" w:rsidP="00AF69F1">
            <w:pPr>
              <w:rPr>
                <w:rFonts w:ascii="Arial" w:hAnsi="Arial" w:cs="Arial"/>
                <w:color w:val="000000"/>
                <w:sz w:val="20"/>
                <w:szCs w:val="20"/>
              </w:rPr>
            </w:pPr>
          </w:p>
        </w:tc>
        <w:tc>
          <w:tcPr>
            <w:tcW w:w="1251" w:type="dxa"/>
            <w:tcBorders>
              <w:top w:val="single" w:sz="4" w:space="0" w:color="auto"/>
              <w:left w:val="nil"/>
              <w:bottom w:val="nil"/>
              <w:right w:val="nil"/>
            </w:tcBorders>
            <w:hideMark/>
          </w:tcPr>
          <w:p w14:paraId="5859E284" w14:textId="77777777" w:rsidR="00205B47" w:rsidRPr="00B93046" w:rsidRDefault="00205B47" w:rsidP="00AF69F1">
            <w:pPr>
              <w:tabs>
                <w:tab w:val="left" w:pos="1701"/>
              </w:tabs>
              <w:spacing w:line="276" w:lineRule="auto"/>
              <w:jc w:val="both"/>
              <w:rPr>
                <w:rFonts w:ascii="Arial" w:hAnsi="Arial" w:cs="Arial"/>
                <w:color w:val="000000"/>
                <w:sz w:val="20"/>
                <w:szCs w:val="20"/>
              </w:rPr>
            </w:pPr>
            <w:r w:rsidRPr="00B93046">
              <w:rPr>
                <w:rFonts w:ascii="Arial" w:hAnsi="Arial" w:cs="Arial"/>
                <w:color w:val="000000"/>
                <w:sz w:val="20"/>
                <w:szCs w:val="20"/>
              </w:rPr>
              <w:t>365</w:t>
            </w:r>
          </w:p>
        </w:tc>
        <w:tc>
          <w:tcPr>
            <w:tcW w:w="0" w:type="auto"/>
            <w:vMerge/>
            <w:vAlign w:val="center"/>
            <w:hideMark/>
          </w:tcPr>
          <w:p w14:paraId="0B53CDEE" w14:textId="77777777" w:rsidR="00205B47" w:rsidRPr="00B93046" w:rsidRDefault="00205B47" w:rsidP="00AF69F1">
            <w:pPr>
              <w:rPr>
                <w:rFonts w:ascii="Arial" w:hAnsi="Arial" w:cs="Arial"/>
                <w:color w:val="000000"/>
                <w:sz w:val="20"/>
                <w:szCs w:val="20"/>
              </w:rPr>
            </w:pPr>
          </w:p>
        </w:tc>
      </w:tr>
    </w:tbl>
    <w:p w14:paraId="5E3CF7CD" w14:textId="79F6DA18" w:rsidR="00205B47" w:rsidRDefault="00205B47" w:rsidP="00F616EA">
      <w:pPr>
        <w:pStyle w:val="Nivel1"/>
        <w:numPr>
          <w:ilvl w:val="0"/>
          <w:numId w:val="13"/>
        </w:numPr>
        <w:spacing w:after="0"/>
        <w:rPr>
          <w:rFonts w:cs="Arial"/>
          <w:color w:val="auto"/>
          <w:sz w:val="20"/>
          <w:szCs w:val="20"/>
        </w:rPr>
      </w:pPr>
      <w:r w:rsidRPr="00EE4B23">
        <w:rPr>
          <w:rFonts w:cs="Arial"/>
          <w:color w:val="auto"/>
          <w:sz w:val="20"/>
          <w:szCs w:val="20"/>
        </w:rPr>
        <w:t>REAJUSTE</w:t>
      </w:r>
    </w:p>
    <w:p w14:paraId="63FB4FA2" w14:textId="77777777" w:rsidR="00205B47" w:rsidRPr="00EE4B23" w:rsidRDefault="00205B47" w:rsidP="000A01A6">
      <w:pPr>
        <w:pStyle w:val="PargrafodaLista"/>
        <w:numPr>
          <w:ilvl w:val="1"/>
          <w:numId w:val="13"/>
        </w:numPr>
        <w:suppressAutoHyphens w:val="0"/>
        <w:spacing w:before="120" w:after="120" w:line="276" w:lineRule="auto"/>
        <w:ind w:left="426" w:firstLine="0"/>
        <w:contextualSpacing/>
        <w:jc w:val="both"/>
        <w:rPr>
          <w:rFonts w:ascii="Arial" w:hAnsi="Arial" w:cs="Arial"/>
          <w:sz w:val="20"/>
          <w:szCs w:val="20"/>
        </w:rPr>
      </w:pPr>
      <w:r w:rsidRPr="00EE4B23">
        <w:rPr>
          <w:rFonts w:ascii="Arial" w:hAnsi="Arial" w:cs="Arial"/>
          <w:sz w:val="20"/>
          <w:szCs w:val="20"/>
        </w:rPr>
        <w:t>Os preços são fixos e irreajustáveis no prazo de um ano contado da data limite para a apresentação das propostas.</w:t>
      </w:r>
    </w:p>
    <w:p w14:paraId="3B2AE3BA" w14:textId="77777777" w:rsidR="00205B47" w:rsidRPr="00EE4B23" w:rsidRDefault="00205B47" w:rsidP="00205B47">
      <w:pPr>
        <w:pStyle w:val="PargrafodaLista"/>
        <w:spacing w:before="120" w:after="120" w:line="276" w:lineRule="auto"/>
        <w:ind w:left="792"/>
        <w:jc w:val="both"/>
        <w:rPr>
          <w:rFonts w:ascii="Arial" w:hAnsi="Arial" w:cs="Arial"/>
          <w:sz w:val="20"/>
          <w:szCs w:val="20"/>
        </w:rPr>
      </w:pPr>
    </w:p>
    <w:p w14:paraId="776F234B" w14:textId="0F02E45C" w:rsidR="00205B47" w:rsidRPr="00EE4B23" w:rsidRDefault="00205B47" w:rsidP="00F616EA">
      <w:pPr>
        <w:pStyle w:val="PargrafodaLista"/>
        <w:numPr>
          <w:ilvl w:val="2"/>
          <w:numId w:val="13"/>
        </w:numPr>
        <w:suppressAutoHyphens w:val="0"/>
        <w:spacing w:before="120" w:after="120" w:line="276" w:lineRule="auto"/>
        <w:contextualSpacing/>
        <w:jc w:val="both"/>
        <w:rPr>
          <w:rFonts w:ascii="Arial" w:hAnsi="Arial" w:cs="Arial"/>
          <w:sz w:val="20"/>
          <w:szCs w:val="20"/>
        </w:rPr>
      </w:pPr>
      <w:r w:rsidRPr="00EE4B23">
        <w:rPr>
          <w:rFonts w:ascii="Arial" w:hAnsi="Arial" w:cs="Arial"/>
          <w:bCs/>
          <w:iCs/>
          <w:sz w:val="20"/>
          <w:szCs w:val="20"/>
        </w:rPr>
        <w:t xml:space="preserve">Dentro do prazo de vigência do contrato e mediante solicitação da contratada, os preços contratados poderão sofrer reajuste após o interregno de um ano, aplicando-se o índice </w:t>
      </w:r>
      <w:r w:rsidR="00212686">
        <w:rPr>
          <w:rFonts w:ascii="Arial" w:hAnsi="Arial" w:cs="Arial"/>
          <w:bCs/>
          <w:iCs/>
          <w:sz w:val="20"/>
          <w:szCs w:val="20"/>
        </w:rPr>
        <w:t xml:space="preserve">Nacional da Construção Civil – INCC, </w:t>
      </w:r>
      <w:r w:rsidRPr="00EE4B23">
        <w:rPr>
          <w:rFonts w:ascii="Arial" w:hAnsi="Arial" w:cs="Arial"/>
          <w:bCs/>
          <w:iCs/>
          <w:sz w:val="20"/>
          <w:szCs w:val="20"/>
        </w:rPr>
        <w:t>exclusivamente para as obrigações iniciadas e concluídas após a ocorrência da anualidade.</w:t>
      </w:r>
    </w:p>
    <w:p w14:paraId="65C37850" w14:textId="77777777" w:rsidR="00EE4B23" w:rsidRPr="00EE4B23" w:rsidRDefault="00EE4B23" w:rsidP="000A01A6">
      <w:pPr>
        <w:pStyle w:val="PargrafodaLista"/>
        <w:numPr>
          <w:ilvl w:val="1"/>
          <w:numId w:val="13"/>
        </w:numPr>
        <w:suppressAutoHyphens w:val="0"/>
        <w:spacing w:before="120" w:after="120" w:line="276" w:lineRule="auto"/>
        <w:ind w:left="426" w:firstLine="0"/>
        <w:contextualSpacing/>
        <w:jc w:val="both"/>
        <w:rPr>
          <w:rFonts w:ascii="Arial" w:hAnsi="Arial" w:cs="Arial"/>
          <w:sz w:val="20"/>
          <w:szCs w:val="20"/>
        </w:rPr>
      </w:pPr>
      <w:r w:rsidRPr="00EE4B23">
        <w:rPr>
          <w:rFonts w:ascii="Arial" w:hAnsi="Arial" w:cs="Arial"/>
          <w:sz w:val="20"/>
          <w:szCs w:val="20"/>
        </w:rPr>
        <w:t>Nos reajustes subsequentes ao primeiro, o interregno mínimo de um ano será contado a partir dos efeitos financeiros do último reajuste.</w:t>
      </w:r>
    </w:p>
    <w:p w14:paraId="1E67BD2F" w14:textId="77777777" w:rsidR="000A01A6" w:rsidRDefault="00EE4B23" w:rsidP="000A01A6">
      <w:pPr>
        <w:pStyle w:val="PargrafodaLista"/>
        <w:numPr>
          <w:ilvl w:val="1"/>
          <w:numId w:val="13"/>
        </w:numPr>
        <w:suppressAutoHyphens w:val="0"/>
        <w:spacing w:before="120" w:after="120" w:line="276" w:lineRule="auto"/>
        <w:ind w:left="426" w:firstLine="0"/>
        <w:contextualSpacing/>
        <w:jc w:val="both"/>
        <w:rPr>
          <w:rFonts w:ascii="Arial" w:hAnsi="Arial" w:cs="Arial"/>
          <w:sz w:val="20"/>
          <w:szCs w:val="20"/>
        </w:rPr>
      </w:pPr>
      <w:r w:rsidRPr="00EE4B23">
        <w:rPr>
          <w:rFonts w:ascii="Arial" w:hAnsi="Arial" w:cs="Arial"/>
          <w:sz w:val="2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13E5F577" w14:textId="77777777" w:rsidR="000A01A6" w:rsidRDefault="00EE4B23" w:rsidP="000A01A6">
      <w:pPr>
        <w:pStyle w:val="PargrafodaLista"/>
        <w:numPr>
          <w:ilvl w:val="1"/>
          <w:numId w:val="13"/>
        </w:numPr>
        <w:suppressAutoHyphens w:val="0"/>
        <w:spacing w:before="120" w:after="120" w:line="276" w:lineRule="auto"/>
        <w:ind w:left="426" w:firstLine="0"/>
        <w:contextualSpacing/>
        <w:jc w:val="both"/>
        <w:rPr>
          <w:rFonts w:ascii="Arial" w:hAnsi="Arial" w:cs="Arial"/>
          <w:sz w:val="20"/>
          <w:szCs w:val="20"/>
        </w:rPr>
      </w:pPr>
      <w:r w:rsidRPr="000A01A6">
        <w:rPr>
          <w:rFonts w:ascii="Arial" w:hAnsi="Arial" w:cs="Arial"/>
          <w:sz w:val="20"/>
          <w:szCs w:val="20"/>
        </w:rPr>
        <w:t>Nas aferições finais, o índice utilizado para reajuste será, obrigatoriamente, o definitivo.</w:t>
      </w:r>
    </w:p>
    <w:p w14:paraId="6EC27DC9" w14:textId="77777777" w:rsidR="000A01A6" w:rsidRDefault="00EE4B23" w:rsidP="000A01A6">
      <w:pPr>
        <w:pStyle w:val="PargrafodaLista"/>
        <w:numPr>
          <w:ilvl w:val="1"/>
          <w:numId w:val="13"/>
        </w:numPr>
        <w:suppressAutoHyphens w:val="0"/>
        <w:spacing w:before="120" w:after="120" w:line="276" w:lineRule="auto"/>
        <w:ind w:left="426" w:firstLine="0"/>
        <w:contextualSpacing/>
        <w:jc w:val="both"/>
        <w:rPr>
          <w:rFonts w:ascii="Arial" w:hAnsi="Arial" w:cs="Arial"/>
          <w:sz w:val="20"/>
          <w:szCs w:val="20"/>
        </w:rPr>
      </w:pPr>
      <w:r w:rsidRPr="000A01A6">
        <w:rPr>
          <w:rFonts w:ascii="Arial" w:hAnsi="Arial" w:cs="Arial"/>
          <w:sz w:val="20"/>
          <w:szCs w:val="20"/>
        </w:rPr>
        <w:t>Caso o índice estabelecido para reajustamento venha a ser extinto ou de qualquer forma não possa mais ser utilizado, será adotado, em substituição, o que vier a ser determinado pela legislação então em vigor.</w:t>
      </w:r>
    </w:p>
    <w:p w14:paraId="57617C1A" w14:textId="3660878C" w:rsidR="00EE4B23" w:rsidRPr="000A01A6" w:rsidRDefault="00EE4B23" w:rsidP="000A01A6">
      <w:pPr>
        <w:pStyle w:val="PargrafodaLista"/>
        <w:numPr>
          <w:ilvl w:val="1"/>
          <w:numId w:val="13"/>
        </w:numPr>
        <w:suppressAutoHyphens w:val="0"/>
        <w:spacing w:before="120" w:after="120" w:line="276" w:lineRule="auto"/>
        <w:ind w:left="426" w:firstLine="0"/>
        <w:contextualSpacing/>
        <w:jc w:val="both"/>
        <w:rPr>
          <w:rFonts w:ascii="Arial" w:hAnsi="Arial" w:cs="Arial"/>
          <w:sz w:val="20"/>
          <w:szCs w:val="20"/>
        </w:rPr>
      </w:pPr>
      <w:r w:rsidRPr="000A01A6">
        <w:rPr>
          <w:rFonts w:ascii="Arial" w:hAnsi="Arial" w:cs="Arial"/>
          <w:sz w:val="20"/>
          <w:szCs w:val="20"/>
        </w:rPr>
        <w:t xml:space="preserve">Na ausência de previsão legal quanto ao índice substituto, as partes elegerão novo índice oficial, para reajustamento do preço do valor remanescente, por meio de termo aditivo. </w:t>
      </w:r>
    </w:p>
    <w:p w14:paraId="51E2D6BF" w14:textId="77777777" w:rsidR="00EE4B23" w:rsidRPr="00EE4B23" w:rsidRDefault="00EE4B23" w:rsidP="00F616EA">
      <w:pPr>
        <w:pStyle w:val="PargrafodaLista"/>
        <w:numPr>
          <w:ilvl w:val="1"/>
          <w:numId w:val="13"/>
        </w:numPr>
        <w:suppressAutoHyphens w:val="0"/>
        <w:spacing w:before="120" w:after="120" w:line="276" w:lineRule="auto"/>
        <w:contextualSpacing/>
        <w:jc w:val="both"/>
        <w:rPr>
          <w:rFonts w:ascii="Arial" w:hAnsi="Arial" w:cs="Arial"/>
          <w:sz w:val="20"/>
          <w:szCs w:val="20"/>
        </w:rPr>
      </w:pPr>
      <w:r w:rsidRPr="00EE4B23">
        <w:rPr>
          <w:rFonts w:ascii="Arial" w:hAnsi="Arial" w:cs="Arial"/>
          <w:sz w:val="20"/>
          <w:szCs w:val="20"/>
        </w:rPr>
        <w:t>O reajuste será realizado por apostilamento.</w:t>
      </w:r>
    </w:p>
    <w:p w14:paraId="7C13B185" w14:textId="77777777" w:rsidR="00205B47" w:rsidRPr="00EE4B23" w:rsidRDefault="00205B47" w:rsidP="00F616EA">
      <w:pPr>
        <w:pStyle w:val="Nivel1"/>
        <w:numPr>
          <w:ilvl w:val="0"/>
          <w:numId w:val="13"/>
        </w:numPr>
        <w:spacing w:after="0"/>
        <w:rPr>
          <w:rFonts w:cs="Arial"/>
          <w:color w:val="auto"/>
          <w:sz w:val="20"/>
          <w:szCs w:val="20"/>
        </w:rPr>
      </w:pPr>
      <w:r w:rsidRPr="00EE4B23">
        <w:rPr>
          <w:rFonts w:cs="Arial"/>
          <w:color w:val="auto"/>
          <w:sz w:val="20"/>
          <w:szCs w:val="20"/>
        </w:rPr>
        <w:t>GARANTIA DA EXECUÇÃO</w:t>
      </w:r>
    </w:p>
    <w:p w14:paraId="1A8E421D" w14:textId="77777777" w:rsidR="00205B47" w:rsidRPr="00EE4B23" w:rsidRDefault="00205B47" w:rsidP="00205B47">
      <w:pPr>
        <w:spacing w:line="276" w:lineRule="auto"/>
        <w:rPr>
          <w:rFonts w:ascii="Arial" w:hAnsi="Arial" w:cs="Arial"/>
          <w:i/>
          <w:color w:val="FF0000"/>
          <w:sz w:val="20"/>
          <w:szCs w:val="20"/>
        </w:rPr>
      </w:pPr>
    </w:p>
    <w:p w14:paraId="38951EFD" w14:textId="77777777" w:rsidR="009A0270" w:rsidRPr="009A0270" w:rsidRDefault="009A0270" w:rsidP="00F616EA">
      <w:pPr>
        <w:pStyle w:val="PargrafodaLista"/>
        <w:numPr>
          <w:ilvl w:val="0"/>
          <w:numId w:val="15"/>
        </w:numPr>
        <w:suppressAutoHyphens w:val="0"/>
        <w:spacing w:before="120" w:after="120" w:line="276" w:lineRule="auto"/>
        <w:jc w:val="both"/>
        <w:rPr>
          <w:rFonts w:ascii="Arial" w:hAnsi="Arial" w:cs="Arial"/>
          <w:i/>
          <w:vanish/>
          <w:color w:val="FF0000"/>
          <w:sz w:val="20"/>
          <w:szCs w:val="20"/>
        </w:rPr>
      </w:pPr>
    </w:p>
    <w:p w14:paraId="6C84B3E2" w14:textId="77777777" w:rsidR="009A0270" w:rsidRPr="009A0270" w:rsidRDefault="009A0270" w:rsidP="00F616EA">
      <w:pPr>
        <w:pStyle w:val="PargrafodaLista"/>
        <w:numPr>
          <w:ilvl w:val="0"/>
          <w:numId w:val="15"/>
        </w:numPr>
        <w:suppressAutoHyphens w:val="0"/>
        <w:spacing w:before="120" w:after="120" w:line="276" w:lineRule="auto"/>
        <w:jc w:val="both"/>
        <w:rPr>
          <w:rFonts w:ascii="Arial" w:hAnsi="Arial" w:cs="Arial"/>
          <w:i/>
          <w:vanish/>
          <w:color w:val="FF0000"/>
          <w:sz w:val="20"/>
          <w:szCs w:val="20"/>
        </w:rPr>
      </w:pPr>
    </w:p>
    <w:p w14:paraId="40EAE43A" w14:textId="77777777" w:rsidR="005F5C34" w:rsidRPr="005F5C34" w:rsidRDefault="00205B47" w:rsidP="005F5C34">
      <w:pPr>
        <w:numPr>
          <w:ilvl w:val="1"/>
          <w:numId w:val="15"/>
        </w:numPr>
        <w:suppressAutoHyphens w:val="0"/>
        <w:spacing w:before="120" w:after="120" w:line="276" w:lineRule="auto"/>
        <w:ind w:left="426" w:hanging="1"/>
        <w:jc w:val="both"/>
        <w:rPr>
          <w:rFonts w:ascii="Arial" w:hAnsi="Arial" w:cs="Arial"/>
          <w:sz w:val="20"/>
          <w:szCs w:val="20"/>
        </w:rPr>
      </w:pPr>
      <w:r w:rsidRPr="005F5C34">
        <w:rPr>
          <w:rFonts w:ascii="Arial" w:hAnsi="Arial" w:cs="Arial"/>
          <w:sz w:val="20"/>
          <w:szCs w:val="20"/>
        </w:rPr>
        <w:t xml:space="preserve">O adjudicatário prestará garantia de execução do contrato, nos moldes do art. 56 da Lei nº 8.666, de 1993, com validade durante a execução do contrato e por 90 (noventa) dias </w:t>
      </w:r>
      <w:r w:rsidRPr="005F5C34">
        <w:rPr>
          <w:rFonts w:ascii="Arial" w:hAnsi="Arial" w:cs="Arial"/>
          <w:sz w:val="20"/>
          <w:szCs w:val="20"/>
        </w:rPr>
        <w:lastRenderedPageBreak/>
        <w:t>após o término da vigência contratual, em valor correspondente a 5% (cinco por cento) do valor total do contrato.</w:t>
      </w:r>
    </w:p>
    <w:p w14:paraId="3CF98C68" w14:textId="0E425CE4" w:rsidR="00205B47" w:rsidRPr="005F5C34" w:rsidRDefault="00205B47" w:rsidP="005F5C34">
      <w:pPr>
        <w:numPr>
          <w:ilvl w:val="1"/>
          <w:numId w:val="15"/>
        </w:numPr>
        <w:suppressAutoHyphens w:val="0"/>
        <w:spacing w:before="120" w:after="120" w:line="276" w:lineRule="auto"/>
        <w:ind w:left="426" w:hanging="1"/>
        <w:jc w:val="both"/>
        <w:rPr>
          <w:rFonts w:ascii="Arial" w:hAnsi="Arial" w:cs="Arial"/>
          <w:sz w:val="20"/>
          <w:szCs w:val="20"/>
        </w:rPr>
      </w:pPr>
      <w:r w:rsidRPr="005F5C34">
        <w:rPr>
          <w:rFonts w:ascii="Arial" w:hAnsi="Arial" w:cs="Arial"/>
          <w:sz w:val="20"/>
          <w:szCs w:val="20"/>
        </w:rPr>
        <w:t>No prazo máximo de 10 (dez) dias úteis, prorrogáveis por igual período, a critério do contratante, contados da assinatura do contrato, a contratada deverá apresentar comprovante</w:t>
      </w:r>
      <w:r w:rsidRPr="005F5C34">
        <w:rPr>
          <w:rFonts w:ascii="Arial" w:eastAsia="Calibri" w:hAnsi="Arial" w:cs="Arial"/>
          <w:sz w:val="20"/>
          <w:szCs w:val="20"/>
          <w:lang w:eastAsia="en-US"/>
        </w:rPr>
        <w:t xml:space="preserve"> de prestação de garantia, podendo optar por caução em dinheiro ou títulos da dívida pública, seguro-garantia ou fiança bancária. </w:t>
      </w:r>
    </w:p>
    <w:p w14:paraId="4C8C4494" w14:textId="77777777" w:rsidR="00205B47" w:rsidRPr="005F5C34" w:rsidRDefault="00205B47" w:rsidP="00F616EA">
      <w:pPr>
        <w:numPr>
          <w:ilvl w:val="2"/>
          <w:numId w:val="15"/>
        </w:numPr>
        <w:tabs>
          <w:tab w:val="left" w:pos="1440"/>
        </w:tabs>
        <w:suppressAutoHyphens w:val="0"/>
        <w:autoSpaceDE w:val="0"/>
        <w:snapToGrid w:val="0"/>
        <w:spacing w:before="120" w:after="120" w:line="276" w:lineRule="auto"/>
        <w:ind w:left="1134" w:firstLine="0"/>
        <w:jc w:val="both"/>
        <w:rPr>
          <w:rFonts w:ascii="Arial" w:hAnsi="Arial" w:cs="Arial"/>
          <w:bCs/>
          <w:iCs/>
          <w:sz w:val="20"/>
          <w:szCs w:val="20"/>
        </w:rPr>
      </w:pPr>
      <w:r w:rsidRPr="005F5C34">
        <w:rPr>
          <w:rFonts w:ascii="Arial" w:hAnsi="Arial" w:cs="Arial"/>
          <w:bCs/>
          <w:iCs/>
          <w:sz w:val="20"/>
          <w:szCs w:val="20"/>
        </w:rPr>
        <w:t xml:space="preserve">A inobservância do prazo fixado para apresentação da garantia acarretará a aplicação de multa de 0,07% (sete centésimos por cento) do valor total do contrato por dia de atraso, até o máximo de 2% (dois por cento). </w:t>
      </w:r>
    </w:p>
    <w:p w14:paraId="3C2FB097" w14:textId="77777777" w:rsidR="00205B47" w:rsidRPr="005F5C34" w:rsidRDefault="00205B47" w:rsidP="00F616EA">
      <w:pPr>
        <w:numPr>
          <w:ilvl w:val="2"/>
          <w:numId w:val="15"/>
        </w:numPr>
        <w:tabs>
          <w:tab w:val="left" w:pos="1440"/>
        </w:tabs>
        <w:suppressAutoHyphens w:val="0"/>
        <w:autoSpaceDE w:val="0"/>
        <w:snapToGrid w:val="0"/>
        <w:spacing w:before="120" w:after="120" w:line="276" w:lineRule="auto"/>
        <w:ind w:left="1134" w:firstLine="0"/>
        <w:jc w:val="both"/>
        <w:rPr>
          <w:rFonts w:ascii="Arial" w:hAnsi="Arial" w:cs="Arial"/>
          <w:bCs/>
          <w:iCs/>
          <w:sz w:val="20"/>
          <w:szCs w:val="20"/>
        </w:rPr>
      </w:pPr>
      <w:r w:rsidRPr="005F5C34">
        <w:rPr>
          <w:rFonts w:ascii="Arial" w:hAnsi="Arial" w:cs="Arial"/>
          <w:bCs/>
          <w:iCs/>
          <w:sz w:val="2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14:paraId="0C966DFF" w14:textId="3746E0F8" w:rsidR="00205B47" w:rsidRPr="005F5C34" w:rsidRDefault="00205B47" w:rsidP="00F616EA">
      <w:pPr>
        <w:numPr>
          <w:ilvl w:val="1"/>
          <w:numId w:val="15"/>
        </w:numPr>
        <w:suppressAutoHyphens w:val="0"/>
        <w:spacing w:before="120" w:after="120" w:line="276" w:lineRule="auto"/>
        <w:ind w:left="425" w:firstLine="0"/>
        <w:jc w:val="both"/>
        <w:rPr>
          <w:rFonts w:ascii="Arial" w:hAnsi="Arial" w:cs="Arial"/>
          <w:sz w:val="20"/>
          <w:szCs w:val="20"/>
        </w:rPr>
      </w:pPr>
      <w:r w:rsidRPr="005F5C34">
        <w:rPr>
          <w:rFonts w:ascii="Arial" w:hAnsi="Arial" w:cs="Arial"/>
          <w:sz w:val="20"/>
          <w:szCs w:val="20"/>
        </w:rPr>
        <w:t>A validade da garantia, qualquer que seja a modalidade escolhida, deverá abranger um período de 90 dias após o término da vigência contratual, conforme item 3.1 do Anexo VII-F da IN SEGES/</w:t>
      </w:r>
      <w:r w:rsidR="00725A5D" w:rsidRPr="005F5C34">
        <w:rPr>
          <w:rFonts w:ascii="Arial" w:hAnsi="Arial" w:cs="Arial"/>
          <w:sz w:val="20"/>
          <w:szCs w:val="20"/>
        </w:rPr>
        <w:t>MP</w:t>
      </w:r>
      <w:r w:rsidRPr="005F5C34">
        <w:rPr>
          <w:rFonts w:ascii="Arial" w:hAnsi="Arial" w:cs="Arial"/>
          <w:sz w:val="20"/>
          <w:szCs w:val="20"/>
        </w:rPr>
        <w:t xml:space="preserve"> nº 5/2017.</w:t>
      </w:r>
    </w:p>
    <w:p w14:paraId="724C29FF" w14:textId="77777777" w:rsidR="00205B47" w:rsidRPr="005F5C34" w:rsidRDefault="00205B47" w:rsidP="00F616EA">
      <w:pPr>
        <w:numPr>
          <w:ilvl w:val="1"/>
          <w:numId w:val="15"/>
        </w:numPr>
        <w:suppressAutoHyphens w:val="0"/>
        <w:spacing w:before="120" w:after="120" w:line="276" w:lineRule="auto"/>
        <w:ind w:left="425" w:firstLine="0"/>
        <w:jc w:val="both"/>
        <w:rPr>
          <w:rFonts w:ascii="Arial" w:hAnsi="Arial" w:cs="Arial"/>
          <w:bCs/>
          <w:iCs/>
          <w:sz w:val="20"/>
          <w:szCs w:val="20"/>
        </w:rPr>
      </w:pPr>
      <w:r w:rsidRPr="005F5C34">
        <w:rPr>
          <w:rFonts w:ascii="Arial" w:hAnsi="Arial" w:cs="Arial"/>
          <w:bCs/>
          <w:iCs/>
          <w:sz w:val="20"/>
          <w:szCs w:val="20"/>
        </w:rPr>
        <w:t xml:space="preserve">A garantia assegurará, qualquer que seja a modalidade escolhida, o pagamento de: </w:t>
      </w:r>
    </w:p>
    <w:p w14:paraId="6EF42341" w14:textId="77777777" w:rsidR="00205B47" w:rsidRPr="005F5C34" w:rsidRDefault="00205B47" w:rsidP="00F616EA">
      <w:pPr>
        <w:numPr>
          <w:ilvl w:val="2"/>
          <w:numId w:val="15"/>
        </w:numPr>
        <w:tabs>
          <w:tab w:val="left" w:pos="1440"/>
        </w:tabs>
        <w:suppressAutoHyphens w:val="0"/>
        <w:autoSpaceDE w:val="0"/>
        <w:snapToGrid w:val="0"/>
        <w:spacing w:before="120" w:after="120" w:line="276" w:lineRule="auto"/>
        <w:ind w:left="1134" w:firstLine="0"/>
        <w:jc w:val="both"/>
        <w:rPr>
          <w:rFonts w:ascii="Arial" w:hAnsi="Arial" w:cs="Arial"/>
          <w:bCs/>
          <w:iCs/>
          <w:sz w:val="20"/>
          <w:szCs w:val="20"/>
        </w:rPr>
      </w:pPr>
      <w:r w:rsidRPr="005F5C34">
        <w:rPr>
          <w:rFonts w:ascii="Arial" w:hAnsi="Arial" w:cs="Arial"/>
          <w:bCs/>
          <w:iCs/>
          <w:sz w:val="20"/>
          <w:szCs w:val="20"/>
        </w:rPr>
        <w:t xml:space="preserve">prejuízos advindos do não cumprimento do objeto do contrato e do não adimplemento das demais obrigações nele previstas; </w:t>
      </w:r>
    </w:p>
    <w:p w14:paraId="26F96C20" w14:textId="77777777" w:rsidR="00205B47" w:rsidRPr="005F5C34" w:rsidRDefault="00205B47" w:rsidP="00F616EA">
      <w:pPr>
        <w:numPr>
          <w:ilvl w:val="2"/>
          <w:numId w:val="15"/>
        </w:numPr>
        <w:tabs>
          <w:tab w:val="left" w:pos="1440"/>
        </w:tabs>
        <w:suppressAutoHyphens w:val="0"/>
        <w:autoSpaceDE w:val="0"/>
        <w:snapToGrid w:val="0"/>
        <w:spacing w:before="120" w:after="120" w:line="276" w:lineRule="auto"/>
        <w:ind w:left="1134" w:firstLine="0"/>
        <w:jc w:val="both"/>
        <w:rPr>
          <w:rFonts w:ascii="Arial" w:hAnsi="Arial" w:cs="Arial"/>
          <w:bCs/>
          <w:iCs/>
          <w:sz w:val="20"/>
          <w:szCs w:val="20"/>
        </w:rPr>
      </w:pPr>
      <w:r w:rsidRPr="005F5C34">
        <w:rPr>
          <w:rFonts w:ascii="Arial" w:hAnsi="Arial" w:cs="Arial"/>
          <w:bCs/>
          <w:iCs/>
          <w:sz w:val="20"/>
          <w:szCs w:val="20"/>
        </w:rPr>
        <w:t>prejuízos diretos causados à Administração decorrentes de culpa ou dolo durante a execução do contrato;</w:t>
      </w:r>
    </w:p>
    <w:p w14:paraId="49B5D6AD" w14:textId="77777777" w:rsidR="00205B47" w:rsidRPr="005F5C34" w:rsidRDefault="00205B47" w:rsidP="00F616EA">
      <w:pPr>
        <w:numPr>
          <w:ilvl w:val="2"/>
          <w:numId w:val="15"/>
        </w:numPr>
        <w:tabs>
          <w:tab w:val="left" w:pos="1440"/>
        </w:tabs>
        <w:suppressAutoHyphens w:val="0"/>
        <w:autoSpaceDE w:val="0"/>
        <w:snapToGrid w:val="0"/>
        <w:spacing w:before="120" w:after="120" w:line="276" w:lineRule="auto"/>
        <w:ind w:left="1134" w:firstLine="0"/>
        <w:jc w:val="both"/>
        <w:rPr>
          <w:rFonts w:ascii="Arial" w:hAnsi="Arial" w:cs="Arial"/>
          <w:bCs/>
          <w:iCs/>
          <w:sz w:val="20"/>
          <w:szCs w:val="20"/>
        </w:rPr>
      </w:pPr>
      <w:r w:rsidRPr="005F5C34">
        <w:rPr>
          <w:rFonts w:ascii="Arial" w:hAnsi="Arial" w:cs="Arial"/>
          <w:bCs/>
          <w:iCs/>
          <w:sz w:val="20"/>
          <w:szCs w:val="20"/>
        </w:rPr>
        <w:t xml:space="preserve">multas moratórias e punitivas aplicadas pela Administração à contratada; e  </w:t>
      </w:r>
    </w:p>
    <w:p w14:paraId="5FF97686" w14:textId="77777777" w:rsidR="00205B47" w:rsidRPr="005F5C34" w:rsidRDefault="00205B47" w:rsidP="00F616EA">
      <w:pPr>
        <w:numPr>
          <w:ilvl w:val="2"/>
          <w:numId w:val="15"/>
        </w:numPr>
        <w:tabs>
          <w:tab w:val="left" w:pos="1440"/>
        </w:tabs>
        <w:suppressAutoHyphens w:val="0"/>
        <w:autoSpaceDE w:val="0"/>
        <w:snapToGrid w:val="0"/>
        <w:spacing w:before="120" w:after="120" w:line="276" w:lineRule="auto"/>
        <w:ind w:left="1134" w:firstLine="0"/>
        <w:jc w:val="both"/>
        <w:rPr>
          <w:rFonts w:ascii="Arial" w:hAnsi="Arial" w:cs="Arial"/>
          <w:bCs/>
          <w:iCs/>
          <w:sz w:val="20"/>
          <w:szCs w:val="20"/>
        </w:rPr>
      </w:pPr>
      <w:r w:rsidRPr="005F5C34">
        <w:rPr>
          <w:rFonts w:ascii="Arial" w:hAnsi="Arial" w:cs="Arial"/>
          <w:bCs/>
          <w:iCs/>
          <w:sz w:val="20"/>
          <w:szCs w:val="20"/>
        </w:rPr>
        <w:t>obrigações trabalhistas e previdenciárias de qualquer natureza e para com o FGTS, não adimplidas pela contratada, quando couber.</w:t>
      </w:r>
    </w:p>
    <w:p w14:paraId="0044DE0E" w14:textId="77777777" w:rsidR="00205B47" w:rsidRPr="005F5C34" w:rsidRDefault="00205B47" w:rsidP="00F616EA">
      <w:pPr>
        <w:numPr>
          <w:ilvl w:val="1"/>
          <w:numId w:val="15"/>
        </w:numPr>
        <w:suppressAutoHyphens w:val="0"/>
        <w:spacing w:before="120" w:after="120" w:line="276" w:lineRule="auto"/>
        <w:ind w:left="425" w:firstLine="0"/>
        <w:jc w:val="both"/>
        <w:rPr>
          <w:rFonts w:ascii="Arial" w:hAnsi="Arial" w:cs="Arial"/>
          <w:sz w:val="20"/>
          <w:szCs w:val="20"/>
        </w:rPr>
      </w:pPr>
      <w:r w:rsidRPr="005F5C34">
        <w:rPr>
          <w:rFonts w:ascii="Arial" w:hAnsi="Arial" w:cs="Arial"/>
          <w:sz w:val="20"/>
          <w:szCs w:val="20"/>
        </w:rPr>
        <w:t>A modalidade seguro-garantia somente será aceita se contemplar todos os eventos indicados no item anterior, observada a legislação que rege a matéria.</w:t>
      </w:r>
    </w:p>
    <w:p w14:paraId="6D077DB9" w14:textId="77777777" w:rsidR="00205B47" w:rsidRPr="005F5C34" w:rsidRDefault="00205B47" w:rsidP="00F616EA">
      <w:pPr>
        <w:numPr>
          <w:ilvl w:val="1"/>
          <w:numId w:val="15"/>
        </w:numPr>
        <w:suppressAutoHyphens w:val="0"/>
        <w:spacing w:before="120" w:after="120" w:line="276" w:lineRule="auto"/>
        <w:ind w:left="425" w:firstLine="0"/>
        <w:jc w:val="both"/>
        <w:rPr>
          <w:rFonts w:ascii="Arial" w:hAnsi="Arial" w:cs="Arial"/>
          <w:sz w:val="20"/>
          <w:szCs w:val="20"/>
        </w:rPr>
      </w:pPr>
      <w:r w:rsidRPr="005F5C34">
        <w:rPr>
          <w:rFonts w:ascii="Arial" w:hAnsi="Arial" w:cs="Arial"/>
          <w:sz w:val="20"/>
          <w:szCs w:val="20"/>
        </w:rPr>
        <w:t>A garantia em dinheiro deverá ser efetuada em favor da Contratante, em conta específica na Caixa Econômica Federal, com correção monetária.</w:t>
      </w:r>
    </w:p>
    <w:p w14:paraId="536F1CB7" w14:textId="77777777" w:rsidR="00205B47" w:rsidRPr="005F5C34" w:rsidRDefault="00205B47" w:rsidP="00F616EA">
      <w:pPr>
        <w:numPr>
          <w:ilvl w:val="1"/>
          <w:numId w:val="15"/>
        </w:numPr>
        <w:suppressAutoHyphens w:val="0"/>
        <w:spacing w:before="120" w:after="120" w:line="276" w:lineRule="auto"/>
        <w:ind w:left="425" w:firstLine="0"/>
        <w:jc w:val="both"/>
        <w:rPr>
          <w:rFonts w:ascii="Arial" w:hAnsi="Arial" w:cs="Arial"/>
          <w:bCs/>
          <w:iCs/>
          <w:sz w:val="20"/>
          <w:szCs w:val="20"/>
        </w:rPr>
      </w:pPr>
      <w:r w:rsidRPr="005F5C34">
        <w:rPr>
          <w:rFonts w:ascii="Arial" w:hAnsi="Arial" w:cs="Arial"/>
          <w:bCs/>
          <w:iCs/>
          <w:sz w:val="20"/>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68AD801B" w14:textId="77777777" w:rsidR="00205B47" w:rsidRPr="005F5C34" w:rsidRDefault="00205B47" w:rsidP="00F616EA">
      <w:pPr>
        <w:numPr>
          <w:ilvl w:val="1"/>
          <w:numId w:val="15"/>
        </w:numPr>
        <w:suppressAutoHyphens w:val="0"/>
        <w:spacing w:before="120" w:after="120" w:line="276" w:lineRule="auto"/>
        <w:ind w:left="425" w:firstLine="0"/>
        <w:jc w:val="both"/>
        <w:rPr>
          <w:rFonts w:ascii="Arial" w:hAnsi="Arial" w:cs="Arial"/>
          <w:bCs/>
          <w:iCs/>
          <w:sz w:val="20"/>
          <w:szCs w:val="20"/>
        </w:rPr>
      </w:pPr>
      <w:r w:rsidRPr="005F5C34">
        <w:rPr>
          <w:rFonts w:ascii="Arial" w:hAnsi="Arial" w:cs="Arial"/>
          <w:bCs/>
          <w:iCs/>
          <w:sz w:val="20"/>
          <w:szCs w:val="20"/>
        </w:rPr>
        <w:t>No caso de garantia na modalidade de fiança bancária, deverá constar expressa renúncia do fiador aos benefícios do artigo 827 do Código Civil.</w:t>
      </w:r>
    </w:p>
    <w:p w14:paraId="63186DAA" w14:textId="77777777" w:rsidR="00205B47" w:rsidRPr="005F5C34" w:rsidRDefault="00205B47" w:rsidP="00F616EA">
      <w:pPr>
        <w:numPr>
          <w:ilvl w:val="1"/>
          <w:numId w:val="15"/>
        </w:numPr>
        <w:suppressAutoHyphens w:val="0"/>
        <w:spacing w:before="120" w:after="120" w:line="276" w:lineRule="auto"/>
        <w:ind w:left="425" w:firstLine="0"/>
        <w:jc w:val="both"/>
        <w:rPr>
          <w:rFonts w:ascii="Arial" w:hAnsi="Arial" w:cs="Arial"/>
          <w:bCs/>
          <w:iCs/>
          <w:sz w:val="20"/>
          <w:szCs w:val="20"/>
        </w:rPr>
      </w:pPr>
      <w:r w:rsidRPr="005F5C34">
        <w:rPr>
          <w:rFonts w:ascii="Arial" w:hAnsi="Arial" w:cs="Arial"/>
          <w:sz w:val="20"/>
          <w:szCs w:val="20"/>
          <w:lang w:eastAsia="en-US"/>
        </w:rPr>
        <w:t xml:space="preserve">No caso de alteração do valor do contrato, ou prorrogação de sua vigência, a garantia deverá ser ajustada à nova situação ou renovada, seguindo os mesmos parâmetros utilizados quando da contratação. </w:t>
      </w:r>
    </w:p>
    <w:p w14:paraId="3B33F524" w14:textId="6F5CD2F4" w:rsidR="00205B47" w:rsidRPr="005F5C34" w:rsidRDefault="00205B47" w:rsidP="00F616EA">
      <w:pPr>
        <w:numPr>
          <w:ilvl w:val="1"/>
          <w:numId w:val="15"/>
        </w:numPr>
        <w:suppressAutoHyphens w:val="0"/>
        <w:spacing w:before="120" w:after="120" w:line="276" w:lineRule="auto"/>
        <w:ind w:left="425" w:firstLine="0"/>
        <w:jc w:val="both"/>
        <w:rPr>
          <w:rFonts w:ascii="Arial" w:hAnsi="Arial" w:cs="Arial"/>
          <w:bCs/>
          <w:iCs/>
          <w:sz w:val="20"/>
          <w:szCs w:val="20"/>
        </w:rPr>
      </w:pPr>
      <w:r w:rsidRPr="005F5C34">
        <w:rPr>
          <w:rFonts w:ascii="Arial" w:hAnsi="Arial" w:cs="Arial"/>
          <w:bCs/>
          <w:iCs/>
          <w:sz w:val="20"/>
          <w:szCs w:val="20"/>
        </w:rPr>
        <w:t xml:space="preserve">Se o valor da garantia for utilizado total ou parcialmente em pagamento de qualquer obrigação, a Contratada obriga-se a fazer a respectiva reposição no prazo máximo de </w:t>
      </w:r>
      <w:r w:rsidR="005F5C34" w:rsidRPr="005F5C34">
        <w:rPr>
          <w:rFonts w:ascii="Arial" w:hAnsi="Arial" w:cs="Arial"/>
          <w:bCs/>
          <w:iCs/>
          <w:sz w:val="20"/>
          <w:szCs w:val="20"/>
        </w:rPr>
        <w:t>5</w:t>
      </w:r>
      <w:r w:rsidRPr="005F5C34">
        <w:rPr>
          <w:rFonts w:ascii="Arial" w:hAnsi="Arial" w:cs="Arial"/>
          <w:bCs/>
          <w:iCs/>
          <w:sz w:val="20"/>
          <w:szCs w:val="20"/>
        </w:rPr>
        <w:t xml:space="preserve"> (</w:t>
      </w:r>
      <w:r w:rsidR="005F5C34" w:rsidRPr="005F5C34">
        <w:rPr>
          <w:rFonts w:ascii="Arial" w:hAnsi="Arial" w:cs="Arial"/>
          <w:bCs/>
          <w:iCs/>
          <w:sz w:val="20"/>
          <w:szCs w:val="20"/>
        </w:rPr>
        <w:t>cinco</w:t>
      </w:r>
      <w:r w:rsidRPr="005F5C34">
        <w:rPr>
          <w:rFonts w:ascii="Arial" w:hAnsi="Arial" w:cs="Arial"/>
          <w:bCs/>
          <w:iCs/>
          <w:sz w:val="20"/>
          <w:szCs w:val="20"/>
        </w:rPr>
        <w:t>) dias úteis, contados da data em que for notificada.</w:t>
      </w:r>
    </w:p>
    <w:p w14:paraId="53502C83" w14:textId="77777777" w:rsidR="00205B47" w:rsidRPr="005F5C34" w:rsidRDefault="00205B47" w:rsidP="00F616EA">
      <w:pPr>
        <w:numPr>
          <w:ilvl w:val="1"/>
          <w:numId w:val="15"/>
        </w:numPr>
        <w:suppressAutoHyphens w:val="0"/>
        <w:spacing w:before="120" w:after="120" w:line="276" w:lineRule="auto"/>
        <w:ind w:left="425" w:firstLine="0"/>
        <w:jc w:val="both"/>
        <w:rPr>
          <w:rFonts w:ascii="Arial" w:hAnsi="Arial" w:cs="Arial"/>
          <w:bCs/>
          <w:iCs/>
          <w:sz w:val="20"/>
          <w:szCs w:val="20"/>
        </w:rPr>
      </w:pPr>
      <w:r w:rsidRPr="005F5C34">
        <w:rPr>
          <w:rFonts w:ascii="Arial" w:hAnsi="Arial" w:cs="Arial"/>
          <w:bCs/>
          <w:iCs/>
          <w:sz w:val="20"/>
          <w:szCs w:val="20"/>
        </w:rPr>
        <w:t>A Contratante executará a garantia na forma prevista na legislação que rege a matéria.</w:t>
      </w:r>
    </w:p>
    <w:p w14:paraId="351F19B4" w14:textId="77777777" w:rsidR="00205B47" w:rsidRPr="005F5C34" w:rsidRDefault="00205B47" w:rsidP="00F616EA">
      <w:pPr>
        <w:numPr>
          <w:ilvl w:val="1"/>
          <w:numId w:val="15"/>
        </w:numPr>
        <w:suppressAutoHyphens w:val="0"/>
        <w:spacing w:before="120" w:after="120" w:line="276" w:lineRule="auto"/>
        <w:ind w:left="425" w:firstLine="0"/>
        <w:jc w:val="both"/>
        <w:rPr>
          <w:rFonts w:ascii="Arial" w:hAnsi="Arial" w:cs="Arial"/>
          <w:bCs/>
          <w:iCs/>
          <w:sz w:val="20"/>
          <w:szCs w:val="20"/>
        </w:rPr>
      </w:pPr>
      <w:r w:rsidRPr="005F5C34">
        <w:rPr>
          <w:rFonts w:ascii="Arial" w:hAnsi="Arial" w:cs="Arial"/>
          <w:bCs/>
          <w:iCs/>
          <w:sz w:val="20"/>
          <w:szCs w:val="20"/>
        </w:rPr>
        <w:t>Será considerada extinta a garantia:</w:t>
      </w:r>
      <w:r w:rsidRPr="005F5C34">
        <w:rPr>
          <w:rFonts w:ascii="Arial" w:hAnsi="Arial" w:cs="Arial"/>
          <w:sz w:val="20"/>
          <w:szCs w:val="20"/>
        </w:rPr>
        <w:t xml:space="preserve"> </w:t>
      </w:r>
    </w:p>
    <w:p w14:paraId="0529EEAD" w14:textId="77777777" w:rsidR="00205B47" w:rsidRPr="005F5C34" w:rsidRDefault="00205B47" w:rsidP="00F616EA">
      <w:pPr>
        <w:numPr>
          <w:ilvl w:val="2"/>
          <w:numId w:val="15"/>
        </w:numPr>
        <w:tabs>
          <w:tab w:val="left" w:pos="1440"/>
        </w:tabs>
        <w:suppressAutoHyphens w:val="0"/>
        <w:autoSpaceDE w:val="0"/>
        <w:snapToGrid w:val="0"/>
        <w:spacing w:before="120" w:after="120" w:line="276" w:lineRule="auto"/>
        <w:ind w:left="1134" w:firstLine="0"/>
        <w:jc w:val="both"/>
        <w:rPr>
          <w:rFonts w:ascii="Arial" w:hAnsi="Arial" w:cs="Arial"/>
          <w:bCs/>
          <w:iCs/>
          <w:sz w:val="20"/>
          <w:szCs w:val="20"/>
        </w:rPr>
      </w:pPr>
      <w:r w:rsidRPr="005F5C34">
        <w:rPr>
          <w:rFonts w:ascii="Arial" w:hAnsi="Arial" w:cs="Arial"/>
          <w:bCs/>
          <w:iCs/>
          <w:sz w:val="20"/>
          <w:szCs w:val="20"/>
        </w:rPr>
        <w:lastRenderedPageBreak/>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34B625FC" w14:textId="418BE83D" w:rsidR="00205B47" w:rsidRPr="005F5C34" w:rsidRDefault="00205B47" w:rsidP="00F616EA">
      <w:pPr>
        <w:numPr>
          <w:ilvl w:val="2"/>
          <w:numId w:val="15"/>
        </w:numPr>
        <w:tabs>
          <w:tab w:val="left" w:pos="1440"/>
        </w:tabs>
        <w:suppressAutoHyphens w:val="0"/>
        <w:autoSpaceDE w:val="0"/>
        <w:snapToGrid w:val="0"/>
        <w:spacing w:before="120" w:after="120" w:line="276" w:lineRule="auto"/>
        <w:ind w:left="1134" w:firstLine="0"/>
        <w:jc w:val="both"/>
        <w:rPr>
          <w:rFonts w:ascii="Arial" w:hAnsi="Arial" w:cs="Arial"/>
          <w:bCs/>
          <w:iCs/>
          <w:sz w:val="20"/>
          <w:szCs w:val="20"/>
        </w:rPr>
      </w:pPr>
      <w:r w:rsidRPr="005F5C34">
        <w:rPr>
          <w:rFonts w:ascii="Arial" w:hAnsi="Arial" w:cs="Arial"/>
          <w:bCs/>
          <w:iCs/>
          <w:sz w:val="20"/>
          <w:szCs w:val="20"/>
        </w:rPr>
        <w:t xml:space="preserve"> no prazo de 90 (noventa) dias após o término da vigência do contrato, caso a Administração não comunique a ocorrência de sinistros, quando o prazo será ampliado, nos termos da comunicação, conforme estabelecido na alínea "h2"do item 3.1 do </w:t>
      </w:r>
      <w:proofErr w:type="gramStart"/>
      <w:r w:rsidRPr="005F5C34">
        <w:rPr>
          <w:rFonts w:ascii="Arial" w:hAnsi="Arial" w:cs="Arial"/>
          <w:bCs/>
          <w:iCs/>
          <w:sz w:val="20"/>
          <w:szCs w:val="20"/>
        </w:rPr>
        <w:t>Anexo  VII</w:t>
      </w:r>
      <w:proofErr w:type="gramEnd"/>
      <w:r w:rsidRPr="005F5C34">
        <w:rPr>
          <w:rFonts w:ascii="Arial" w:hAnsi="Arial" w:cs="Arial"/>
          <w:bCs/>
          <w:iCs/>
          <w:sz w:val="20"/>
          <w:szCs w:val="20"/>
        </w:rPr>
        <w:t>-F da IN SEGES/</w:t>
      </w:r>
      <w:r w:rsidR="00725A5D" w:rsidRPr="005F5C34">
        <w:rPr>
          <w:rFonts w:ascii="Arial" w:hAnsi="Arial" w:cs="Arial"/>
          <w:bCs/>
          <w:iCs/>
          <w:sz w:val="20"/>
          <w:szCs w:val="20"/>
        </w:rPr>
        <w:t>MP</w:t>
      </w:r>
      <w:r w:rsidRPr="005F5C34">
        <w:rPr>
          <w:rFonts w:ascii="Arial" w:hAnsi="Arial" w:cs="Arial"/>
          <w:bCs/>
          <w:iCs/>
          <w:sz w:val="20"/>
          <w:szCs w:val="20"/>
        </w:rPr>
        <w:t xml:space="preserve"> n. 05/2017. </w:t>
      </w:r>
    </w:p>
    <w:p w14:paraId="4ADC04CB" w14:textId="77777777" w:rsidR="00205B47" w:rsidRPr="005F5C34" w:rsidRDefault="00205B47" w:rsidP="00F616EA">
      <w:pPr>
        <w:numPr>
          <w:ilvl w:val="1"/>
          <w:numId w:val="15"/>
        </w:numPr>
        <w:suppressAutoHyphens w:val="0"/>
        <w:spacing w:before="120" w:after="120" w:line="276" w:lineRule="auto"/>
        <w:ind w:left="425" w:firstLine="0"/>
        <w:jc w:val="both"/>
        <w:rPr>
          <w:rFonts w:ascii="Arial" w:hAnsi="Arial" w:cs="Arial"/>
          <w:sz w:val="20"/>
          <w:szCs w:val="20"/>
        </w:rPr>
      </w:pPr>
      <w:r w:rsidRPr="005F5C34">
        <w:rPr>
          <w:rFonts w:ascii="Arial" w:eastAsia="Calibri" w:hAnsi="Arial" w:cs="Arial"/>
          <w:sz w:val="20"/>
          <w:szCs w:val="20"/>
          <w:lang w:eastAsia="en-US"/>
        </w:rPr>
        <w:t xml:space="preserve">O garantidor não é parte para figurar em processo administrativo instaurado pela </w:t>
      </w:r>
      <w:r w:rsidRPr="005F5C34">
        <w:rPr>
          <w:rFonts w:ascii="Arial" w:hAnsi="Arial" w:cs="Arial"/>
          <w:sz w:val="20"/>
          <w:szCs w:val="20"/>
        </w:rPr>
        <w:t xml:space="preserve">contratante com o objetivo de apurar prejuízos e/ou aplicar sanções à contratada. </w:t>
      </w:r>
    </w:p>
    <w:p w14:paraId="5A717B90" w14:textId="1ABE450F" w:rsidR="00205B47" w:rsidRPr="005F5C34" w:rsidRDefault="00205B47" w:rsidP="00F616EA">
      <w:pPr>
        <w:numPr>
          <w:ilvl w:val="1"/>
          <w:numId w:val="15"/>
        </w:numPr>
        <w:suppressAutoHyphens w:val="0"/>
        <w:spacing w:before="120" w:after="120" w:line="276" w:lineRule="auto"/>
        <w:ind w:left="360" w:right="-17" w:firstLine="0"/>
        <w:jc w:val="both"/>
        <w:rPr>
          <w:rFonts w:ascii="Arial" w:hAnsi="Arial" w:cs="Arial"/>
          <w:b/>
          <w:bCs/>
          <w:sz w:val="20"/>
          <w:szCs w:val="20"/>
        </w:rPr>
      </w:pPr>
      <w:r w:rsidRPr="005F5C34">
        <w:rPr>
          <w:rFonts w:ascii="Arial" w:eastAsia="Calibri" w:hAnsi="Arial" w:cs="Arial"/>
          <w:sz w:val="20"/>
          <w:szCs w:val="20"/>
          <w:lang w:eastAsia="en-US"/>
        </w:rPr>
        <w:t>A contratada autoriza a contratante a reter, a qualquer tempo, a garantia, na forma prevista no neste Edital e no Contrato.</w:t>
      </w:r>
    </w:p>
    <w:p w14:paraId="041F7799" w14:textId="77777777" w:rsidR="00205B47" w:rsidRPr="00EE4B23" w:rsidRDefault="00205B47" w:rsidP="00205B47">
      <w:pPr>
        <w:spacing w:after="120" w:line="276" w:lineRule="auto"/>
        <w:ind w:left="360" w:right="-17"/>
        <w:jc w:val="both"/>
        <w:rPr>
          <w:rFonts w:ascii="Arial" w:hAnsi="Arial" w:cs="Arial"/>
          <w:b/>
          <w:bCs/>
          <w:sz w:val="20"/>
          <w:szCs w:val="20"/>
        </w:rPr>
      </w:pPr>
    </w:p>
    <w:p w14:paraId="591577AE" w14:textId="2C29E079" w:rsidR="00F8637B" w:rsidRPr="00EE4B23" w:rsidRDefault="6CFB8AAA" w:rsidP="00F616EA">
      <w:pPr>
        <w:numPr>
          <w:ilvl w:val="0"/>
          <w:numId w:val="12"/>
        </w:numPr>
        <w:spacing w:after="120" w:line="276" w:lineRule="auto"/>
        <w:ind w:right="-17"/>
        <w:jc w:val="both"/>
        <w:rPr>
          <w:rFonts w:ascii="Arial" w:hAnsi="Arial" w:cs="Arial"/>
          <w:b/>
          <w:bCs/>
          <w:sz w:val="20"/>
          <w:szCs w:val="20"/>
        </w:rPr>
      </w:pPr>
      <w:r w:rsidRPr="00EE4B23">
        <w:rPr>
          <w:rFonts w:ascii="Arial" w:hAnsi="Arial" w:cs="Arial"/>
          <w:b/>
          <w:bCs/>
          <w:sz w:val="20"/>
          <w:szCs w:val="20"/>
        </w:rPr>
        <w:t xml:space="preserve">SANÇÕES ADMINISTRATIVAS </w:t>
      </w:r>
    </w:p>
    <w:p w14:paraId="441675DE" w14:textId="77777777" w:rsidR="00E5565E" w:rsidRPr="00EE4B23" w:rsidRDefault="6CFB8AAA" w:rsidP="00F616EA">
      <w:pPr>
        <w:numPr>
          <w:ilvl w:val="1"/>
          <w:numId w:val="12"/>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Comete infração administrativa nos termos da Lei nº 8.666, de 1993 e da Lei nº 10.520, de 2002, a Contratada que:</w:t>
      </w:r>
    </w:p>
    <w:p w14:paraId="2CB491C7" w14:textId="77777777" w:rsidR="00E5565E" w:rsidRPr="00EE4B23" w:rsidRDefault="484241D5" w:rsidP="00F616EA">
      <w:pPr>
        <w:numPr>
          <w:ilvl w:val="2"/>
          <w:numId w:val="12"/>
        </w:numPr>
        <w:suppressAutoHyphens w:val="0"/>
        <w:spacing w:before="120" w:after="120" w:line="276" w:lineRule="auto"/>
        <w:ind w:left="1134" w:firstLine="0"/>
        <w:jc w:val="both"/>
        <w:rPr>
          <w:rFonts w:ascii="Arial" w:hAnsi="Arial" w:cs="Arial"/>
          <w:sz w:val="20"/>
          <w:szCs w:val="20"/>
        </w:rPr>
      </w:pPr>
      <w:proofErr w:type="spellStart"/>
      <w:r w:rsidRPr="00EE4B23">
        <w:rPr>
          <w:rFonts w:ascii="Arial" w:hAnsi="Arial" w:cs="Arial"/>
          <w:sz w:val="20"/>
          <w:szCs w:val="20"/>
        </w:rPr>
        <w:t>inexecutar</w:t>
      </w:r>
      <w:proofErr w:type="spellEnd"/>
      <w:r w:rsidRPr="00EE4B23">
        <w:rPr>
          <w:rFonts w:ascii="Arial" w:hAnsi="Arial" w:cs="Arial"/>
          <w:sz w:val="20"/>
          <w:szCs w:val="20"/>
        </w:rPr>
        <w:t xml:space="preserve"> total ou parcialmente qualquer das obrigações assumidas em decorrência da contratação;</w:t>
      </w:r>
    </w:p>
    <w:p w14:paraId="264947C0" w14:textId="77777777" w:rsidR="00E5565E" w:rsidRPr="00EE4B23" w:rsidRDefault="6CFB8AAA" w:rsidP="00F616EA">
      <w:pPr>
        <w:numPr>
          <w:ilvl w:val="2"/>
          <w:numId w:val="12"/>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ensejar o retardamento da execução do objeto;</w:t>
      </w:r>
    </w:p>
    <w:p w14:paraId="64525D06" w14:textId="77777777" w:rsidR="00E5565E" w:rsidRPr="00EE4B23" w:rsidRDefault="6CFB8AAA" w:rsidP="00F616EA">
      <w:pPr>
        <w:numPr>
          <w:ilvl w:val="2"/>
          <w:numId w:val="12"/>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fraudar na execução do contrato;</w:t>
      </w:r>
    </w:p>
    <w:p w14:paraId="46C7ABEF" w14:textId="77777777" w:rsidR="00E5565E" w:rsidRPr="00EE4B23" w:rsidRDefault="6CFB8AAA" w:rsidP="00F616EA">
      <w:pPr>
        <w:numPr>
          <w:ilvl w:val="2"/>
          <w:numId w:val="12"/>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comportar-se de modo inidôneo;</w:t>
      </w:r>
    </w:p>
    <w:p w14:paraId="751BDA38" w14:textId="77777777" w:rsidR="00E5565E" w:rsidRPr="00EE4B23" w:rsidRDefault="6CFB8AAA" w:rsidP="00F616EA">
      <w:pPr>
        <w:numPr>
          <w:ilvl w:val="2"/>
          <w:numId w:val="12"/>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cometer fraude fiscal;</w:t>
      </w:r>
    </w:p>
    <w:p w14:paraId="488F93D9" w14:textId="77777777" w:rsidR="00E5565E" w:rsidRPr="00EE4B23" w:rsidRDefault="6CFB8AAA" w:rsidP="00F616EA">
      <w:pPr>
        <w:numPr>
          <w:ilvl w:val="2"/>
          <w:numId w:val="12"/>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não mantiver a proposta.</w:t>
      </w:r>
    </w:p>
    <w:p w14:paraId="7EC68386" w14:textId="77777777" w:rsidR="007932D6" w:rsidRPr="00EE4B23" w:rsidRDefault="007932D6" w:rsidP="00F616EA">
      <w:pPr>
        <w:numPr>
          <w:ilvl w:val="1"/>
          <w:numId w:val="12"/>
        </w:numPr>
        <w:suppressAutoHyphens w:val="0"/>
        <w:spacing w:before="120" w:after="120" w:line="276" w:lineRule="auto"/>
        <w:ind w:left="851" w:right="-30"/>
        <w:jc w:val="both"/>
        <w:rPr>
          <w:rFonts w:ascii="Arial" w:hAnsi="Arial" w:cs="Arial"/>
          <w:sz w:val="20"/>
          <w:szCs w:val="20"/>
        </w:rPr>
      </w:pPr>
      <w:r w:rsidRPr="00EE4B23">
        <w:rPr>
          <w:rFonts w:ascii="Arial" w:hAnsi="Arial" w:cs="Arial"/>
          <w:sz w:val="20"/>
          <w:szCs w:val="20"/>
        </w:rPr>
        <w:t xml:space="preserve">Pela inexecução </w:t>
      </w:r>
      <w:r w:rsidRPr="00EE4B23">
        <w:rPr>
          <w:rFonts w:ascii="Arial" w:hAnsi="Arial" w:cs="Arial"/>
          <w:sz w:val="20"/>
          <w:szCs w:val="20"/>
          <w:u w:val="single"/>
        </w:rPr>
        <w:t>total ou parcial</w:t>
      </w:r>
      <w:r w:rsidRPr="00EE4B23">
        <w:rPr>
          <w:rFonts w:ascii="Arial" w:hAnsi="Arial" w:cs="Arial"/>
          <w:sz w:val="20"/>
          <w:szCs w:val="20"/>
        </w:rPr>
        <w:t xml:space="preserve"> do objeto deste contrato, a Administração pode aplicar à CONTRATADA as seguintes sanções:</w:t>
      </w:r>
    </w:p>
    <w:p w14:paraId="16284D92" w14:textId="77777777" w:rsidR="007932D6" w:rsidRPr="00EE4B23" w:rsidRDefault="007932D6" w:rsidP="00F616EA">
      <w:pPr>
        <w:pStyle w:val="PargrafodaLista1"/>
        <w:numPr>
          <w:ilvl w:val="2"/>
          <w:numId w:val="12"/>
        </w:numPr>
        <w:suppressAutoHyphens w:val="0"/>
        <w:spacing w:before="120" w:after="120" w:line="276" w:lineRule="auto"/>
        <w:ind w:right="-30"/>
        <w:jc w:val="both"/>
        <w:rPr>
          <w:rFonts w:ascii="Arial" w:hAnsi="Arial" w:cs="Arial"/>
          <w:sz w:val="20"/>
          <w:szCs w:val="20"/>
        </w:rPr>
      </w:pPr>
      <w:r w:rsidRPr="00EE4B23">
        <w:rPr>
          <w:rFonts w:ascii="Arial" w:hAnsi="Arial" w:cs="Arial"/>
          <w:b/>
          <w:bCs/>
          <w:sz w:val="20"/>
          <w:szCs w:val="20"/>
        </w:rPr>
        <w:t>Advertência por escrito</w:t>
      </w:r>
      <w:r w:rsidRPr="00EE4B23">
        <w:rPr>
          <w:rFonts w:ascii="Arial" w:hAnsi="Arial" w:cs="Arial"/>
          <w:sz w:val="20"/>
          <w:szCs w:val="20"/>
        </w:rPr>
        <w:t>, quando do não cumprimento de quaisquer das obrigações contratuais consideradas faltas leves, assim entendidas aquelas que não acarretam prejuízos significativos para o serviço contratado;</w:t>
      </w:r>
    </w:p>
    <w:p w14:paraId="4CB990F9" w14:textId="63F82644" w:rsidR="007932D6" w:rsidRPr="00EE4B23" w:rsidRDefault="007932D6" w:rsidP="00F616EA">
      <w:pPr>
        <w:pStyle w:val="PargrafodaLista1"/>
        <w:numPr>
          <w:ilvl w:val="2"/>
          <w:numId w:val="12"/>
        </w:numPr>
        <w:suppressAutoHyphens w:val="0"/>
        <w:spacing w:before="120" w:after="120" w:line="276" w:lineRule="auto"/>
        <w:ind w:right="-30"/>
        <w:jc w:val="both"/>
        <w:rPr>
          <w:rFonts w:ascii="Arial" w:hAnsi="Arial" w:cs="Arial"/>
          <w:sz w:val="20"/>
          <w:szCs w:val="20"/>
        </w:rPr>
      </w:pPr>
      <w:r w:rsidRPr="00EE4B23">
        <w:rPr>
          <w:rFonts w:ascii="Arial" w:hAnsi="Arial" w:cs="Arial"/>
          <w:b/>
          <w:bCs/>
          <w:sz w:val="20"/>
          <w:szCs w:val="20"/>
        </w:rPr>
        <w:t>Multa de</w:t>
      </w:r>
      <w:r w:rsidRPr="00EE4B23">
        <w:rPr>
          <w:rFonts w:ascii="Arial" w:hAnsi="Arial" w:cs="Arial"/>
          <w:sz w:val="20"/>
          <w:szCs w:val="20"/>
        </w:rPr>
        <w:t xml:space="preserve">: </w:t>
      </w:r>
    </w:p>
    <w:p w14:paraId="05FB8D2F" w14:textId="77777777" w:rsidR="007932D6" w:rsidRPr="00EE4B23" w:rsidRDefault="007932D6" w:rsidP="00F616EA">
      <w:pPr>
        <w:pStyle w:val="PargrafodaLista1"/>
        <w:numPr>
          <w:ilvl w:val="3"/>
          <w:numId w:val="12"/>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 xml:space="preserve">0,1% (um décimo por cento) até 0,2% (dois décimos por cento) por dia sobre o valor adjudicado em caso de atraso na execução dos serviços, limitada a incidência a </w:t>
      </w:r>
      <w:r w:rsidRPr="005F5C34">
        <w:rPr>
          <w:rFonts w:ascii="Arial" w:hAnsi="Arial" w:cs="Arial"/>
          <w:sz w:val="20"/>
          <w:szCs w:val="20"/>
        </w:rPr>
        <w:t>15 (quinze</w:t>
      </w:r>
      <w:r w:rsidRPr="00EE4B23">
        <w:rPr>
          <w:rFonts w:ascii="Arial" w:hAnsi="Arial" w:cs="Arial"/>
          <w:sz w:val="20"/>
          <w:szCs w:val="20"/>
        </w:rPr>
        <w:t xml:space="preserv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1E63E6B2" w14:textId="77777777" w:rsidR="007932D6" w:rsidRPr="00EE4B23" w:rsidRDefault="007932D6" w:rsidP="00F616EA">
      <w:pPr>
        <w:pStyle w:val="PargrafodaLista1"/>
        <w:numPr>
          <w:ilvl w:val="3"/>
          <w:numId w:val="12"/>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 xml:space="preserve">0,1% (um décimo por cento) até 10% (dez por cento) sobre o valor adjudicado, em caso de atraso na execução do objeto, por período superior ao previsto no </w:t>
      </w:r>
      <w:r w:rsidRPr="00EE4B23">
        <w:rPr>
          <w:rFonts w:ascii="Arial" w:hAnsi="Arial" w:cs="Arial"/>
          <w:bCs/>
          <w:color w:val="000000" w:themeColor="text1"/>
          <w:sz w:val="20"/>
          <w:szCs w:val="20"/>
        </w:rPr>
        <w:t>subitem acima,</w:t>
      </w:r>
      <w:r w:rsidRPr="00EE4B23">
        <w:rPr>
          <w:rFonts w:ascii="Arial" w:hAnsi="Arial" w:cs="Arial"/>
          <w:sz w:val="20"/>
          <w:szCs w:val="20"/>
        </w:rPr>
        <w:t xml:space="preserve"> ou de inexecução parcial da obrigação assumida;</w:t>
      </w:r>
    </w:p>
    <w:p w14:paraId="7995EAFD" w14:textId="77777777" w:rsidR="007932D6" w:rsidRPr="00EE4B23" w:rsidRDefault="007932D6" w:rsidP="00F616EA">
      <w:pPr>
        <w:pStyle w:val="PargrafodaLista1"/>
        <w:numPr>
          <w:ilvl w:val="3"/>
          <w:numId w:val="12"/>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0,1% (um décimo por cento) até 15% (quinze por cento) sobre o valor adjudicado, em caso de inexecução total da obrigação assumida;</w:t>
      </w:r>
    </w:p>
    <w:p w14:paraId="0764F22F" w14:textId="77777777" w:rsidR="007932D6" w:rsidRPr="00EE4B23" w:rsidRDefault="007932D6" w:rsidP="00F616EA">
      <w:pPr>
        <w:pStyle w:val="PargrafodaLista1"/>
        <w:numPr>
          <w:ilvl w:val="3"/>
          <w:numId w:val="12"/>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 xml:space="preserve">0,2% a 3,2% por dia sobre o valor mensal do contrato, conforme detalhamento constante das </w:t>
      </w:r>
      <w:r w:rsidRPr="00EE4B23">
        <w:rPr>
          <w:rFonts w:ascii="Arial" w:hAnsi="Arial" w:cs="Arial"/>
          <w:b/>
          <w:bCs/>
          <w:sz w:val="20"/>
          <w:szCs w:val="20"/>
        </w:rPr>
        <w:t>tabelas 1 e 2</w:t>
      </w:r>
      <w:r w:rsidRPr="00EE4B23">
        <w:rPr>
          <w:rFonts w:ascii="Arial" w:hAnsi="Arial" w:cs="Arial"/>
          <w:sz w:val="20"/>
          <w:szCs w:val="20"/>
        </w:rPr>
        <w:t>, abaixo; e</w:t>
      </w:r>
    </w:p>
    <w:p w14:paraId="454DD9C9" w14:textId="77777777" w:rsidR="007932D6" w:rsidRPr="005F5C34" w:rsidRDefault="007932D6" w:rsidP="00F616EA">
      <w:pPr>
        <w:pStyle w:val="PargrafodaLista1"/>
        <w:numPr>
          <w:ilvl w:val="3"/>
          <w:numId w:val="12"/>
        </w:numPr>
        <w:suppressAutoHyphens w:val="0"/>
        <w:spacing w:before="120" w:after="120" w:line="276" w:lineRule="auto"/>
        <w:ind w:right="-30"/>
        <w:jc w:val="both"/>
        <w:rPr>
          <w:rFonts w:ascii="Arial" w:hAnsi="Arial" w:cs="Arial"/>
          <w:sz w:val="20"/>
          <w:szCs w:val="20"/>
        </w:rPr>
      </w:pPr>
      <w:r w:rsidRPr="005F5C34">
        <w:rPr>
          <w:rFonts w:ascii="Arial" w:hAnsi="Arial" w:cs="Arial"/>
          <w:sz w:val="20"/>
          <w:szCs w:val="20"/>
        </w:rPr>
        <w:lastRenderedPageBreak/>
        <w:t>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56A8E097" w14:textId="77777777" w:rsidR="007932D6" w:rsidRPr="00EE4B23" w:rsidRDefault="007932D6" w:rsidP="00F616EA">
      <w:pPr>
        <w:pStyle w:val="PargrafodaLista1"/>
        <w:numPr>
          <w:ilvl w:val="3"/>
          <w:numId w:val="12"/>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as penalidades de multa decorrentes de fatos diversos serão consideradas independentes entre si.</w:t>
      </w:r>
    </w:p>
    <w:p w14:paraId="27BCE244" w14:textId="77777777" w:rsidR="007932D6" w:rsidRPr="00EE4B23" w:rsidRDefault="007932D6" w:rsidP="00F616EA">
      <w:pPr>
        <w:pStyle w:val="PargrafodaLista1"/>
        <w:numPr>
          <w:ilvl w:val="2"/>
          <w:numId w:val="12"/>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14:paraId="14410347" w14:textId="13FE5CBE" w:rsidR="007932D6" w:rsidRPr="00EE4B23" w:rsidRDefault="007932D6" w:rsidP="00F616EA">
      <w:pPr>
        <w:pStyle w:val="PargrafodaLista1"/>
        <w:numPr>
          <w:ilvl w:val="2"/>
          <w:numId w:val="12"/>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 xml:space="preserve">Sanção de impedimento de licitar e contratar com órgãos e entidades da União, com o consequente descredenciamento no </w:t>
      </w:r>
      <w:r w:rsidR="00725A5D" w:rsidRPr="00EE4B23">
        <w:rPr>
          <w:rFonts w:ascii="Arial" w:hAnsi="Arial" w:cs="Arial"/>
          <w:sz w:val="20"/>
          <w:szCs w:val="20"/>
        </w:rPr>
        <w:t>SICAF</w:t>
      </w:r>
      <w:r w:rsidRPr="00EE4B23">
        <w:rPr>
          <w:rFonts w:ascii="Arial" w:hAnsi="Arial" w:cs="Arial"/>
          <w:sz w:val="20"/>
          <w:szCs w:val="20"/>
        </w:rPr>
        <w:t xml:space="preserve"> pelo prazo de até cinco anos.</w:t>
      </w:r>
    </w:p>
    <w:p w14:paraId="1D277397" w14:textId="77777777" w:rsidR="007932D6" w:rsidRPr="00EE4B23" w:rsidRDefault="007932D6" w:rsidP="00F616EA">
      <w:pPr>
        <w:pStyle w:val="PargrafodaLista1"/>
        <w:numPr>
          <w:ilvl w:val="2"/>
          <w:numId w:val="12"/>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0D8A358F" w14:textId="77777777" w:rsidR="007932D6" w:rsidRPr="00EE4B23" w:rsidRDefault="007932D6" w:rsidP="00F616EA">
      <w:pPr>
        <w:numPr>
          <w:ilvl w:val="1"/>
          <w:numId w:val="12"/>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As sanções previstas nos subitens 19.2.1, 19.2.3, 19.2.4 e 19.2.5 poderão ser aplicadas à CONTRATADA juntamente com as de multa, descontando-a dos pagamentos a serem efetuados.</w:t>
      </w:r>
    </w:p>
    <w:p w14:paraId="0A35704A" w14:textId="62479F4A" w:rsidR="007932D6" w:rsidRPr="00EE4B23" w:rsidRDefault="007932D6" w:rsidP="00F616EA">
      <w:pPr>
        <w:numPr>
          <w:ilvl w:val="1"/>
          <w:numId w:val="12"/>
        </w:numPr>
        <w:suppressAutoHyphens w:val="0"/>
        <w:spacing w:before="120" w:after="120" w:line="276" w:lineRule="auto"/>
        <w:ind w:right="-30"/>
        <w:jc w:val="both"/>
        <w:rPr>
          <w:rFonts w:ascii="Arial" w:hAnsi="Arial" w:cs="Arial"/>
          <w:sz w:val="20"/>
          <w:szCs w:val="20"/>
        </w:rPr>
      </w:pPr>
      <w:r w:rsidRPr="00EE4B23">
        <w:rPr>
          <w:rFonts w:ascii="Arial" w:hAnsi="Arial" w:cs="Arial"/>
          <w:sz w:val="20"/>
          <w:szCs w:val="20"/>
        </w:rPr>
        <w:t>Para efeito de aplicação de multas, às infrações são atribuídos graus, de acordo com as tabelas 1 e 2:</w:t>
      </w:r>
    </w:p>
    <w:p w14:paraId="11BC7480" w14:textId="77777777" w:rsidR="007932D6" w:rsidRPr="00EE4B23" w:rsidRDefault="007932D6" w:rsidP="007932D6">
      <w:pPr>
        <w:pStyle w:val="PargrafodaLista"/>
        <w:spacing w:before="120" w:after="120" w:line="276" w:lineRule="auto"/>
        <w:ind w:left="360" w:right="-30"/>
        <w:jc w:val="center"/>
        <w:rPr>
          <w:rFonts w:ascii="Arial" w:hAnsi="Arial" w:cs="Arial"/>
          <w:b/>
          <w:bCs/>
          <w:sz w:val="20"/>
          <w:szCs w:val="20"/>
        </w:rPr>
      </w:pPr>
      <w:r w:rsidRPr="00EE4B23">
        <w:rPr>
          <w:rFonts w:ascii="Arial" w:hAnsi="Arial" w:cs="Arial"/>
          <w:b/>
          <w:bCs/>
          <w:sz w:val="20"/>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7932D6" w:rsidRPr="00EE4B23" w14:paraId="237F2C1D" w14:textId="77777777" w:rsidTr="00AF69F1">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05CDFF29"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GRAU</w:t>
            </w:r>
          </w:p>
        </w:tc>
        <w:tc>
          <w:tcPr>
            <w:tcW w:w="5604" w:type="dxa"/>
            <w:tcBorders>
              <w:top w:val="outset" w:sz="6" w:space="0" w:color="000000"/>
              <w:left w:val="outset" w:sz="6" w:space="0" w:color="000000"/>
              <w:bottom w:val="outset" w:sz="6" w:space="0" w:color="000000"/>
            </w:tcBorders>
            <w:vAlign w:val="center"/>
          </w:tcPr>
          <w:p w14:paraId="4AC28543"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CORRESPONDÊNCIA</w:t>
            </w:r>
          </w:p>
        </w:tc>
      </w:tr>
      <w:tr w:rsidR="007932D6" w:rsidRPr="00EE4B23" w14:paraId="570D4CF6" w14:textId="77777777" w:rsidTr="00AF69F1">
        <w:trPr>
          <w:tblCellSpacing w:w="0" w:type="dxa"/>
        </w:trPr>
        <w:tc>
          <w:tcPr>
            <w:tcW w:w="3576" w:type="dxa"/>
            <w:tcBorders>
              <w:top w:val="outset" w:sz="6" w:space="0" w:color="000000"/>
              <w:bottom w:val="outset" w:sz="6" w:space="0" w:color="000000"/>
              <w:right w:val="outset" w:sz="6" w:space="0" w:color="000000"/>
            </w:tcBorders>
          </w:tcPr>
          <w:p w14:paraId="60CC2708"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1</w:t>
            </w:r>
            <w:bookmarkStart w:id="8" w:name="_GoBack"/>
            <w:bookmarkEnd w:id="8"/>
          </w:p>
        </w:tc>
        <w:tc>
          <w:tcPr>
            <w:tcW w:w="5604" w:type="dxa"/>
            <w:tcBorders>
              <w:top w:val="outset" w:sz="6" w:space="0" w:color="000000"/>
              <w:left w:val="outset" w:sz="6" w:space="0" w:color="000000"/>
              <w:bottom w:val="outset" w:sz="6" w:space="0" w:color="000000"/>
            </w:tcBorders>
          </w:tcPr>
          <w:p w14:paraId="13023739"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0,2% ao dia sobre o valor mensal do contrato</w:t>
            </w:r>
          </w:p>
        </w:tc>
      </w:tr>
      <w:tr w:rsidR="007932D6" w:rsidRPr="00EE4B23" w14:paraId="1A8BC70D" w14:textId="77777777" w:rsidTr="00AF69F1">
        <w:trPr>
          <w:tblCellSpacing w:w="0" w:type="dxa"/>
        </w:trPr>
        <w:tc>
          <w:tcPr>
            <w:tcW w:w="3576" w:type="dxa"/>
            <w:tcBorders>
              <w:top w:val="outset" w:sz="6" w:space="0" w:color="000000"/>
              <w:bottom w:val="outset" w:sz="6" w:space="0" w:color="000000"/>
              <w:right w:val="outset" w:sz="6" w:space="0" w:color="000000"/>
            </w:tcBorders>
          </w:tcPr>
          <w:p w14:paraId="344E6F9B"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2</w:t>
            </w:r>
          </w:p>
        </w:tc>
        <w:tc>
          <w:tcPr>
            <w:tcW w:w="5604" w:type="dxa"/>
            <w:tcBorders>
              <w:top w:val="outset" w:sz="6" w:space="0" w:color="000000"/>
              <w:left w:val="outset" w:sz="6" w:space="0" w:color="000000"/>
              <w:bottom w:val="outset" w:sz="6" w:space="0" w:color="000000"/>
            </w:tcBorders>
          </w:tcPr>
          <w:p w14:paraId="401C58E9"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0,4% ao dia sobre o valor mensal do contrato</w:t>
            </w:r>
          </w:p>
        </w:tc>
      </w:tr>
      <w:tr w:rsidR="007932D6" w:rsidRPr="00EE4B23" w14:paraId="0164F6C4" w14:textId="77777777" w:rsidTr="00AF69F1">
        <w:trPr>
          <w:tblCellSpacing w:w="0" w:type="dxa"/>
        </w:trPr>
        <w:tc>
          <w:tcPr>
            <w:tcW w:w="3576" w:type="dxa"/>
            <w:tcBorders>
              <w:top w:val="outset" w:sz="6" w:space="0" w:color="000000"/>
              <w:bottom w:val="outset" w:sz="6" w:space="0" w:color="000000"/>
              <w:right w:val="outset" w:sz="6" w:space="0" w:color="000000"/>
            </w:tcBorders>
          </w:tcPr>
          <w:p w14:paraId="7F60007B"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3</w:t>
            </w:r>
          </w:p>
        </w:tc>
        <w:tc>
          <w:tcPr>
            <w:tcW w:w="5604" w:type="dxa"/>
            <w:tcBorders>
              <w:top w:val="outset" w:sz="6" w:space="0" w:color="000000"/>
              <w:left w:val="outset" w:sz="6" w:space="0" w:color="000000"/>
              <w:bottom w:val="outset" w:sz="6" w:space="0" w:color="000000"/>
            </w:tcBorders>
          </w:tcPr>
          <w:p w14:paraId="20FF68D2"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0,8% ao dia sobre o valor mensal do contrato</w:t>
            </w:r>
          </w:p>
        </w:tc>
      </w:tr>
      <w:tr w:rsidR="007932D6" w:rsidRPr="00EE4B23" w14:paraId="5A0FB20A" w14:textId="77777777" w:rsidTr="00AF69F1">
        <w:trPr>
          <w:tblCellSpacing w:w="0" w:type="dxa"/>
        </w:trPr>
        <w:tc>
          <w:tcPr>
            <w:tcW w:w="3576" w:type="dxa"/>
            <w:tcBorders>
              <w:top w:val="outset" w:sz="6" w:space="0" w:color="000000"/>
              <w:bottom w:val="outset" w:sz="6" w:space="0" w:color="000000"/>
              <w:right w:val="outset" w:sz="6" w:space="0" w:color="000000"/>
            </w:tcBorders>
          </w:tcPr>
          <w:p w14:paraId="195B72B4"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4</w:t>
            </w:r>
          </w:p>
        </w:tc>
        <w:tc>
          <w:tcPr>
            <w:tcW w:w="5604" w:type="dxa"/>
            <w:tcBorders>
              <w:top w:val="outset" w:sz="6" w:space="0" w:color="000000"/>
              <w:left w:val="outset" w:sz="6" w:space="0" w:color="000000"/>
              <w:bottom w:val="outset" w:sz="6" w:space="0" w:color="000000"/>
            </w:tcBorders>
          </w:tcPr>
          <w:p w14:paraId="644C3164"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1,6% ao dia sobre o valor mensal do contrato</w:t>
            </w:r>
          </w:p>
        </w:tc>
      </w:tr>
      <w:tr w:rsidR="007932D6" w:rsidRPr="00EE4B23" w14:paraId="67EEFEBE" w14:textId="77777777" w:rsidTr="00AF69F1">
        <w:trPr>
          <w:tblCellSpacing w:w="0" w:type="dxa"/>
        </w:trPr>
        <w:tc>
          <w:tcPr>
            <w:tcW w:w="3576" w:type="dxa"/>
            <w:tcBorders>
              <w:top w:val="outset" w:sz="6" w:space="0" w:color="000000"/>
              <w:bottom w:val="outset" w:sz="6" w:space="0" w:color="000000"/>
              <w:right w:val="outset" w:sz="6" w:space="0" w:color="000000"/>
            </w:tcBorders>
          </w:tcPr>
          <w:p w14:paraId="272E1096"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5</w:t>
            </w:r>
          </w:p>
        </w:tc>
        <w:tc>
          <w:tcPr>
            <w:tcW w:w="5604" w:type="dxa"/>
            <w:tcBorders>
              <w:top w:val="outset" w:sz="6" w:space="0" w:color="000000"/>
              <w:left w:val="outset" w:sz="6" w:space="0" w:color="000000"/>
              <w:bottom w:val="outset" w:sz="6" w:space="0" w:color="000000"/>
            </w:tcBorders>
          </w:tcPr>
          <w:p w14:paraId="2D3F1400"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3,2% ao dia sobre o valor mensal do contrato</w:t>
            </w:r>
          </w:p>
        </w:tc>
      </w:tr>
    </w:tbl>
    <w:p w14:paraId="56AFA872" w14:textId="77777777" w:rsidR="007932D6" w:rsidRPr="00EE4B23" w:rsidRDefault="007932D6" w:rsidP="007932D6">
      <w:pPr>
        <w:pStyle w:val="PargrafodaLista"/>
        <w:spacing w:before="120" w:after="120" w:line="276" w:lineRule="auto"/>
        <w:ind w:left="360" w:right="-30"/>
        <w:jc w:val="center"/>
        <w:rPr>
          <w:rFonts w:ascii="Arial" w:hAnsi="Arial" w:cs="Arial"/>
          <w:sz w:val="20"/>
          <w:szCs w:val="20"/>
        </w:rPr>
      </w:pPr>
      <w:r w:rsidRPr="00EE4B23">
        <w:rPr>
          <w:rFonts w:ascii="Arial" w:hAnsi="Arial" w:cs="Arial"/>
          <w:b/>
          <w:bCs/>
          <w:sz w:val="20"/>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7932D6" w:rsidRPr="00EE4B23" w14:paraId="00A7C4A8" w14:textId="77777777" w:rsidTr="6D2C7EF9">
        <w:trPr>
          <w:trHeight w:val="60"/>
          <w:tblCellSpacing w:w="0" w:type="dxa"/>
        </w:trPr>
        <w:tc>
          <w:tcPr>
            <w:tcW w:w="9180" w:type="dxa"/>
            <w:gridSpan w:val="3"/>
            <w:tcBorders>
              <w:top w:val="outset" w:sz="6" w:space="0" w:color="000000" w:themeColor="text1"/>
              <w:bottom w:val="outset" w:sz="6" w:space="0" w:color="000000" w:themeColor="text1"/>
            </w:tcBorders>
          </w:tcPr>
          <w:p w14:paraId="2BDE0D0F"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INFRAÇÃO</w:t>
            </w:r>
          </w:p>
        </w:tc>
      </w:tr>
      <w:tr w:rsidR="007932D6" w:rsidRPr="00EE4B23" w14:paraId="5891722B"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3F300A18"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ITEM</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310002E1"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DESCRIÇÃO</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687B2D9B"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GRAU</w:t>
            </w:r>
          </w:p>
        </w:tc>
      </w:tr>
      <w:tr w:rsidR="007932D6" w:rsidRPr="00EE4B23" w14:paraId="75D11271"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5ED5B3CF"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1</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47600462"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 xml:space="preserve">Permitir situação que crie a possibilidade de causar </w:t>
            </w:r>
            <w:r w:rsidRPr="00EE4B23">
              <w:rPr>
                <w:rFonts w:ascii="Arial" w:hAnsi="Arial" w:cs="Arial"/>
                <w:sz w:val="20"/>
                <w:szCs w:val="20"/>
              </w:rPr>
              <w:lastRenderedPageBreak/>
              <w:t xml:space="preserve">dano físico, lesão corporal ou </w:t>
            </w:r>
            <w:proofErr w:type="spellStart"/>
            <w:r w:rsidRPr="00EE4B23">
              <w:rPr>
                <w:rFonts w:ascii="Arial" w:hAnsi="Arial" w:cs="Arial"/>
                <w:sz w:val="20"/>
                <w:szCs w:val="20"/>
              </w:rPr>
              <w:t>conseqüências</w:t>
            </w:r>
            <w:proofErr w:type="spellEnd"/>
            <w:r w:rsidRPr="00EE4B23">
              <w:rPr>
                <w:rFonts w:ascii="Arial" w:hAnsi="Arial" w:cs="Arial"/>
                <w:sz w:val="20"/>
                <w:szCs w:val="20"/>
              </w:rPr>
              <w:t xml:space="preserve"> letais, por ocorrência;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49950AED"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lastRenderedPageBreak/>
              <w:t>05</w:t>
            </w:r>
          </w:p>
        </w:tc>
      </w:tr>
      <w:tr w:rsidR="007932D6" w:rsidRPr="00EE4B23" w14:paraId="3067E78A"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70BD6BEA"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2</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2DE1DB62"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Suspender ou interromper, salvo motivo de força maior ou caso fortuito, os serviços contratuais por dia e por unidade de atendimento;</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4CA9FD51"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04</w:t>
            </w:r>
          </w:p>
        </w:tc>
      </w:tr>
      <w:tr w:rsidR="007932D6" w:rsidRPr="00EE4B23" w14:paraId="2DFAF590"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1D2A6E2E"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3</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7FD19467"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Manter funcionário sem qualificação para executar os serviços contratados, por empregado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26372E61"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03</w:t>
            </w:r>
          </w:p>
        </w:tc>
      </w:tr>
      <w:tr w:rsidR="007932D6" w:rsidRPr="00EE4B23" w14:paraId="781C0F1E"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0FAB633E"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4</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3D0AF167"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Recusar-se a executar serviço determinado pela fiscalização, por serviço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67DBD8E1"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02</w:t>
            </w:r>
          </w:p>
        </w:tc>
      </w:tr>
      <w:tr w:rsidR="007932D6" w:rsidRPr="00EE4B23" w14:paraId="2C3BC321" w14:textId="77777777" w:rsidTr="6D2C7EF9">
        <w:trPr>
          <w:trHeight w:val="225"/>
          <w:tblCellSpacing w:w="0" w:type="dxa"/>
        </w:trPr>
        <w:tc>
          <w:tcPr>
            <w:tcW w:w="9180" w:type="dxa"/>
            <w:gridSpan w:val="3"/>
            <w:tcBorders>
              <w:top w:val="outset" w:sz="6" w:space="0" w:color="000000" w:themeColor="text1"/>
              <w:bottom w:val="outset" w:sz="6" w:space="0" w:color="000000" w:themeColor="text1"/>
            </w:tcBorders>
            <w:vAlign w:val="center"/>
          </w:tcPr>
          <w:p w14:paraId="2A80DA19"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b/>
                <w:bCs/>
                <w:sz w:val="20"/>
                <w:szCs w:val="20"/>
              </w:rPr>
              <w:t>Para os itens a seguir, deixar de:</w:t>
            </w:r>
          </w:p>
        </w:tc>
      </w:tr>
      <w:tr w:rsidR="007932D6" w:rsidRPr="00EE4B23" w14:paraId="6D2B27DF"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2898F339" w14:textId="600EAB89" w:rsidR="007932D6" w:rsidRPr="00EE4B23" w:rsidRDefault="005F5C34" w:rsidP="00AF69F1">
            <w:pPr>
              <w:spacing w:before="120" w:after="120" w:line="276" w:lineRule="auto"/>
              <w:ind w:right="-30"/>
              <w:jc w:val="center"/>
              <w:rPr>
                <w:rFonts w:ascii="Arial" w:hAnsi="Arial" w:cs="Arial"/>
                <w:sz w:val="20"/>
                <w:szCs w:val="20"/>
              </w:rPr>
            </w:pPr>
            <w:r>
              <w:rPr>
                <w:rFonts w:ascii="Arial" w:hAnsi="Arial" w:cs="Arial"/>
                <w:sz w:val="20"/>
                <w:szCs w:val="20"/>
              </w:rPr>
              <w:t>5</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0EB7893B"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Cumprir determinação formal ou instrução complementar do órgão fiscalizador, por ocorrência;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321866C3"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02</w:t>
            </w:r>
          </w:p>
        </w:tc>
      </w:tr>
      <w:tr w:rsidR="007932D6" w:rsidRPr="00EE4B23" w14:paraId="304D95F5"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2BA57878" w14:textId="74D065F6" w:rsidR="007932D6" w:rsidRPr="00EE4B23" w:rsidRDefault="005F5C34" w:rsidP="00AF69F1">
            <w:pPr>
              <w:spacing w:before="120" w:after="120" w:line="276" w:lineRule="auto"/>
              <w:ind w:right="-30"/>
              <w:jc w:val="center"/>
              <w:rPr>
                <w:rFonts w:ascii="Arial" w:hAnsi="Arial" w:cs="Arial"/>
                <w:sz w:val="20"/>
                <w:szCs w:val="20"/>
              </w:rPr>
            </w:pPr>
            <w:r>
              <w:rPr>
                <w:rFonts w:ascii="Arial" w:hAnsi="Arial" w:cs="Arial"/>
                <w:sz w:val="20"/>
                <w:szCs w:val="20"/>
              </w:rPr>
              <w:t>6</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060B6126"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Substituir empregado que se conduza de modo inconveniente ou não atenda às necessidades do serviço, por funcionário e por dia;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7D9AA234"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01</w:t>
            </w:r>
          </w:p>
        </w:tc>
      </w:tr>
      <w:tr w:rsidR="007932D6" w:rsidRPr="00EE4B23" w14:paraId="04871EF6"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2B7EB597" w14:textId="4EA8FB18" w:rsidR="007932D6" w:rsidRPr="00EE4B23" w:rsidRDefault="005F5C34" w:rsidP="00AF69F1">
            <w:pPr>
              <w:spacing w:before="120" w:after="120" w:line="276" w:lineRule="auto"/>
              <w:ind w:right="-30"/>
              <w:jc w:val="center"/>
              <w:rPr>
                <w:rFonts w:ascii="Arial" w:hAnsi="Arial" w:cs="Arial"/>
                <w:sz w:val="20"/>
                <w:szCs w:val="20"/>
              </w:rPr>
            </w:pPr>
            <w:r>
              <w:rPr>
                <w:rFonts w:ascii="Arial" w:hAnsi="Arial" w:cs="Arial"/>
                <w:sz w:val="20"/>
                <w:szCs w:val="20"/>
              </w:rPr>
              <w:t>7</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370936AD"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778355FF"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03</w:t>
            </w:r>
          </w:p>
        </w:tc>
      </w:tr>
      <w:tr w:rsidR="007932D6" w:rsidRPr="00EE4B23" w14:paraId="37DED2B0" w14:textId="77777777" w:rsidTr="6D2C7EF9">
        <w:trPr>
          <w:tblCellSpacing w:w="0" w:type="dxa"/>
        </w:trPr>
        <w:tc>
          <w:tcPr>
            <w:tcW w:w="2239" w:type="dxa"/>
            <w:tcBorders>
              <w:top w:val="outset" w:sz="6" w:space="0" w:color="000000" w:themeColor="text1"/>
              <w:bottom w:val="outset" w:sz="6" w:space="0" w:color="000000" w:themeColor="text1"/>
              <w:right w:val="outset" w:sz="6" w:space="0" w:color="000000" w:themeColor="text1"/>
            </w:tcBorders>
            <w:vAlign w:val="center"/>
          </w:tcPr>
          <w:p w14:paraId="4EBB78A4" w14:textId="2CE39B84" w:rsidR="007932D6" w:rsidRPr="00EE4B23" w:rsidRDefault="005F5C34" w:rsidP="00AF69F1">
            <w:pPr>
              <w:spacing w:before="120" w:after="120" w:line="276" w:lineRule="auto"/>
              <w:ind w:right="-30"/>
              <w:jc w:val="center"/>
              <w:rPr>
                <w:rFonts w:ascii="Arial" w:hAnsi="Arial" w:cs="Arial"/>
                <w:sz w:val="20"/>
                <w:szCs w:val="20"/>
              </w:rPr>
            </w:pPr>
            <w:r>
              <w:rPr>
                <w:rFonts w:ascii="Arial" w:hAnsi="Arial" w:cs="Arial"/>
                <w:sz w:val="20"/>
                <w:szCs w:val="20"/>
              </w:rPr>
              <w:t>8</w:t>
            </w:r>
          </w:p>
        </w:tc>
        <w:tc>
          <w:tcPr>
            <w:tcW w:w="4983" w:type="dxa"/>
            <w:tcBorders>
              <w:top w:val="outset" w:sz="6" w:space="0" w:color="000000" w:themeColor="text1"/>
              <w:left w:val="outset" w:sz="6" w:space="0" w:color="000000" w:themeColor="text1"/>
              <w:bottom w:val="outset" w:sz="6" w:space="0" w:color="000000" w:themeColor="text1"/>
              <w:right w:val="outset" w:sz="6" w:space="0" w:color="000000" w:themeColor="text1"/>
            </w:tcBorders>
          </w:tcPr>
          <w:p w14:paraId="09100B0A"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Indicar e manter durante a execução do contrato os prepostos previstos no edital/contrato;</w:t>
            </w:r>
          </w:p>
        </w:tc>
        <w:tc>
          <w:tcPr>
            <w:tcW w:w="1958" w:type="dxa"/>
            <w:tcBorders>
              <w:top w:val="outset" w:sz="6" w:space="0" w:color="000000" w:themeColor="text1"/>
              <w:left w:val="outset" w:sz="6" w:space="0" w:color="000000" w:themeColor="text1"/>
              <w:bottom w:val="outset" w:sz="6" w:space="0" w:color="000000" w:themeColor="text1"/>
            </w:tcBorders>
            <w:vAlign w:val="center"/>
          </w:tcPr>
          <w:p w14:paraId="478441D8" w14:textId="77777777" w:rsidR="007932D6" w:rsidRPr="00EE4B23" w:rsidRDefault="007932D6" w:rsidP="00AF69F1">
            <w:pPr>
              <w:spacing w:before="120" w:after="120" w:line="276" w:lineRule="auto"/>
              <w:ind w:right="-30"/>
              <w:jc w:val="center"/>
              <w:rPr>
                <w:rFonts w:ascii="Arial" w:hAnsi="Arial" w:cs="Arial"/>
                <w:sz w:val="20"/>
                <w:szCs w:val="20"/>
              </w:rPr>
            </w:pPr>
            <w:r w:rsidRPr="00EE4B23">
              <w:rPr>
                <w:rFonts w:ascii="Arial" w:hAnsi="Arial" w:cs="Arial"/>
                <w:sz w:val="20"/>
                <w:szCs w:val="20"/>
              </w:rPr>
              <w:t>01</w:t>
            </w:r>
          </w:p>
        </w:tc>
      </w:tr>
    </w:tbl>
    <w:p w14:paraId="00C86628" w14:textId="6F167CAB" w:rsidR="00E5565E" w:rsidRPr="00EE4B23" w:rsidRDefault="00E5565E" w:rsidP="007932D6">
      <w:pPr>
        <w:tabs>
          <w:tab w:val="left" w:pos="1701"/>
        </w:tabs>
        <w:suppressAutoHyphens w:val="0"/>
        <w:spacing w:before="120" w:after="120" w:line="276" w:lineRule="auto"/>
        <w:jc w:val="both"/>
        <w:rPr>
          <w:rFonts w:ascii="Arial" w:hAnsi="Arial" w:cs="Arial"/>
          <w:sz w:val="20"/>
          <w:szCs w:val="20"/>
        </w:rPr>
      </w:pPr>
    </w:p>
    <w:p w14:paraId="2303B1D9" w14:textId="77777777" w:rsidR="00E5565E" w:rsidRPr="00EE4B23" w:rsidRDefault="6CFB8AAA" w:rsidP="00F616EA">
      <w:pPr>
        <w:numPr>
          <w:ilvl w:val="1"/>
          <w:numId w:val="12"/>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Também fica sujeita às penalidades do art. 87, III e IV da Lei nº 8.666, de 1993, a Contratada que:</w:t>
      </w:r>
    </w:p>
    <w:p w14:paraId="5FCA96D7" w14:textId="77777777" w:rsidR="00E5565E" w:rsidRPr="00EE4B23" w:rsidRDefault="6CFB8AAA" w:rsidP="00F616EA">
      <w:pPr>
        <w:numPr>
          <w:ilvl w:val="2"/>
          <w:numId w:val="12"/>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tenha sofrido condenação definitiva por praticar, por meio dolosos, fraude fiscal no recolhimento de quaisquer tributos;</w:t>
      </w:r>
    </w:p>
    <w:p w14:paraId="7A09A69B" w14:textId="77777777" w:rsidR="00E5565E" w:rsidRPr="00EE4B23" w:rsidRDefault="6CFB8AAA" w:rsidP="00F616EA">
      <w:pPr>
        <w:numPr>
          <w:ilvl w:val="2"/>
          <w:numId w:val="12"/>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tenha praticado atos ilícitos visando a frustrar os objetivos da licitação;</w:t>
      </w:r>
    </w:p>
    <w:p w14:paraId="5F49916D" w14:textId="77777777" w:rsidR="00E5565E" w:rsidRPr="00EE4B23" w:rsidRDefault="6CFB8AAA" w:rsidP="00F616EA">
      <w:pPr>
        <w:numPr>
          <w:ilvl w:val="2"/>
          <w:numId w:val="12"/>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demonstre não possuir idoneidade para contratar com a Administração em virtude de atos ilícitos praticados.</w:t>
      </w:r>
    </w:p>
    <w:p w14:paraId="245CEC06" w14:textId="77777777" w:rsidR="00E5565E" w:rsidRPr="00EE4B23" w:rsidRDefault="6CFB8AAA" w:rsidP="00F616EA">
      <w:pPr>
        <w:numPr>
          <w:ilvl w:val="1"/>
          <w:numId w:val="12"/>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1BD76B76" w14:textId="77777777" w:rsidR="00F93A6F" w:rsidRPr="00EE4B23" w:rsidRDefault="6CFB8AAA" w:rsidP="00F616EA">
      <w:pPr>
        <w:numPr>
          <w:ilvl w:val="1"/>
          <w:numId w:val="12"/>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lastRenderedPageBreak/>
        <w:t>As multas devidas e/ou prejuízos causados à Contratante serão deduzidos dos valores a serem pagos, ou recolhidos em favor da União, ou deduzidos da garantia, ou ainda, quando for o caso, serão inscritos na Dívida Ativa da União e cobrados judicialmente.</w:t>
      </w:r>
    </w:p>
    <w:p w14:paraId="32425A12" w14:textId="78C28740" w:rsidR="00F93A6F" w:rsidRPr="00EE4B23" w:rsidRDefault="6CFB8AAA" w:rsidP="00F616EA">
      <w:pPr>
        <w:numPr>
          <w:ilvl w:val="2"/>
          <w:numId w:val="12"/>
        </w:numPr>
        <w:suppressAutoHyphens w:val="0"/>
        <w:spacing w:before="120" w:after="120" w:line="276" w:lineRule="auto"/>
        <w:ind w:left="1134" w:firstLine="0"/>
        <w:jc w:val="both"/>
        <w:rPr>
          <w:rFonts w:ascii="Arial" w:hAnsi="Arial" w:cs="Arial"/>
          <w:sz w:val="20"/>
          <w:szCs w:val="20"/>
        </w:rPr>
      </w:pPr>
      <w:r w:rsidRPr="00EE4B23">
        <w:rPr>
          <w:rFonts w:ascii="Arial" w:hAnsi="Arial" w:cs="Arial"/>
          <w:sz w:val="20"/>
          <w:szCs w:val="20"/>
        </w:rPr>
        <w:t xml:space="preserve">Caso a Contratante determine, a multa deverá ser recolhida no prazo máximo </w:t>
      </w:r>
      <w:r w:rsidRPr="005F5C34">
        <w:rPr>
          <w:rFonts w:ascii="Arial" w:hAnsi="Arial" w:cs="Arial"/>
          <w:sz w:val="20"/>
          <w:szCs w:val="20"/>
        </w:rPr>
        <w:t xml:space="preserve">de </w:t>
      </w:r>
      <w:r w:rsidR="005F5C34">
        <w:rPr>
          <w:rFonts w:ascii="Arial" w:hAnsi="Arial" w:cs="Arial"/>
          <w:sz w:val="20"/>
          <w:szCs w:val="20"/>
        </w:rPr>
        <w:t>1</w:t>
      </w:r>
      <w:r w:rsidR="005F5C34" w:rsidRPr="005F5C34">
        <w:rPr>
          <w:rFonts w:ascii="Arial" w:hAnsi="Arial" w:cs="Arial"/>
          <w:sz w:val="20"/>
          <w:szCs w:val="20"/>
        </w:rPr>
        <w:t>5</w:t>
      </w:r>
      <w:r w:rsidRPr="005F5C34">
        <w:rPr>
          <w:rFonts w:ascii="Arial" w:hAnsi="Arial" w:cs="Arial"/>
          <w:sz w:val="20"/>
          <w:szCs w:val="20"/>
        </w:rPr>
        <w:t xml:space="preserve"> (</w:t>
      </w:r>
      <w:r w:rsidR="005F5C34">
        <w:rPr>
          <w:rFonts w:ascii="Arial" w:hAnsi="Arial" w:cs="Arial"/>
          <w:sz w:val="20"/>
          <w:szCs w:val="20"/>
        </w:rPr>
        <w:t>quinze</w:t>
      </w:r>
      <w:r w:rsidRPr="005F5C34">
        <w:rPr>
          <w:rFonts w:ascii="Arial" w:hAnsi="Arial" w:cs="Arial"/>
          <w:sz w:val="20"/>
          <w:szCs w:val="20"/>
        </w:rPr>
        <w:t xml:space="preserve">) dias, a contar da data do recebimento da comunicação enviada pela </w:t>
      </w:r>
      <w:r w:rsidRPr="00EE4B23">
        <w:rPr>
          <w:rFonts w:ascii="Arial" w:hAnsi="Arial" w:cs="Arial"/>
          <w:sz w:val="20"/>
          <w:szCs w:val="20"/>
        </w:rPr>
        <w:t>autoridade competente.</w:t>
      </w:r>
    </w:p>
    <w:p w14:paraId="2E367D3F" w14:textId="77777777" w:rsidR="003B2CB3" w:rsidRPr="003B2CB3" w:rsidRDefault="003B2CB3" w:rsidP="00F616EA">
      <w:pPr>
        <w:numPr>
          <w:ilvl w:val="1"/>
          <w:numId w:val="12"/>
        </w:numPr>
        <w:suppressAutoHyphens w:val="0"/>
        <w:spacing w:before="120" w:after="120" w:line="276" w:lineRule="auto"/>
        <w:ind w:left="425" w:firstLine="0"/>
        <w:jc w:val="both"/>
        <w:rPr>
          <w:rFonts w:ascii="Arial" w:hAnsi="Arial" w:cs="Arial"/>
          <w:sz w:val="20"/>
          <w:szCs w:val="20"/>
        </w:rPr>
      </w:pPr>
      <w:r w:rsidRPr="003B2CB3">
        <w:rPr>
          <w:rFonts w:ascii="Arial" w:hAnsi="Arial" w:cs="Arial"/>
          <w:sz w:val="20"/>
          <w:szCs w:val="20"/>
        </w:rPr>
        <w:t>Caso o valor da multa não seja suficiente para cobrir os prejuízos causados pela conduta do licitante, a União ou Entidade poderá cobrar o valor remanescente judicialmente, conforme artigo 419 do Código Civil.</w:t>
      </w:r>
    </w:p>
    <w:p w14:paraId="368633F7" w14:textId="77777777" w:rsidR="00E5565E" w:rsidRPr="00EE4B23" w:rsidRDefault="6CFB8AAA" w:rsidP="00F616EA">
      <w:pPr>
        <w:numPr>
          <w:ilvl w:val="1"/>
          <w:numId w:val="12"/>
        </w:numPr>
        <w:suppressAutoHyphens w:val="0"/>
        <w:spacing w:before="120" w:after="120" w:line="276" w:lineRule="auto"/>
        <w:ind w:left="425" w:firstLine="0"/>
        <w:jc w:val="both"/>
        <w:rPr>
          <w:rFonts w:ascii="Arial" w:hAnsi="Arial" w:cs="Arial"/>
          <w:sz w:val="20"/>
          <w:szCs w:val="20"/>
        </w:rPr>
      </w:pPr>
      <w:r w:rsidRPr="00EE4B23">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25AD58A0" w14:textId="77777777" w:rsidR="003B2CB3" w:rsidRPr="00642FD3" w:rsidRDefault="003B2CB3" w:rsidP="00F616EA">
      <w:pPr>
        <w:numPr>
          <w:ilvl w:val="1"/>
          <w:numId w:val="12"/>
        </w:numPr>
        <w:suppressAutoHyphens w:val="0"/>
        <w:spacing w:before="120" w:after="120" w:line="276" w:lineRule="auto"/>
        <w:ind w:left="425" w:firstLine="0"/>
        <w:jc w:val="both"/>
        <w:rPr>
          <w:rFonts w:ascii="Arial" w:hAnsi="Arial" w:cs="Arial"/>
          <w:sz w:val="20"/>
          <w:szCs w:val="20"/>
        </w:rPr>
      </w:pPr>
      <w:r w:rsidRPr="003B2CB3">
        <w:rPr>
          <w:rFonts w:ascii="Arial" w:hAnsi="Arial" w:cs="Arial"/>
          <w:sz w:val="2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w:t>
      </w:r>
      <w:r w:rsidRPr="00642FD3">
        <w:rPr>
          <w:rFonts w:ascii="Arial" w:hAnsi="Arial" w:cs="Arial"/>
          <w:sz w:val="20"/>
          <w:szCs w:val="20"/>
        </w:rPr>
        <w:t xml:space="preserve">preliminar ou Processo Administrativo de Responsabilização - PAR. </w:t>
      </w:r>
    </w:p>
    <w:p w14:paraId="062DC6CC" w14:textId="77777777" w:rsidR="003B2CB3" w:rsidRPr="00642FD3" w:rsidRDefault="003B2CB3" w:rsidP="00F616EA">
      <w:pPr>
        <w:numPr>
          <w:ilvl w:val="1"/>
          <w:numId w:val="12"/>
        </w:numPr>
        <w:suppressAutoHyphens w:val="0"/>
        <w:spacing w:before="120" w:after="120" w:line="276" w:lineRule="auto"/>
        <w:ind w:left="425" w:firstLine="0"/>
        <w:jc w:val="both"/>
        <w:rPr>
          <w:rFonts w:ascii="Arial" w:hAnsi="Arial" w:cs="Arial"/>
          <w:sz w:val="20"/>
          <w:szCs w:val="20"/>
        </w:rPr>
      </w:pPr>
      <w:r w:rsidRPr="00642FD3">
        <w:rPr>
          <w:rFonts w:ascii="Arial" w:hAnsi="Arial" w:cs="Arial"/>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25303D54" w14:textId="77777777" w:rsidR="003B2CB3" w:rsidRPr="00642FD3" w:rsidRDefault="003B2CB3" w:rsidP="00F616EA">
      <w:pPr>
        <w:numPr>
          <w:ilvl w:val="1"/>
          <w:numId w:val="12"/>
        </w:numPr>
        <w:suppressAutoHyphens w:val="0"/>
        <w:spacing w:before="120" w:after="120" w:line="276" w:lineRule="auto"/>
        <w:ind w:left="425" w:firstLine="0"/>
        <w:jc w:val="both"/>
        <w:rPr>
          <w:rFonts w:ascii="Arial" w:hAnsi="Arial" w:cs="Arial"/>
          <w:sz w:val="20"/>
          <w:szCs w:val="20"/>
        </w:rPr>
      </w:pPr>
      <w:r w:rsidRPr="00642FD3">
        <w:rPr>
          <w:rFonts w:ascii="Arial" w:hAnsi="Arial" w:cs="Arial"/>
          <w:sz w:val="2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58452E3" w14:textId="38E599A7" w:rsidR="00E5565E" w:rsidRPr="00642FD3" w:rsidRDefault="6CFB8AAA" w:rsidP="00F616EA">
      <w:pPr>
        <w:numPr>
          <w:ilvl w:val="1"/>
          <w:numId w:val="12"/>
        </w:numPr>
        <w:suppressAutoHyphens w:val="0"/>
        <w:spacing w:before="120" w:after="120" w:line="276" w:lineRule="auto"/>
        <w:ind w:left="425" w:firstLine="0"/>
        <w:jc w:val="both"/>
        <w:rPr>
          <w:rFonts w:ascii="Arial" w:hAnsi="Arial" w:cs="Arial"/>
          <w:sz w:val="20"/>
          <w:szCs w:val="20"/>
        </w:rPr>
      </w:pPr>
      <w:r w:rsidRPr="00642FD3">
        <w:rPr>
          <w:rFonts w:ascii="Arial" w:hAnsi="Arial" w:cs="Arial"/>
          <w:sz w:val="20"/>
          <w:szCs w:val="20"/>
        </w:rPr>
        <w:t xml:space="preserve">As penalidades serão obrigatoriamente registradas no </w:t>
      </w:r>
      <w:r w:rsidR="00725A5D" w:rsidRPr="00642FD3">
        <w:rPr>
          <w:rFonts w:ascii="Arial" w:hAnsi="Arial" w:cs="Arial"/>
          <w:sz w:val="20"/>
          <w:szCs w:val="20"/>
        </w:rPr>
        <w:t>SICAF</w:t>
      </w:r>
      <w:r w:rsidRPr="00642FD3">
        <w:rPr>
          <w:rFonts w:ascii="Arial" w:hAnsi="Arial" w:cs="Arial"/>
          <w:sz w:val="20"/>
          <w:szCs w:val="20"/>
        </w:rPr>
        <w:t>.</w:t>
      </w:r>
    </w:p>
    <w:p w14:paraId="2738FBD9" w14:textId="77777777" w:rsidR="00A16D74" w:rsidRPr="00642FD3" w:rsidRDefault="00A16D74" w:rsidP="002828F4">
      <w:pPr>
        <w:spacing w:after="120" w:line="276" w:lineRule="auto"/>
        <w:ind w:left="432" w:right="-17"/>
        <w:jc w:val="both"/>
        <w:rPr>
          <w:rFonts w:ascii="Arial" w:hAnsi="Arial" w:cs="Arial"/>
          <w:sz w:val="20"/>
          <w:szCs w:val="20"/>
        </w:rPr>
      </w:pPr>
    </w:p>
    <w:p w14:paraId="1577AAB6" w14:textId="4F1B75B2" w:rsidR="00A16D74" w:rsidRPr="00642FD3" w:rsidRDefault="6CFB8AAA" w:rsidP="00F616EA">
      <w:pPr>
        <w:numPr>
          <w:ilvl w:val="0"/>
          <w:numId w:val="12"/>
        </w:numPr>
        <w:spacing w:after="120" w:line="276" w:lineRule="auto"/>
        <w:ind w:right="-17"/>
        <w:jc w:val="both"/>
        <w:rPr>
          <w:rFonts w:ascii="Arial" w:hAnsi="Arial" w:cs="Arial"/>
          <w:b/>
          <w:bCs/>
          <w:sz w:val="20"/>
          <w:szCs w:val="20"/>
        </w:rPr>
      </w:pPr>
      <w:r w:rsidRPr="00642FD3">
        <w:rPr>
          <w:rFonts w:ascii="Arial" w:hAnsi="Arial" w:cs="Arial"/>
          <w:b/>
          <w:bCs/>
          <w:sz w:val="20"/>
          <w:szCs w:val="20"/>
        </w:rPr>
        <w:t>CRITÉRIOS DE SELEÇÃO DO FORNECEDOR.</w:t>
      </w:r>
    </w:p>
    <w:p w14:paraId="24E4BC1F" w14:textId="34F1BD42" w:rsidR="00A013BC" w:rsidRPr="00642FD3" w:rsidRDefault="6CFB8AAA" w:rsidP="00F616EA">
      <w:pPr>
        <w:numPr>
          <w:ilvl w:val="1"/>
          <w:numId w:val="12"/>
        </w:numPr>
        <w:spacing w:after="120" w:line="276" w:lineRule="auto"/>
        <w:ind w:right="-17"/>
        <w:jc w:val="both"/>
        <w:rPr>
          <w:rFonts w:ascii="Arial" w:hAnsi="Arial" w:cs="Arial"/>
          <w:b/>
          <w:bCs/>
          <w:sz w:val="20"/>
          <w:szCs w:val="20"/>
        </w:rPr>
      </w:pPr>
      <w:r w:rsidRPr="00642FD3">
        <w:rPr>
          <w:rFonts w:ascii="Arial" w:hAnsi="Arial" w:cs="Arial"/>
          <w:sz w:val="20"/>
          <w:szCs w:val="20"/>
        </w:rPr>
        <w:t>As exigências de habilitação jurídica e de regularidade fiscal e trabalhista são as usuais para a generalidade dos objetos, conforme disciplinado no edital.</w:t>
      </w:r>
    </w:p>
    <w:p w14:paraId="67111FDB" w14:textId="789536A3" w:rsidR="00A013BC" w:rsidRPr="005F5C34" w:rsidRDefault="6CFB8AAA" w:rsidP="00F616EA">
      <w:pPr>
        <w:numPr>
          <w:ilvl w:val="1"/>
          <w:numId w:val="12"/>
        </w:numPr>
        <w:spacing w:after="120" w:line="276" w:lineRule="auto"/>
        <w:ind w:right="-17"/>
        <w:jc w:val="both"/>
        <w:rPr>
          <w:rFonts w:ascii="Arial" w:hAnsi="Arial" w:cs="Arial"/>
          <w:b/>
          <w:bCs/>
          <w:sz w:val="20"/>
          <w:szCs w:val="20"/>
        </w:rPr>
      </w:pPr>
      <w:r w:rsidRPr="005F5C34">
        <w:rPr>
          <w:rFonts w:ascii="Arial" w:hAnsi="Arial" w:cs="Arial"/>
          <w:sz w:val="20"/>
          <w:szCs w:val="20"/>
        </w:rPr>
        <w:t>Os critérios de qualificação econômica a serem atendidos pelo fornecedor estão previstos no edital.</w:t>
      </w:r>
    </w:p>
    <w:p w14:paraId="05397085" w14:textId="4B64F87D" w:rsidR="00A013BC" w:rsidRPr="00642FD3" w:rsidRDefault="6CFB8AAA" w:rsidP="00F616EA">
      <w:pPr>
        <w:numPr>
          <w:ilvl w:val="1"/>
          <w:numId w:val="12"/>
        </w:numPr>
        <w:spacing w:after="120" w:line="276" w:lineRule="auto"/>
        <w:ind w:right="-17"/>
        <w:jc w:val="both"/>
        <w:rPr>
          <w:rFonts w:ascii="Arial" w:hAnsi="Arial" w:cs="Arial"/>
          <w:b/>
          <w:bCs/>
          <w:sz w:val="20"/>
          <w:szCs w:val="20"/>
        </w:rPr>
      </w:pPr>
      <w:r w:rsidRPr="00642FD3">
        <w:rPr>
          <w:rFonts w:ascii="Arial" w:hAnsi="Arial" w:cs="Arial"/>
          <w:sz w:val="20"/>
          <w:szCs w:val="20"/>
        </w:rPr>
        <w:t>Os critérios de qualificação técnica a serem atendidos pelo fornecedor serão:</w:t>
      </w:r>
    </w:p>
    <w:p w14:paraId="2A41809F" w14:textId="377C9908" w:rsidR="00380FE9" w:rsidRDefault="00380FE9" w:rsidP="00380FE9">
      <w:pPr>
        <w:numPr>
          <w:ilvl w:val="2"/>
          <w:numId w:val="12"/>
        </w:numPr>
        <w:suppressAutoHyphens w:val="0"/>
        <w:jc w:val="both"/>
        <w:textAlignment w:val="baseline"/>
        <w:rPr>
          <w:rFonts w:ascii="Arial" w:hAnsi="Arial" w:cs="Arial"/>
          <w:color w:val="000000"/>
          <w:sz w:val="20"/>
          <w:szCs w:val="20"/>
          <w:lang w:eastAsia="pt-BR"/>
        </w:rPr>
      </w:pPr>
      <w:r>
        <w:rPr>
          <w:rFonts w:ascii="Arial" w:hAnsi="Arial" w:cs="Arial"/>
          <w:color w:val="000000"/>
          <w:sz w:val="20"/>
          <w:szCs w:val="20"/>
          <w:lang w:eastAsia="pt-BR"/>
        </w:rPr>
        <w:t xml:space="preserve">Apresentação de </w:t>
      </w:r>
      <w:r w:rsidRPr="00380FE9">
        <w:rPr>
          <w:rFonts w:ascii="Arial" w:hAnsi="Arial" w:cs="Arial"/>
          <w:color w:val="000000"/>
          <w:sz w:val="20"/>
          <w:szCs w:val="20"/>
          <w:lang w:eastAsia="pt-BR"/>
        </w:rPr>
        <w:t>Certidão de Acervo Técnico (CAT), emitida pelo CREA – Conselho Regional de Engenharia e Agronomia e/ou atestado de Capacidade Técnica-Operacional registrado no CREA, que comprove (m) que a licitante tenha executado para órgão ou entidade da administração pública direta ou indireta, federal, estadual, municipal ou do Distrito Federal, ou ainda, para empresas privadas, obra/serviços de características similares as do objeto da presente licitação, cujas parcelas de maior relevância técnica são:</w:t>
      </w:r>
    </w:p>
    <w:p w14:paraId="15BDDDF1" w14:textId="77777777" w:rsidR="00380FE9" w:rsidRDefault="00380FE9" w:rsidP="00380FE9">
      <w:pPr>
        <w:suppressAutoHyphens w:val="0"/>
        <w:ind w:left="1224"/>
        <w:jc w:val="both"/>
        <w:textAlignment w:val="baseline"/>
        <w:rPr>
          <w:rFonts w:ascii="Arial" w:hAnsi="Arial" w:cs="Arial"/>
          <w:color w:val="000000"/>
          <w:sz w:val="20"/>
          <w:szCs w:val="20"/>
          <w:lang w:eastAsia="pt-BR"/>
        </w:rPr>
      </w:pPr>
    </w:p>
    <w:tbl>
      <w:tblPr>
        <w:tblStyle w:val="Tabelacomgrade"/>
        <w:tblW w:w="0" w:type="auto"/>
        <w:jc w:val="center"/>
        <w:tblLook w:val="04A0" w:firstRow="1" w:lastRow="0" w:firstColumn="1" w:lastColumn="0" w:noHBand="0" w:noVBand="1"/>
      </w:tblPr>
      <w:tblGrid>
        <w:gridCol w:w="5983"/>
        <w:gridCol w:w="1373"/>
      </w:tblGrid>
      <w:tr w:rsidR="00380FE9" w14:paraId="1301EDC3" w14:textId="77777777" w:rsidTr="00380FE9">
        <w:trPr>
          <w:trHeight w:val="253"/>
          <w:jc w:val="center"/>
        </w:trPr>
        <w:tc>
          <w:tcPr>
            <w:tcW w:w="5983" w:type="dxa"/>
          </w:tcPr>
          <w:p w14:paraId="5FEEF62A" w14:textId="1FF4B5E8" w:rsidR="00380FE9" w:rsidRDefault="00380FE9" w:rsidP="00380FE9">
            <w:pPr>
              <w:suppressAutoHyphens w:val="0"/>
              <w:jc w:val="both"/>
              <w:textAlignment w:val="baseline"/>
              <w:rPr>
                <w:rFonts w:ascii="Arial" w:hAnsi="Arial" w:cs="Arial"/>
                <w:color w:val="000000"/>
                <w:sz w:val="20"/>
                <w:szCs w:val="20"/>
                <w:lang w:eastAsia="pt-BR"/>
              </w:rPr>
            </w:pPr>
            <w:r>
              <w:rPr>
                <w:rFonts w:ascii="Arial" w:hAnsi="Arial" w:cs="Arial"/>
                <w:color w:val="000000"/>
                <w:sz w:val="20"/>
                <w:szCs w:val="20"/>
                <w:lang w:eastAsia="pt-BR"/>
              </w:rPr>
              <w:t xml:space="preserve">Serviços </w:t>
            </w:r>
          </w:p>
        </w:tc>
        <w:tc>
          <w:tcPr>
            <w:tcW w:w="1373" w:type="dxa"/>
          </w:tcPr>
          <w:p w14:paraId="6D669228" w14:textId="577586DD" w:rsidR="00380FE9" w:rsidRDefault="00380FE9" w:rsidP="00380FE9">
            <w:pPr>
              <w:suppressAutoHyphens w:val="0"/>
              <w:jc w:val="center"/>
              <w:textAlignment w:val="baseline"/>
              <w:rPr>
                <w:rFonts w:ascii="Arial" w:hAnsi="Arial" w:cs="Arial"/>
                <w:color w:val="000000"/>
                <w:sz w:val="20"/>
                <w:szCs w:val="20"/>
                <w:lang w:eastAsia="pt-BR"/>
              </w:rPr>
            </w:pPr>
            <w:r>
              <w:rPr>
                <w:rFonts w:ascii="Arial" w:hAnsi="Arial" w:cs="Arial"/>
                <w:color w:val="000000"/>
                <w:sz w:val="20"/>
                <w:szCs w:val="20"/>
                <w:lang w:eastAsia="pt-BR"/>
              </w:rPr>
              <w:t>Quantitativo</w:t>
            </w:r>
          </w:p>
        </w:tc>
      </w:tr>
      <w:tr w:rsidR="00380FE9" w14:paraId="19F3E82B" w14:textId="77777777" w:rsidTr="00380FE9">
        <w:trPr>
          <w:trHeight w:val="253"/>
          <w:jc w:val="center"/>
        </w:trPr>
        <w:tc>
          <w:tcPr>
            <w:tcW w:w="5983" w:type="dxa"/>
          </w:tcPr>
          <w:p w14:paraId="4C0B149A" w14:textId="49BC968C" w:rsidR="00380FE9" w:rsidRDefault="00380FE9" w:rsidP="00380FE9">
            <w:pPr>
              <w:suppressAutoHyphens w:val="0"/>
              <w:jc w:val="both"/>
              <w:textAlignment w:val="baseline"/>
              <w:rPr>
                <w:rFonts w:ascii="Arial" w:hAnsi="Arial" w:cs="Arial"/>
                <w:color w:val="000000"/>
                <w:sz w:val="20"/>
                <w:szCs w:val="20"/>
                <w:lang w:eastAsia="pt-BR"/>
              </w:rPr>
            </w:pPr>
            <w:r w:rsidRPr="00380FE9">
              <w:rPr>
                <w:rFonts w:ascii="Arial" w:hAnsi="Arial" w:cs="Arial"/>
                <w:color w:val="000000"/>
                <w:sz w:val="20"/>
                <w:szCs w:val="20"/>
                <w:lang w:eastAsia="pt-BR"/>
              </w:rPr>
              <w:t>Pintura com tinta em paredes</w:t>
            </w:r>
            <w:r>
              <w:rPr>
                <w:rFonts w:ascii="Arial" w:hAnsi="Arial" w:cs="Arial"/>
                <w:color w:val="000000"/>
                <w:sz w:val="20"/>
                <w:szCs w:val="20"/>
                <w:lang w:eastAsia="pt-BR"/>
              </w:rPr>
              <w:t>;</w:t>
            </w:r>
          </w:p>
        </w:tc>
        <w:tc>
          <w:tcPr>
            <w:tcW w:w="1373" w:type="dxa"/>
          </w:tcPr>
          <w:p w14:paraId="60222BB7" w14:textId="2166E876" w:rsidR="00380FE9" w:rsidRDefault="00380FE9" w:rsidP="00380FE9">
            <w:pPr>
              <w:suppressAutoHyphens w:val="0"/>
              <w:jc w:val="center"/>
              <w:textAlignment w:val="baseline"/>
              <w:rPr>
                <w:rFonts w:ascii="Arial" w:hAnsi="Arial" w:cs="Arial"/>
                <w:color w:val="000000"/>
                <w:sz w:val="20"/>
                <w:szCs w:val="20"/>
                <w:lang w:eastAsia="pt-BR"/>
              </w:rPr>
            </w:pPr>
            <w:r>
              <w:rPr>
                <w:rFonts w:ascii="Arial" w:hAnsi="Arial" w:cs="Arial"/>
                <w:color w:val="000000"/>
                <w:sz w:val="20"/>
                <w:szCs w:val="20"/>
                <w:lang w:eastAsia="pt-BR"/>
              </w:rPr>
              <w:t>500m²</w:t>
            </w:r>
          </w:p>
        </w:tc>
      </w:tr>
      <w:tr w:rsidR="00380FE9" w14:paraId="3B02ADE8" w14:textId="77777777" w:rsidTr="00380FE9">
        <w:trPr>
          <w:trHeight w:val="253"/>
          <w:jc w:val="center"/>
        </w:trPr>
        <w:tc>
          <w:tcPr>
            <w:tcW w:w="5983" w:type="dxa"/>
          </w:tcPr>
          <w:p w14:paraId="3D1E878C" w14:textId="26208C8C" w:rsidR="00380FE9" w:rsidRDefault="00380FE9" w:rsidP="00380FE9">
            <w:pPr>
              <w:suppressAutoHyphens w:val="0"/>
              <w:jc w:val="both"/>
              <w:textAlignment w:val="baseline"/>
              <w:rPr>
                <w:rFonts w:ascii="Arial" w:hAnsi="Arial" w:cs="Arial"/>
                <w:color w:val="000000"/>
                <w:sz w:val="20"/>
                <w:szCs w:val="20"/>
                <w:lang w:eastAsia="pt-BR"/>
              </w:rPr>
            </w:pPr>
            <w:r>
              <w:rPr>
                <w:rFonts w:ascii="Arial" w:hAnsi="Arial" w:cs="Arial"/>
                <w:color w:val="000000"/>
                <w:sz w:val="20"/>
                <w:szCs w:val="20"/>
              </w:rPr>
              <w:t>Tubo, PVC, soldável, rede de água - Fornecimento e instalação;</w:t>
            </w:r>
          </w:p>
        </w:tc>
        <w:tc>
          <w:tcPr>
            <w:tcW w:w="1373" w:type="dxa"/>
          </w:tcPr>
          <w:p w14:paraId="5742DC1A" w14:textId="03F0ACF8" w:rsidR="00380FE9" w:rsidRDefault="00380FE9" w:rsidP="00380FE9">
            <w:pPr>
              <w:suppressAutoHyphens w:val="0"/>
              <w:jc w:val="center"/>
              <w:textAlignment w:val="baseline"/>
              <w:rPr>
                <w:rFonts w:ascii="Arial" w:hAnsi="Arial" w:cs="Arial"/>
                <w:color w:val="000000"/>
                <w:sz w:val="20"/>
                <w:szCs w:val="20"/>
                <w:lang w:eastAsia="pt-BR"/>
              </w:rPr>
            </w:pPr>
            <w:r>
              <w:rPr>
                <w:rFonts w:ascii="Arial" w:hAnsi="Arial" w:cs="Arial"/>
                <w:color w:val="000000"/>
                <w:sz w:val="20"/>
                <w:szCs w:val="20"/>
                <w:lang w:eastAsia="pt-BR"/>
              </w:rPr>
              <w:t>100m</w:t>
            </w:r>
          </w:p>
        </w:tc>
      </w:tr>
      <w:tr w:rsidR="00380FE9" w14:paraId="1FA59320" w14:textId="77777777" w:rsidTr="00380FE9">
        <w:trPr>
          <w:trHeight w:val="270"/>
          <w:jc w:val="center"/>
        </w:trPr>
        <w:tc>
          <w:tcPr>
            <w:tcW w:w="5983" w:type="dxa"/>
          </w:tcPr>
          <w:p w14:paraId="70D67CAA" w14:textId="48788937" w:rsidR="00380FE9" w:rsidRDefault="008B1025" w:rsidP="00380FE9">
            <w:pPr>
              <w:suppressAutoHyphens w:val="0"/>
              <w:jc w:val="both"/>
              <w:textAlignment w:val="baseline"/>
              <w:rPr>
                <w:rFonts w:ascii="Arial" w:hAnsi="Arial" w:cs="Arial"/>
                <w:color w:val="000000"/>
                <w:sz w:val="20"/>
                <w:szCs w:val="20"/>
                <w:lang w:eastAsia="pt-BR"/>
              </w:rPr>
            </w:pPr>
            <w:r>
              <w:rPr>
                <w:rFonts w:ascii="Arial" w:hAnsi="Arial" w:cs="Arial"/>
                <w:color w:val="000000"/>
                <w:sz w:val="20"/>
                <w:szCs w:val="20"/>
              </w:rPr>
              <w:t xml:space="preserve">Impermeabilizações </w:t>
            </w:r>
          </w:p>
        </w:tc>
        <w:tc>
          <w:tcPr>
            <w:tcW w:w="1373" w:type="dxa"/>
          </w:tcPr>
          <w:p w14:paraId="6F79685C" w14:textId="1495B2EF" w:rsidR="00380FE9" w:rsidRDefault="00380FE9" w:rsidP="00380FE9">
            <w:pPr>
              <w:suppressAutoHyphens w:val="0"/>
              <w:jc w:val="center"/>
              <w:textAlignment w:val="baseline"/>
              <w:rPr>
                <w:rFonts w:ascii="Arial" w:hAnsi="Arial" w:cs="Arial"/>
                <w:color w:val="000000"/>
                <w:sz w:val="20"/>
                <w:szCs w:val="20"/>
                <w:lang w:eastAsia="pt-BR"/>
              </w:rPr>
            </w:pPr>
            <w:r>
              <w:rPr>
                <w:rFonts w:ascii="Arial" w:hAnsi="Arial" w:cs="Arial"/>
                <w:color w:val="000000"/>
                <w:sz w:val="20"/>
                <w:szCs w:val="20"/>
                <w:lang w:eastAsia="pt-BR"/>
              </w:rPr>
              <w:t>200m²</w:t>
            </w:r>
          </w:p>
        </w:tc>
      </w:tr>
      <w:tr w:rsidR="00380FE9" w14:paraId="0C0FC860" w14:textId="77777777" w:rsidTr="00380FE9">
        <w:trPr>
          <w:trHeight w:val="270"/>
          <w:jc w:val="center"/>
        </w:trPr>
        <w:tc>
          <w:tcPr>
            <w:tcW w:w="5983" w:type="dxa"/>
          </w:tcPr>
          <w:p w14:paraId="39683055" w14:textId="0928B264" w:rsidR="00380FE9" w:rsidRDefault="00380FE9" w:rsidP="00380FE9">
            <w:pPr>
              <w:suppressAutoHyphens w:val="0"/>
              <w:jc w:val="both"/>
              <w:textAlignment w:val="baseline"/>
              <w:rPr>
                <w:rFonts w:ascii="Arial" w:hAnsi="Arial" w:cs="Arial"/>
                <w:color w:val="000000"/>
                <w:sz w:val="20"/>
                <w:szCs w:val="20"/>
                <w:lang w:eastAsia="pt-BR"/>
              </w:rPr>
            </w:pPr>
            <w:proofErr w:type="spellStart"/>
            <w:r>
              <w:rPr>
                <w:rFonts w:ascii="Arial" w:hAnsi="Arial" w:cs="Arial"/>
                <w:color w:val="000000"/>
                <w:sz w:val="20"/>
                <w:szCs w:val="20"/>
              </w:rPr>
              <w:t>Telhamento</w:t>
            </w:r>
            <w:proofErr w:type="spellEnd"/>
            <w:r>
              <w:rPr>
                <w:rFonts w:ascii="Arial" w:hAnsi="Arial" w:cs="Arial"/>
                <w:color w:val="000000"/>
                <w:sz w:val="20"/>
                <w:szCs w:val="20"/>
              </w:rPr>
              <w:t xml:space="preserve"> com telha ondulada de fibrocimento</w:t>
            </w:r>
          </w:p>
        </w:tc>
        <w:tc>
          <w:tcPr>
            <w:tcW w:w="1373" w:type="dxa"/>
          </w:tcPr>
          <w:p w14:paraId="6D12FA0D" w14:textId="24882345" w:rsidR="00380FE9" w:rsidRDefault="00380FE9" w:rsidP="00380FE9">
            <w:pPr>
              <w:suppressAutoHyphens w:val="0"/>
              <w:jc w:val="center"/>
              <w:textAlignment w:val="baseline"/>
              <w:rPr>
                <w:rFonts w:ascii="Arial" w:hAnsi="Arial" w:cs="Arial"/>
                <w:color w:val="000000"/>
                <w:sz w:val="20"/>
                <w:szCs w:val="20"/>
                <w:lang w:eastAsia="pt-BR"/>
              </w:rPr>
            </w:pPr>
            <w:r>
              <w:rPr>
                <w:rFonts w:ascii="Arial" w:hAnsi="Arial" w:cs="Arial"/>
                <w:color w:val="000000"/>
                <w:sz w:val="20"/>
                <w:szCs w:val="20"/>
                <w:lang w:eastAsia="pt-BR"/>
              </w:rPr>
              <w:t>300m²</w:t>
            </w:r>
          </w:p>
        </w:tc>
      </w:tr>
    </w:tbl>
    <w:p w14:paraId="42078FC3" w14:textId="77777777" w:rsidR="00380FE9" w:rsidRPr="00380FE9" w:rsidRDefault="00380FE9" w:rsidP="00380FE9">
      <w:pPr>
        <w:suppressAutoHyphens w:val="0"/>
        <w:ind w:left="1224"/>
        <w:jc w:val="both"/>
        <w:textAlignment w:val="baseline"/>
        <w:rPr>
          <w:rFonts w:ascii="Arial" w:hAnsi="Arial" w:cs="Arial"/>
          <w:color w:val="000000"/>
          <w:sz w:val="20"/>
          <w:szCs w:val="20"/>
          <w:lang w:eastAsia="pt-BR"/>
        </w:rPr>
      </w:pPr>
    </w:p>
    <w:p w14:paraId="1856A079" w14:textId="77777777" w:rsidR="00380FE9" w:rsidRPr="00380FE9" w:rsidRDefault="00380FE9" w:rsidP="00380FE9">
      <w:pPr>
        <w:pStyle w:val="PargrafodaLista"/>
        <w:numPr>
          <w:ilvl w:val="3"/>
          <w:numId w:val="12"/>
        </w:numPr>
        <w:jc w:val="both"/>
        <w:rPr>
          <w:rFonts w:ascii="Arial" w:hAnsi="Arial" w:cs="Arial"/>
          <w:bCs/>
          <w:sz w:val="20"/>
          <w:szCs w:val="20"/>
        </w:rPr>
      </w:pPr>
      <w:r w:rsidRPr="00380FE9">
        <w:rPr>
          <w:rFonts w:ascii="Arial" w:hAnsi="Arial" w:cs="Arial"/>
          <w:bCs/>
          <w:sz w:val="20"/>
          <w:szCs w:val="20"/>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w:t>
      </w:r>
    </w:p>
    <w:p w14:paraId="098E4333" w14:textId="4CB69550" w:rsidR="00A013BC" w:rsidRPr="00380FE9" w:rsidRDefault="00380FE9" w:rsidP="00380FE9">
      <w:pPr>
        <w:numPr>
          <w:ilvl w:val="3"/>
          <w:numId w:val="12"/>
        </w:numPr>
        <w:spacing w:after="120" w:line="276" w:lineRule="auto"/>
        <w:ind w:right="-17"/>
        <w:jc w:val="both"/>
        <w:rPr>
          <w:rFonts w:ascii="Arial" w:hAnsi="Arial" w:cs="Arial"/>
          <w:b/>
          <w:bCs/>
          <w:sz w:val="20"/>
          <w:szCs w:val="20"/>
        </w:rPr>
      </w:pPr>
      <w:r>
        <w:rPr>
          <w:rFonts w:ascii="Arial" w:hAnsi="Arial" w:cs="Arial"/>
          <w:color w:val="000000"/>
          <w:sz w:val="20"/>
          <w:szCs w:val="20"/>
        </w:rPr>
        <w:t xml:space="preserve">O licitante deve disponibilizar todas as informações necessárias à comprovação da legitimidade dos atestados solicitados, apresentando, dentre outros documentos, cópia do contrato que deu suporte à contratação, endereço </w:t>
      </w:r>
      <w:r w:rsidRPr="00380FE9">
        <w:rPr>
          <w:rFonts w:ascii="Arial" w:hAnsi="Arial" w:cs="Arial"/>
          <w:sz w:val="20"/>
          <w:szCs w:val="20"/>
        </w:rPr>
        <w:t>atual da contratante e local em que foram prestados os serviços.</w:t>
      </w:r>
    </w:p>
    <w:p w14:paraId="60F985B5" w14:textId="77777777" w:rsidR="009A0270" w:rsidRPr="00380FE9" w:rsidRDefault="009A0270" w:rsidP="00F616EA">
      <w:pPr>
        <w:pStyle w:val="PargrafodaLista"/>
        <w:numPr>
          <w:ilvl w:val="0"/>
          <w:numId w:val="17"/>
        </w:numPr>
        <w:spacing w:after="120" w:line="276" w:lineRule="auto"/>
        <w:ind w:right="-17"/>
        <w:jc w:val="both"/>
        <w:rPr>
          <w:rFonts w:ascii="Arial" w:hAnsi="Arial" w:cs="Arial"/>
          <w:vanish/>
          <w:sz w:val="20"/>
          <w:szCs w:val="20"/>
        </w:rPr>
      </w:pPr>
    </w:p>
    <w:p w14:paraId="01CCEBF3" w14:textId="77777777" w:rsidR="009A0270" w:rsidRPr="00380FE9" w:rsidRDefault="009A0270" w:rsidP="00F616EA">
      <w:pPr>
        <w:pStyle w:val="PargrafodaLista"/>
        <w:numPr>
          <w:ilvl w:val="0"/>
          <w:numId w:val="17"/>
        </w:numPr>
        <w:spacing w:after="120" w:line="276" w:lineRule="auto"/>
        <w:ind w:right="-17"/>
        <w:jc w:val="both"/>
        <w:rPr>
          <w:rFonts w:ascii="Arial" w:hAnsi="Arial" w:cs="Arial"/>
          <w:vanish/>
          <w:sz w:val="20"/>
          <w:szCs w:val="20"/>
        </w:rPr>
      </w:pPr>
    </w:p>
    <w:p w14:paraId="1F6AADE1" w14:textId="5F8B65CA" w:rsidR="00B944FE" w:rsidRPr="00380FE9" w:rsidRDefault="00B944FE" w:rsidP="00F616EA">
      <w:pPr>
        <w:numPr>
          <w:ilvl w:val="1"/>
          <w:numId w:val="17"/>
        </w:numPr>
        <w:spacing w:after="120" w:line="276" w:lineRule="auto"/>
        <w:ind w:right="-17"/>
        <w:jc w:val="both"/>
        <w:rPr>
          <w:rFonts w:ascii="Arial" w:hAnsi="Arial" w:cs="Arial"/>
          <w:b/>
          <w:bCs/>
          <w:sz w:val="20"/>
          <w:szCs w:val="20"/>
        </w:rPr>
      </w:pPr>
      <w:r w:rsidRPr="00380FE9">
        <w:rPr>
          <w:rFonts w:ascii="Arial" w:hAnsi="Arial" w:cs="Arial"/>
          <w:sz w:val="20"/>
          <w:szCs w:val="20"/>
        </w:rPr>
        <w:t>Os critérios de aceitabilidade de preços serão:</w:t>
      </w:r>
    </w:p>
    <w:p w14:paraId="6003AFFE" w14:textId="77777777" w:rsidR="00B944FE" w:rsidRPr="00380FE9" w:rsidRDefault="00B944FE" w:rsidP="00F616EA">
      <w:pPr>
        <w:numPr>
          <w:ilvl w:val="2"/>
          <w:numId w:val="17"/>
        </w:numPr>
        <w:spacing w:after="120" w:line="276" w:lineRule="auto"/>
        <w:ind w:right="-17"/>
        <w:jc w:val="both"/>
        <w:rPr>
          <w:rFonts w:ascii="Arial" w:hAnsi="Arial" w:cs="Arial"/>
          <w:b/>
          <w:bCs/>
          <w:sz w:val="20"/>
          <w:szCs w:val="20"/>
        </w:rPr>
      </w:pPr>
      <w:r w:rsidRPr="00380FE9">
        <w:rPr>
          <w:rFonts w:ascii="Arial" w:hAnsi="Arial" w:cs="Arial"/>
          <w:sz w:val="20"/>
          <w:szCs w:val="20"/>
        </w:rPr>
        <w:t>Valores unitários: conforme planilha de composição de preços anexa ao edital.</w:t>
      </w:r>
    </w:p>
    <w:p w14:paraId="29053D5D" w14:textId="6709537A" w:rsidR="6D2C7EF9" w:rsidRPr="00642FD3" w:rsidRDefault="6D2C7EF9" w:rsidP="00F616EA">
      <w:pPr>
        <w:numPr>
          <w:ilvl w:val="1"/>
          <w:numId w:val="12"/>
        </w:numPr>
        <w:spacing w:after="120" w:line="276" w:lineRule="auto"/>
        <w:ind w:right="-17"/>
        <w:jc w:val="both"/>
        <w:rPr>
          <w:rFonts w:ascii="Arial" w:hAnsi="Arial" w:cs="Arial"/>
          <w:b/>
          <w:bCs/>
          <w:sz w:val="20"/>
          <w:szCs w:val="20"/>
        </w:rPr>
      </w:pPr>
      <w:r w:rsidRPr="00642FD3">
        <w:rPr>
          <w:rFonts w:ascii="Arial" w:hAnsi="Arial" w:cs="Arial"/>
          <w:sz w:val="20"/>
          <w:szCs w:val="20"/>
        </w:rPr>
        <w:t xml:space="preserve">Caso o Regime de Execução seja o de empreitada por preço global ou empreitada integral, será desclassificada a proposta ou lance vencedor nos quais se verifique que qualquer um dos seus custos unitários supera o correspondente custo unitário de referência fixado pela Administração, salvo se o preço de cada uma das etapas previstas no cronograma físico-financeiro não superar os valores de referência discriminados nos projetos </w:t>
      </w:r>
      <w:r w:rsidR="00B944FE" w:rsidRPr="00642FD3">
        <w:rPr>
          <w:rFonts w:ascii="Arial" w:hAnsi="Arial" w:cs="Arial"/>
          <w:sz w:val="20"/>
          <w:szCs w:val="20"/>
        </w:rPr>
        <w:t>respectivos</w:t>
      </w:r>
      <w:r w:rsidRPr="00642FD3">
        <w:rPr>
          <w:rFonts w:ascii="Arial" w:hAnsi="Arial" w:cs="Arial"/>
          <w:sz w:val="20"/>
          <w:szCs w:val="20"/>
        </w:rPr>
        <w:t>.</w:t>
      </w:r>
    </w:p>
    <w:p w14:paraId="42A98B1B" w14:textId="258313F3" w:rsidR="004460C4" w:rsidRPr="00642FD3" w:rsidRDefault="6CFB8AAA" w:rsidP="00F616EA">
      <w:pPr>
        <w:numPr>
          <w:ilvl w:val="1"/>
          <w:numId w:val="12"/>
        </w:numPr>
        <w:spacing w:after="120" w:line="276" w:lineRule="auto"/>
        <w:ind w:right="-17"/>
        <w:jc w:val="both"/>
        <w:rPr>
          <w:rFonts w:ascii="Arial" w:hAnsi="Arial" w:cs="Arial"/>
          <w:b/>
          <w:bCs/>
          <w:sz w:val="20"/>
          <w:szCs w:val="20"/>
        </w:rPr>
      </w:pPr>
      <w:r w:rsidRPr="00642FD3">
        <w:rPr>
          <w:rFonts w:ascii="Arial" w:hAnsi="Arial" w:cs="Arial"/>
          <w:sz w:val="20"/>
          <w:szCs w:val="20"/>
        </w:rPr>
        <w:t xml:space="preserve">O critério de julgamento da proposta é o </w:t>
      </w:r>
      <w:r w:rsidR="00DC0D3E">
        <w:rPr>
          <w:rFonts w:ascii="Arial" w:hAnsi="Arial" w:cs="Arial"/>
          <w:sz w:val="20"/>
          <w:szCs w:val="20"/>
        </w:rPr>
        <w:t>maior desconto global do grupo</w:t>
      </w:r>
      <w:r w:rsidRPr="00642FD3">
        <w:rPr>
          <w:rFonts w:ascii="Arial" w:hAnsi="Arial" w:cs="Arial"/>
          <w:sz w:val="20"/>
          <w:szCs w:val="20"/>
        </w:rPr>
        <w:t>.</w:t>
      </w:r>
    </w:p>
    <w:p w14:paraId="06492C0D" w14:textId="3ECA2279" w:rsidR="00056967" w:rsidRPr="00642FD3" w:rsidRDefault="6CFB8AAA" w:rsidP="00F616EA">
      <w:pPr>
        <w:numPr>
          <w:ilvl w:val="1"/>
          <w:numId w:val="12"/>
        </w:numPr>
        <w:spacing w:after="120" w:line="276" w:lineRule="auto"/>
        <w:ind w:right="-17"/>
        <w:jc w:val="both"/>
        <w:rPr>
          <w:rFonts w:ascii="Arial" w:hAnsi="Arial" w:cs="Arial"/>
          <w:b/>
          <w:bCs/>
          <w:sz w:val="20"/>
          <w:szCs w:val="20"/>
        </w:rPr>
      </w:pPr>
      <w:r w:rsidRPr="00642FD3">
        <w:rPr>
          <w:rFonts w:ascii="Arial" w:hAnsi="Arial" w:cs="Arial"/>
          <w:sz w:val="20"/>
          <w:szCs w:val="20"/>
        </w:rPr>
        <w:t>As regras de desempate entre propostas são as discriminadas no edital.</w:t>
      </w:r>
    </w:p>
    <w:p w14:paraId="22B2C2FC" w14:textId="09E4C88B" w:rsidR="00A16D74" w:rsidRDefault="6CFB8AAA" w:rsidP="00F616EA">
      <w:pPr>
        <w:numPr>
          <w:ilvl w:val="0"/>
          <w:numId w:val="12"/>
        </w:numPr>
        <w:spacing w:after="120" w:line="276" w:lineRule="auto"/>
        <w:ind w:right="-17"/>
        <w:jc w:val="both"/>
        <w:rPr>
          <w:rFonts w:ascii="Arial" w:hAnsi="Arial" w:cs="Arial"/>
          <w:b/>
          <w:bCs/>
          <w:sz w:val="20"/>
          <w:szCs w:val="20"/>
        </w:rPr>
      </w:pPr>
      <w:r w:rsidRPr="00642FD3">
        <w:rPr>
          <w:rFonts w:ascii="Arial" w:hAnsi="Arial" w:cs="Arial"/>
          <w:b/>
          <w:bCs/>
          <w:sz w:val="20"/>
          <w:szCs w:val="20"/>
        </w:rPr>
        <w:t>ESTIMATIVA DE PREÇOS E PREÇOS REFERENCIAIS.</w:t>
      </w:r>
    </w:p>
    <w:p w14:paraId="3ECA19EE" w14:textId="77777777" w:rsidR="00B944FE" w:rsidRPr="00642FD3" w:rsidRDefault="00B944FE" w:rsidP="00F616EA">
      <w:pPr>
        <w:pStyle w:val="PargrafodaLista"/>
        <w:numPr>
          <w:ilvl w:val="0"/>
          <w:numId w:val="18"/>
        </w:numPr>
        <w:suppressAutoHyphens w:val="0"/>
        <w:spacing w:before="120" w:after="120" w:line="276" w:lineRule="auto"/>
        <w:ind w:right="-30"/>
        <w:jc w:val="both"/>
        <w:rPr>
          <w:rFonts w:ascii="Arial" w:hAnsi="Arial" w:cs="Arial"/>
          <w:i/>
          <w:vanish/>
          <w:color w:val="FF0000"/>
          <w:sz w:val="20"/>
          <w:szCs w:val="20"/>
        </w:rPr>
      </w:pPr>
    </w:p>
    <w:p w14:paraId="6A51A67C" w14:textId="77777777" w:rsidR="00B944FE" w:rsidRPr="00642FD3" w:rsidRDefault="00B944FE" w:rsidP="00F616EA">
      <w:pPr>
        <w:pStyle w:val="PargrafodaLista"/>
        <w:numPr>
          <w:ilvl w:val="0"/>
          <w:numId w:val="18"/>
        </w:numPr>
        <w:suppressAutoHyphens w:val="0"/>
        <w:spacing w:before="120" w:after="120" w:line="276" w:lineRule="auto"/>
        <w:ind w:right="-30"/>
        <w:jc w:val="both"/>
        <w:rPr>
          <w:rFonts w:ascii="Arial" w:hAnsi="Arial" w:cs="Arial"/>
          <w:i/>
          <w:vanish/>
          <w:color w:val="FF0000"/>
          <w:sz w:val="20"/>
          <w:szCs w:val="20"/>
        </w:rPr>
      </w:pPr>
    </w:p>
    <w:p w14:paraId="596CD9E2" w14:textId="77777777" w:rsidR="00B944FE" w:rsidRPr="00642FD3" w:rsidRDefault="00B944FE" w:rsidP="00F616EA">
      <w:pPr>
        <w:pStyle w:val="PargrafodaLista"/>
        <w:numPr>
          <w:ilvl w:val="0"/>
          <w:numId w:val="18"/>
        </w:numPr>
        <w:suppressAutoHyphens w:val="0"/>
        <w:spacing w:before="120" w:after="120" w:line="276" w:lineRule="auto"/>
        <w:ind w:right="-30"/>
        <w:jc w:val="both"/>
        <w:rPr>
          <w:rFonts w:ascii="Arial" w:hAnsi="Arial" w:cs="Arial"/>
          <w:i/>
          <w:vanish/>
          <w:color w:val="FF0000"/>
          <w:sz w:val="20"/>
          <w:szCs w:val="20"/>
        </w:rPr>
      </w:pPr>
    </w:p>
    <w:p w14:paraId="3FEF9017" w14:textId="77777777" w:rsidR="00B944FE" w:rsidRPr="00642FD3" w:rsidRDefault="00B944FE" w:rsidP="00F616EA">
      <w:pPr>
        <w:pStyle w:val="PargrafodaLista"/>
        <w:numPr>
          <w:ilvl w:val="0"/>
          <w:numId w:val="18"/>
        </w:numPr>
        <w:suppressAutoHyphens w:val="0"/>
        <w:spacing w:before="120" w:after="120" w:line="276" w:lineRule="auto"/>
        <w:ind w:right="-30"/>
        <w:jc w:val="both"/>
        <w:rPr>
          <w:rFonts w:ascii="Arial" w:hAnsi="Arial" w:cs="Arial"/>
          <w:i/>
          <w:vanish/>
          <w:color w:val="FF0000"/>
          <w:sz w:val="20"/>
          <w:szCs w:val="20"/>
        </w:rPr>
      </w:pPr>
    </w:p>
    <w:p w14:paraId="647785CA" w14:textId="77777777" w:rsidR="00B944FE" w:rsidRPr="00642FD3" w:rsidRDefault="00B944FE" w:rsidP="00F616EA">
      <w:pPr>
        <w:pStyle w:val="PargrafodaLista"/>
        <w:numPr>
          <w:ilvl w:val="0"/>
          <w:numId w:val="18"/>
        </w:numPr>
        <w:suppressAutoHyphens w:val="0"/>
        <w:spacing w:before="120" w:after="120" w:line="276" w:lineRule="auto"/>
        <w:ind w:right="-30"/>
        <w:jc w:val="both"/>
        <w:rPr>
          <w:rFonts w:ascii="Arial" w:hAnsi="Arial" w:cs="Arial"/>
          <w:i/>
          <w:vanish/>
          <w:color w:val="FF0000"/>
          <w:sz w:val="20"/>
          <w:szCs w:val="20"/>
        </w:rPr>
      </w:pPr>
    </w:p>
    <w:p w14:paraId="100546A5" w14:textId="03D6190D" w:rsidR="00F70C2A" w:rsidRPr="00911277" w:rsidRDefault="00F70C2A" w:rsidP="00F70C2A">
      <w:pPr>
        <w:pStyle w:val="PargrafodaLista"/>
        <w:numPr>
          <w:ilvl w:val="1"/>
          <w:numId w:val="20"/>
        </w:numPr>
        <w:suppressAutoHyphens w:val="0"/>
        <w:spacing w:before="120" w:after="120" w:line="276" w:lineRule="auto"/>
        <w:ind w:right="-30"/>
        <w:jc w:val="both"/>
        <w:rPr>
          <w:rFonts w:ascii="Arial" w:hAnsi="Arial" w:cs="Arial"/>
          <w:sz w:val="20"/>
          <w:szCs w:val="20"/>
        </w:rPr>
      </w:pPr>
      <w:r w:rsidRPr="00911277">
        <w:rPr>
          <w:rFonts w:ascii="Arial" w:hAnsi="Arial" w:cs="Arial"/>
          <w:sz w:val="20"/>
          <w:szCs w:val="20"/>
        </w:rPr>
        <w:t xml:space="preserve">O </w:t>
      </w:r>
      <w:r w:rsidR="00B944FE" w:rsidRPr="00911277">
        <w:rPr>
          <w:rFonts w:ascii="Arial" w:hAnsi="Arial" w:cs="Arial"/>
          <w:sz w:val="20"/>
          <w:szCs w:val="20"/>
        </w:rPr>
        <w:t xml:space="preserve">valor </w:t>
      </w:r>
      <w:r w:rsidRPr="00911277">
        <w:rPr>
          <w:rFonts w:ascii="Arial" w:hAnsi="Arial" w:cs="Arial"/>
          <w:sz w:val="20"/>
          <w:szCs w:val="20"/>
        </w:rPr>
        <w:t xml:space="preserve">de referência </w:t>
      </w:r>
      <w:r w:rsidR="00B944FE" w:rsidRPr="00911277">
        <w:rPr>
          <w:rFonts w:ascii="Arial" w:hAnsi="Arial" w:cs="Arial"/>
          <w:sz w:val="20"/>
          <w:szCs w:val="20"/>
        </w:rPr>
        <w:t>para a contratação, para fins de aplic</w:t>
      </w:r>
      <w:r w:rsidRPr="00911277">
        <w:rPr>
          <w:rFonts w:ascii="Arial" w:hAnsi="Arial" w:cs="Arial"/>
          <w:sz w:val="20"/>
          <w:szCs w:val="20"/>
        </w:rPr>
        <w:t xml:space="preserve">ação do </w:t>
      </w:r>
      <w:r w:rsidR="00DC0D3E">
        <w:rPr>
          <w:rFonts w:ascii="Arial" w:hAnsi="Arial" w:cs="Arial"/>
          <w:sz w:val="20"/>
          <w:szCs w:val="20"/>
        </w:rPr>
        <w:t>maior desconto</w:t>
      </w:r>
      <w:r w:rsidRPr="00911277">
        <w:rPr>
          <w:rFonts w:ascii="Arial" w:hAnsi="Arial" w:cs="Arial"/>
          <w:sz w:val="20"/>
          <w:szCs w:val="20"/>
        </w:rPr>
        <w:t xml:space="preserve">, será </w:t>
      </w:r>
      <w:r w:rsidR="00911277" w:rsidRPr="00911277">
        <w:rPr>
          <w:rFonts w:ascii="Arial" w:hAnsi="Arial" w:cs="Arial"/>
          <w:sz w:val="20"/>
          <w:szCs w:val="20"/>
        </w:rPr>
        <w:t xml:space="preserve">o previsto no valor global máximo da planilha orçamentária. </w:t>
      </w:r>
    </w:p>
    <w:p w14:paraId="43FA02F8" w14:textId="700CB0A5" w:rsidR="00A16D74" w:rsidRPr="00642FD3" w:rsidRDefault="6CFB8AAA" w:rsidP="00F616EA">
      <w:pPr>
        <w:numPr>
          <w:ilvl w:val="0"/>
          <w:numId w:val="12"/>
        </w:numPr>
        <w:spacing w:after="120" w:line="276" w:lineRule="auto"/>
        <w:ind w:right="-17"/>
        <w:jc w:val="both"/>
        <w:rPr>
          <w:rFonts w:ascii="Arial" w:hAnsi="Arial" w:cs="Arial"/>
          <w:b/>
          <w:bCs/>
          <w:sz w:val="20"/>
          <w:szCs w:val="20"/>
        </w:rPr>
      </w:pPr>
      <w:r w:rsidRPr="00642FD3">
        <w:rPr>
          <w:rFonts w:ascii="Arial" w:hAnsi="Arial" w:cs="Arial"/>
          <w:b/>
          <w:bCs/>
          <w:sz w:val="20"/>
          <w:szCs w:val="20"/>
        </w:rPr>
        <w:t>DOS RECURSOS ORÇAMENTÁRIOS.</w:t>
      </w:r>
    </w:p>
    <w:p w14:paraId="121E91A1" w14:textId="11BAC89C" w:rsidR="00A16D74" w:rsidRPr="00380FE9" w:rsidRDefault="00380FE9" w:rsidP="009E1F53">
      <w:pPr>
        <w:numPr>
          <w:ilvl w:val="1"/>
          <w:numId w:val="12"/>
        </w:numPr>
        <w:spacing w:after="120" w:line="276" w:lineRule="auto"/>
        <w:ind w:left="142" w:right="-17" w:hanging="142"/>
        <w:jc w:val="both"/>
        <w:rPr>
          <w:rFonts w:ascii="Arial" w:hAnsi="Arial" w:cs="Arial"/>
          <w:b/>
          <w:sz w:val="20"/>
          <w:szCs w:val="20"/>
        </w:rPr>
      </w:pPr>
      <w:r>
        <w:rPr>
          <w:rFonts w:ascii="Arial" w:hAnsi="Arial" w:cs="Arial"/>
          <w:color w:val="000000"/>
          <w:sz w:val="20"/>
          <w:szCs w:val="20"/>
        </w:rPr>
        <w:t>Não há necessidade de indicação de dotação orçamentária por se tratar de uma contratação via SRP;</w:t>
      </w:r>
    </w:p>
    <w:p w14:paraId="2EA5549C" w14:textId="77777777" w:rsidR="000B5619" w:rsidRDefault="000B5619">
      <w:pPr>
        <w:suppressAutoHyphens w:val="0"/>
        <w:rPr>
          <w:rFonts w:ascii="Arial" w:hAnsi="Arial" w:cs="Arial"/>
          <w:sz w:val="20"/>
          <w:szCs w:val="20"/>
        </w:rPr>
      </w:pPr>
      <w:r>
        <w:rPr>
          <w:rFonts w:ascii="Arial" w:hAnsi="Arial" w:cs="Arial"/>
          <w:sz w:val="20"/>
          <w:szCs w:val="20"/>
        </w:rPr>
        <w:br w:type="page"/>
      </w:r>
    </w:p>
    <w:p w14:paraId="684E0D85" w14:textId="5703D720" w:rsidR="00902F95" w:rsidRDefault="6CFB8AAA" w:rsidP="000B5619">
      <w:pPr>
        <w:spacing w:after="120" w:line="276" w:lineRule="auto"/>
        <w:ind w:right="-15"/>
        <w:jc w:val="both"/>
        <w:rPr>
          <w:rFonts w:ascii="Arial" w:hAnsi="Arial" w:cs="Arial"/>
          <w:i/>
          <w:iCs/>
          <w:sz w:val="20"/>
          <w:szCs w:val="20"/>
        </w:rPr>
      </w:pPr>
      <w:r w:rsidRPr="00642FD3">
        <w:rPr>
          <w:rFonts w:ascii="Arial" w:hAnsi="Arial" w:cs="Arial"/>
          <w:sz w:val="20"/>
          <w:szCs w:val="20"/>
        </w:rPr>
        <w:lastRenderedPageBreak/>
        <w:t xml:space="preserve">Integram este Termo de Referência, para todos os fins e efeitos, os seguintes Anexos:  </w:t>
      </w:r>
    </w:p>
    <w:p w14:paraId="38CABFC5" w14:textId="030BB0D0" w:rsidR="00FF40A4" w:rsidRPr="00642FD3" w:rsidRDefault="003A3621" w:rsidP="00FF40A4">
      <w:pPr>
        <w:spacing w:after="120" w:line="276" w:lineRule="auto"/>
        <w:jc w:val="both"/>
        <w:rPr>
          <w:rFonts w:ascii="Arial" w:hAnsi="Arial" w:cs="Arial"/>
          <w:sz w:val="20"/>
          <w:szCs w:val="20"/>
        </w:rPr>
      </w:pPr>
      <w:r>
        <w:rPr>
          <w:rFonts w:ascii="Arial" w:hAnsi="Arial" w:cs="Arial"/>
          <w:sz w:val="20"/>
          <w:szCs w:val="20"/>
        </w:rPr>
        <w:tab/>
      </w:r>
    </w:p>
    <w:p w14:paraId="552BC900" w14:textId="66EAFB5C" w:rsidR="00E5565E" w:rsidRPr="007876DF" w:rsidRDefault="6CFB8AAA" w:rsidP="003A3621">
      <w:pPr>
        <w:spacing w:after="120" w:line="276" w:lineRule="auto"/>
        <w:ind w:right="-15"/>
        <w:jc w:val="right"/>
        <w:rPr>
          <w:rFonts w:ascii="Arial" w:hAnsi="Arial" w:cs="Arial"/>
          <w:sz w:val="20"/>
          <w:szCs w:val="20"/>
        </w:rPr>
      </w:pPr>
      <w:r w:rsidRPr="007876DF">
        <w:rPr>
          <w:rFonts w:ascii="Arial" w:hAnsi="Arial" w:cs="Arial"/>
          <w:sz w:val="20"/>
          <w:szCs w:val="20"/>
        </w:rPr>
        <w:t xml:space="preserve">Município de </w:t>
      </w:r>
      <w:r w:rsidR="000B5619" w:rsidRPr="007876DF">
        <w:rPr>
          <w:rFonts w:ascii="Arial" w:hAnsi="Arial" w:cs="Arial"/>
          <w:sz w:val="20"/>
          <w:szCs w:val="20"/>
        </w:rPr>
        <w:t>João Pessoa</w:t>
      </w:r>
      <w:r w:rsidRPr="007876DF">
        <w:rPr>
          <w:rFonts w:ascii="Arial" w:hAnsi="Arial" w:cs="Arial"/>
          <w:sz w:val="20"/>
          <w:szCs w:val="20"/>
        </w:rPr>
        <w:t xml:space="preserve">, </w:t>
      </w:r>
      <w:r w:rsidR="00661F86">
        <w:rPr>
          <w:rFonts w:ascii="Arial" w:hAnsi="Arial" w:cs="Arial"/>
          <w:sz w:val="20"/>
          <w:szCs w:val="20"/>
        </w:rPr>
        <w:t>02</w:t>
      </w:r>
      <w:r w:rsidR="00911277">
        <w:rPr>
          <w:rFonts w:ascii="Arial" w:hAnsi="Arial" w:cs="Arial"/>
          <w:sz w:val="20"/>
          <w:szCs w:val="20"/>
        </w:rPr>
        <w:t xml:space="preserve"> de </w:t>
      </w:r>
      <w:r w:rsidR="00661F86">
        <w:rPr>
          <w:rFonts w:ascii="Arial" w:hAnsi="Arial" w:cs="Arial"/>
          <w:sz w:val="20"/>
          <w:szCs w:val="20"/>
        </w:rPr>
        <w:t>dezembro</w:t>
      </w:r>
      <w:r w:rsidRPr="007876DF">
        <w:rPr>
          <w:rFonts w:ascii="Arial" w:hAnsi="Arial" w:cs="Arial"/>
          <w:sz w:val="20"/>
          <w:szCs w:val="20"/>
        </w:rPr>
        <w:t xml:space="preserve"> de </w:t>
      </w:r>
      <w:r w:rsidR="000B5619" w:rsidRPr="007876DF">
        <w:rPr>
          <w:rFonts w:ascii="Arial" w:hAnsi="Arial" w:cs="Arial"/>
          <w:sz w:val="20"/>
          <w:szCs w:val="20"/>
        </w:rPr>
        <w:t>2020.</w:t>
      </w:r>
    </w:p>
    <w:p w14:paraId="0BCAD613" w14:textId="77777777" w:rsidR="00E5565E" w:rsidRPr="00642FD3" w:rsidRDefault="00E5565E" w:rsidP="00FE2FF8">
      <w:pPr>
        <w:spacing w:after="120" w:line="276" w:lineRule="auto"/>
        <w:ind w:left="360"/>
        <w:rPr>
          <w:rFonts w:ascii="Arial" w:hAnsi="Arial" w:cs="Arial"/>
          <w:sz w:val="20"/>
          <w:szCs w:val="20"/>
        </w:rPr>
      </w:pPr>
    </w:p>
    <w:p w14:paraId="6D89B7B7" w14:textId="77777777" w:rsidR="000B5619" w:rsidRDefault="000B5619" w:rsidP="000B5619">
      <w:pPr>
        <w:suppressAutoHyphens w:val="0"/>
        <w:ind w:left="357"/>
        <w:rPr>
          <w:rFonts w:ascii="Arial" w:hAnsi="Arial" w:cs="Arial"/>
          <w:color w:val="000000"/>
          <w:sz w:val="20"/>
          <w:szCs w:val="20"/>
          <w:lang w:eastAsia="pt-BR"/>
        </w:rPr>
      </w:pPr>
    </w:p>
    <w:p w14:paraId="5759CFB4" w14:textId="2AF6B92E" w:rsidR="000B5619" w:rsidRDefault="000B5619" w:rsidP="000B5619">
      <w:pPr>
        <w:suppressAutoHyphens w:val="0"/>
        <w:ind w:left="357"/>
        <w:rPr>
          <w:rFonts w:ascii="Arial" w:hAnsi="Arial" w:cs="Arial"/>
          <w:color w:val="000000"/>
          <w:sz w:val="20"/>
          <w:szCs w:val="20"/>
          <w:lang w:eastAsia="pt-BR"/>
        </w:rPr>
      </w:pPr>
      <w:r>
        <w:rPr>
          <w:rFonts w:ascii="Arial" w:hAnsi="Arial" w:cs="Arial"/>
          <w:color w:val="000000"/>
          <w:sz w:val="20"/>
          <w:szCs w:val="20"/>
          <w:lang w:eastAsia="pt-BR"/>
        </w:rPr>
        <w:t>___________________________________</w:t>
      </w:r>
    </w:p>
    <w:p w14:paraId="419AB99E" w14:textId="77777777" w:rsidR="000B5619" w:rsidRPr="000B5619" w:rsidRDefault="000B5619" w:rsidP="000B5619">
      <w:pPr>
        <w:suppressAutoHyphens w:val="0"/>
        <w:ind w:left="357"/>
        <w:rPr>
          <w:rFonts w:ascii="Times New Roman" w:hAnsi="Times New Roman" w:cs="Times New Roman"/>
          <w:lang w:eastAsia="pt-BR"/>
        </w:rPr>
      </w:pPr>
      <w:r w:rsidRPr="000B5619">
        <w:rPr>
          <w:rFonts w:ascii="Arial" w:hAnsi="Arial" w:cs="Arial"/>
          <w:color w:val="000000"/>
          <w:sz w:val="20"/>
          <w:szCs w:val="20"/>
          <w:lang w:eastAsia="pt-BR"/>
        </w:rPr>
        <w:t>Carlos Eduardo da Costa</w:t>
      </w:r>
    </w:p>
    <w:p w14:paraId="67CFA89B" w14:textId="77777777" w:rsidR="000B5619" w:rsidRPr="000B5619" w:rsidRDefault="000B5619" w:rsidP="000B5619">
      <w:pPr>
        <w:suppressAutoHyphens w:val="0"/>
        <w:ind w:left="357"/>
        <w:rPr>
          <w:rFonts w:ascii="Times New Roman" w:hAnsi="Times New Roman" w:cs="Times New Roman"/>
          <w:lang w:eastAsia="pt-BR"/>
        </w:rPr>
      </w:pPr>
      <w:r w:rsidRPr="000B5619">
        <w:rPr>
          <w:rFonts w:ascii="Arial" w:hAnsi="Arial" w:cs="Arial"/>
          <w:color w:val="000000"/>
          <w:sz w:val="20"/>
          <w:szCs w:val="20"/>
          <w:lang w:eastAsia="pt-BR"/>
        </w:rPr>
        <w:t>Departamento de Apoio a Administração</w:t>
      </w:r>
    </w:p>
    <w:p w14:paraId="5CBD4BBB" w14:textId="77777777" w:rsidR="000B5619" w:rsidRPr="000B5619" w:rsidRDefault="000B5619" w:rsidP="000B5619">
      <w:pPr>
        <w:suppressAutoHyphens w:val="0"/>
        <w:rPr>
          <w:rFonts w:ascii="Times New Roman" w:hAnsi="Times New Roman" w:cs="Times New Roman"/>
          <w:lang w:eastAsia="pt-BR"/>
        </w:rPr>
      </w:pPr>
    </w:p>
    <w:p w14:paraId="650F2584" w14:textId="45EB7B22" w:rsidR="000B5619" w:rsidRPr="000B5619" w:rsidRDefault="000B5619" w:rsidP="000B5619">
      <w:pPr>
        <w:suppressAutoHyphens w:val="0"/>
        <w:ind w:left="357"/>
        <w:rPr>
          <w:rFonts w:ascii="Times New Roman" w:hAnsi="Times New Roman" w:cs="Times New Roman"/>
          <w:lang w:eastAsia="pt-BR"/>
        </w:rPr>
      </w:pPr>
      <w:r w:rsidRPr="000B5619">
        <w:rPr>
          <w:rFonts w:ascii="Arial" w:hAnsi="Arial" w:cs="Arial"/>
          <w:color w:val="000000"/>
          <w:sz w:val="20"/>
          <w:szCs w:val="20"/>
          <w:lang w:eastAsia="pt-BR"/>
        </w:rPr>
        <w:t>__________________________________</w:t>
      </w:r>
      <w:r>
        <w:rPr>
          <w:rFonts w:ascii="Arial" w:hAnsi="Arial" w:cs="Arial"/>
          <w:color w:val="000000"/>
          <w:sz w:val="20"/>
          <w:szCs w:val="20"/>
          <w:lang w:eastAsia="pt-BR"/>
        </w:rPr>
        <w:t>_</w:t>
      </w:r>
    </w:p>
    <w:p w14:paraId="111F17F7" w14:textId="77777777" w:rsidR="000B5619" w:rsidRPr="000B5619" w:rsidRDefault="000B5619" w:rsidP="000B5619">
      <w:pPr>
        <w:suppressAutoHyphens w:val="0"/>
        <w:ind w:left="357"/>
        <w:rPr>
          <w:rFonts w:ascii="Times New Roman" w:hAnsi="Times New Roman" w:cs="Times New Roman"/>
          <w:lang w:eastAsia="pt-BR"/>
        </w:rPr>
      </w:pPr>
      <w:r w:rsidRPr="000B5619">
        <w:rPr>
          <w:rFonts w:ascii="Arial" w:hAnsi="Arial" w:cs="Arial"/>
          <w:color w:val="000000"/>
          <w:sz w:val="20"/>
          <w:szCs w:val="20"/>
          <w:lang w:eastAsia="pt-BR"/>
        </w:rPr>
        <w:t>Rogério Pereira de Lima</w:t>
      </w:r>
    </w:p>
    <w:p w14:paraId="70E71E7E" w14:textId="77777777" w:rsidR="000B5619" w:rsidRPr="000B5619" w:rsidRDefault="000B5619" w:rsidP="000B5619">
      <w:pPr>
        <w:suppressAutoHyphens w:val="0"/>
        <w:spacing w:after="360"/>
        <w:ind w:left="357"/>
        <w:rPr>
          <w:rFonts w:ascii="Times New Roman" w:hAnsi="Times New Roman" w:cs="Times New Roman"/>
          <w:lang w:eastAsia="pt-BR"/>
        </w:rPr>
      </w:pPr>
      <w:r w:rsidRPr="000B5619">
        <w:rPr>
          <w:rFonts w:ascii="Arial" w:hAnsi="Arial" w:cs="Arial"/>
          <w:color w:val="000000"/>
          <w:sz w:val="20"/>
          <w:szCs w:val="20"/>
          <w:lang w:eastAsia="pt-BR"/>
        </w:rPr>
        <w:t>Coordenação de Manutenção e Transporte</w:t>
      </w:r>
    </w:p>
    <w:p w14:paraId="7E511E98" w14:textId="77777777" w:rsidR="00FF663A" w:rsidRPr="000B5619" w:rsidRDefault="00FF663A" w:rsidP="00FF663A">
      <w:pPr>
        <w:suppressAutoHyphens w:val="0"/>
        <w:ind w:left="357"/>
        <w:rPr>
          <w:rFonts w:ascii="Times New Roman" w:hAnsi="Times New Roman" w:cs="Times New Roman"/>
          <w:lang w:eastAsia="pt-BR"/>
        </w:rPr>
      </w:pPr>
      <w:r w:rsidRPr="000B5619">
        <w:rPr>
          <w:rFonts w:ascii="Arial" w:hAnsi="Arial" w:cs="Arial"/>
          <w:color w:val="000000"/>
          <w:sz w:val="20"/>
          <w:szCs w:val="20"/>
          <w:lang w:eastAsia="pt-BR"/>
        </w:rPr>
        <w:t>__________________________________</w:t>
      </w:r>
      <w:r>
        <w:rPr>
          <w:rFonts w:ascii="Arial" w:hAnsi="Arial" w:cs="Arial"/>
          <w:color w:val="000000"/>
          <w:sz w:val="20"/>
          <w:szCs w:val="20"/>
          <w:lang w:eastAsia="pt-BR"/>
        </w:rPr>
        <w:t>_</w:t>
      </w:r>
    </w:p>
    <w:p w14:paraId="090F98E5" w14:textId="77777777" w:rsidR="00FF663A" w:rsidRPr="000B5619" w:rsidRDefault="00FF663A" w:rsidP="00FF663A">
      <w:pPr>
        <w:suppressAutoHyphens w:val="0"/>
        <w:ind w:left="357"/>
        <w:rPr>
          <w:rFonts w:ascii="Times New Roman" w:hAnsi="Times New Roman" w:cs="Times New Roman"/>
          <w:lang w:eastAsia="pt-BR"/>
        </w:rPr>
      </w:pPr>
      <w:proofErr w:type="spellStart"/>
      <w:r w:rsidRPr="000B5619">
        <w:rPr>
          <w:rFonts w:ascii="Arial" w:hAnsi="Arial" w:cs="Arial"/>
          <w:color w:val="000000"/>
          <w:sz w:val="20"/>
          <w:szCs w:val="20"/>
          <w:lang w:eastAsia="pt-BR"/>
        </w:rPr>
        <w:t>Itamira</w:t>
      </w:r>
      <w:proofErr w:type="spellEnd"/>
      <w:r w:rsidRPr="000B5619">
        <w:rPr>
          <w:rFonts w:ascii="Arial" w:hAnsi="Arial" w:cs="Arial"/>
          <w:color w:val="000000"/>
          <w:sz w:val="20"/>
          <w:szCs w:val="20"/>
          <w:lang w:eastAsia="pt-BR"/>
        </w:rPr>
        <w:t xml:space="preserve"> Raquel Santos </w:t>
      </w:r>
      <w:proofErr w:type="spellStart"/>
      <w:r w:rsidRPr="000B5619">
        <w:rPr>
          <w:rFonts w:ascii="Arial" w:hAnsi="Arial" w:cs="Arial"/>
          <w:color w:val="000000"/>
          <w:sz w:val="20"/>
          <w:szCs w:val="20"/>
          <w:lang w:eastAsia="pt-BR"/>
        </w:rPr>
        <w:t>Virginio</w:t>
      </w:r>
      <w:proofErr w:type="spellEnd"/>
    </w:p>
    <w:p w14:paraId="36693D6B" w14:textId="77777777" w:rsidR="00FF663A" w:rsidRPr="000B5619" w:rsidRDefault="00FF663A" w:rsidP="00FF663A">
      <w:pPr>
        <w:suppressAutoHyphens w:val="0"/>
        <w:ind w:left="357"/>
        <w:rPr>
          <w:rFonts w:ascii="Times New Roman" w:hAnsi="Times New Roman" w:cs="Times New Roman"/>
          <w:lang w:eastAsia="pt-BR"/>
        </w:rPr>
      </w:pPr>
      <w:r w:rsidRPr="000B5619">
        <w:rPr>
          <w:rFonts w:ascii="Arial" w:hAnsi="Arial" w:cs="Arial"/>
          <w:color w:val="000000"/>
          <w:sz w:val="20"/>
          <w:szCs w:val="20"/>
          <w:lang w:eastAsia="pt-BR"/>
        </w:rPr>
        <w:t>Engenheira Civil</w:t>
      </w:r>
    </w:p>
    <w:p w14:paraId="1A2AFDA3" w14:textId="77777777" w:rsidR="00FF663A" w:rsidRPr="00642FD3" w:rsidRDefault="00FF663A" w:rsidP="00A905E3">
      <w:pPr>
        <w:spacing w:after="120" w:line="276" w:lineRule="auto"/>
        <w:ind w:left="360"/>
        <w:rPr>
          <w:rFonts w:ascii="Arial" w:hAnsi="Arial" w:cs="Arial"/>
          <w:sz w:val="20"/>
          <w:szCs w:val="20"/>
        </w:rPr>
      </w:pPr>
    </w:p>
    <w:sectPr w:rsidR="00FF663A" w:rsidRPr="00642FD3" w:rsidSect="00083897">
      <w:footerReference w:type="default" r:id="rId12"/>
      <w:pgSz w:w="11906" w:h="16838"/>
      <w:pgMar w:top="1418" w:right="1134" w:bottom="1418" w:left="1701" w:header="720" w:footer="10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44E20" w14:textId="77777777" w:rsidR="005E5DF6" w:rsidRDefault="005E5DF6">
      <w:r>
        <w:separator/>
      </w:r>
    </w:p>
  </w:endnote>
  <w:endnote w:type="continuationSeparator" w:id="0">
    <w:p w14:paraId="63E5548E" w14:textId="77777777" w:rsidR="005E5DF6" w:rsidRDefault="005E5DF6">
      <w:r>
        <w:continuationSeparator/>
      </w:r>
    </w:p>
  </w:endnote>
  <w:endnote w:type="continuationNotice" w:id="1">
    <w:p w14:paraId="7489F517" w14:textId="77777777" w:rsidR="005E5DF6" w:rsidRDefault="005E5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Liberation Sans">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A3A1D" w14:textId="3DCE5F14" w:rsidR="00DE30BD" w:rsidRDefault="00DE30BD">
    <w:pPr>
      <w:pStyle w:val="Rodap"/>
      <w:jc w:val="right"/>
      <w:rPr>
        <w:sz w:val="15"/>
        <w:szCs w:val="15"/>
      </w:rPr>
    </w:pPr>
    <w:r>
      <w:rPr>
        <w:sz w:val="15"/>
      </w:rPr>
      <w:fldChar w:fldCharType="begin"/>
    </w:r>
    <w:r>
      <w:rPr>
        <w:sz w:val="15"/>
      </w:rPr>
      <w:instrText xml:space="preserve"> PAGE </w:instrText>
    </w:r>
    <w:r>
      <w:rPr>
        <w:sz w:val="15"/>
      </w:rPr>
      <w:fldChar w:fldCharType="separate"/>
    </w:r>
    <w:r w:rsidR="00E0563E">
      <w:rPr>
        <w:noProof/>
        <w:sz w:val="15"/>
      </w:rPr>
      <w:t>26</w:t>
    </w:r>
    <w:r>
      <w:rPr>
        <w:sz w:val="15"/>
      </w:rPr>
      <w:fldChar w:fldCharType="end"/>
    </w:r>
  </w:p>
  <w:p w14:paraId="5594754D" w14:textId="77777777" w:rsidR="00DE30BD" w:rsidRDefault="00DE30BD" w:rsidP="6CFB8AAA">
    <w:pPr>
      <w:pStyle w:val="Rodap"/>
      <w:rPr>
        <w:sz w:val="15"/>
        <w:szCs w:val="15"/>
      </w:rPr>
    </w:pPr>
    <w:r w:rsidRPr="6CFB8AAA">
      <w:rPr>
        <w:sz w:val="15"/>
        <w:szCs w:val="15"/>
      </w:rPr>
      <w:t>________________________________________________________________________________________________________</w:t>
    </w:r>
  </w:p>
  <w:p w14:paraId="3B64F419" w14:textId="6F3CC6CF" w:rsidR="00DE30BD" w:rsidRPr="00493D08" w:rsidRDefault="00DE30BD" w:rsidP="00493D08">
    <w:pPr>
      <w:rPr>
        <w:rFonts w:ascii="Arial" w:hAnsi="Arial" w:cs="Arial"/>
        <w:sz w:val="14"/>
        <w:szCs w:val="14"/>
      </w:rPr>
    </w:pPr>
    <w:r>
      <w:rPr>
        <w:rFonts w:ascii="Arial" w:hAnsi="Arial" w:cs="Arial"/>
        <w:sz w:val="14"/>
        <w:szCs w:val="14"/>
      </w:rPr>
      <w:t>Câmara Nacional</w:t>
    </w:r>
    <w:r w:rsidRPr="00493D08">
      <w:rPr>
        <w:rFonts w:ascii="Arial" w:hAnsi="Arial" w:cs="Arial"/>
        <w:sz w:val="14"/>
        <w:szCs w:val="14"/>
      </w:rPr>
      <w:t xml:space="preserve"> de Modelos de Licitações e Contratos da Consultoria-Geral da União</w:t>
    </w:r>
  </w:p>
  <w:p w14:paraId="2AF536DA" w14:textId="77777777" w:rsidR="00DE30BD" w:rsidRPr="00493D08" w:rsidRDefault="00DE30BD" w:rsidP="00493D08">
    <w:pPr>
      <w:rPr>
        <w:rFonts w:ascii="Arial" w:hAnsi="Arial" w:cs="Arial"/>
        <w:sz w:val="14"/>
        <w:szCs w:val="14"/>
      </w:rPr>
    </w:pPr>
    <w:r w:rsidRPr="00493D08">
      <w:rPr>
        <w:rFonts w:ascii="Arial" w:hAnsi="Arial" w:cs="Arial"/>
        <w:sz w:val="14"/>
        <w:szCs w:val="14"/>
      </w:rPr>
      <w:t>Modelo de Termo de Referência para pregão – Serviços comuns de engenharia</w:t>
    </w:r>
  </w:p>
  <w:p w14:paraId="1C4625E2" w14:textId="28552830" w:rsidR="00DE30BD" w:rsidRPr="00493D08" w:rsidRDefault="00DE30BD" w:rsidP="00493D08">
    <w:pPr>
      <w:rPr>
        <w:rFonts w:ascii="Arial" w:hAnsi="Arial" w:cs="Arial"/>
        <w:sz w:val="14"/>
        <w:szCs w:val="14"/>
      </w:rPr>
    </w:pPr>
    <w:r w:rsidRPr="00493D08">
      <w:rPr>
        <w:rFonts w:ascii="Arial" w:hAnsi="Arial" w:cs="Arial"/>
        <w:sz w:val="14"/>
        <w:szCs w:val="14"/>
      </w:rPr>
      <w:t xml:space="preserve">Atualização: </w:t>
    </w:r>
    <w:r>
      <w:rPr>
        <w:rFonts w:ascii="Arial" w:hAnsi="Arial" w:cs="Arial"/>
        <w:sz w:val="14"/>
        <w:szCs w:val="14"/>
      </w:rPr>
      <w:t>Julho/2020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B0B5F" w14:textId="77777777" w:rsidR="005E5DF6" w:rsidRDefault="005E5DF6">
      <w:r>
        <w:separator/>
      </w:r>
    </w:p>
  </w:footnote>
  <w:footnote w:type="continuationSeparator" w:id="0">
    <w:p w14:paraId="61A94145" w14:textId="77777777" w:rsidR="005E5DF6" w:rsidRDefault="005E5DF6">
      <w:r>
        <w:continuationSeparator/>
      </w:r>
    </w:p>
  </w:footnote>
  <w:footnote w:type="continuationNotice" w:id="1">
    <w:p w14:paraId="07381C77" w14:textId="77777777" w:rsidR="005E5DF6" w:rsidRDefault="005E5D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1152" w:hanging="360"/>
      </w:pPr>
    </w:lvl>
  </w:abstractNum>
  <w:abstractNum w:abstractNumId="2" w15:restartNumberingAfterBreak="0">
    <w:nsid w:val="00000003"/>
    <w:multiLevelType w:val="multilevel"/>
    <w:tmpl w:val="58228ACE"/>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273"/>
        </w:tabs>
        <w:ind w:left="1497" w:hanging="504"/>
      </w:pPr>
      <w:rPr>
        <w:rFonts w:hint="default"/>
        <w:b w:val="0"/>
        <w:i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4" w15:restartNumberingAfterBreak="0">
    <w:nsid w:val="04253DF5"/>
    <w:multiLevelType w:val="multilevel"/>
    <w:tmpl w:val="4498E4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3D08F1"/>
    <w:multiLevelType w:val="multilevel"/>
    <w:tmpl w:val="41C82044"/>
    <w:lvl w:ilvl="0">
      <w:start w:val="20"/>
      <w:numFmt w:val="decimal"/>
      <w:lvlText w:val="%1."/>
      <w:lvlJc w:val="left"/>
      <w:pPr>
        <w:tabs>
          <w:tab w:val="num" w:pos="0"/>
        </w:tabs>
        <w:ind w:left="360" w:hanging="360"/>
      </w:pPr>
      <w:rPr>
        <w:rFonts w:hint="default"/>
        <w:i w:val="0"/>
        <w:sz w:val="20"/>
        <w:szCs w:val="20"/>
      </w:rPr>
    </w:lvl>
    <w:lvl w:ilvl="1">
      <w:start w:val="1"/>
      <w:numFmt w:val="decimal"/>
      <w:lvlText w:val="%1.%2."/>
      <w:lvlJc w:val="left"/>
      <w:pPr>
        <w:tabs>
          <w:tab w:val="num" w:pos="0"/>
        </w:tabs>
        <w:ind w:left="432" w:hanging="432"/>
      </w:pPr>
      <w:rPr>
        <w:rFonts w:hint="default"/>
        <w:b w:val="0"/>
        <w:color w:val="auto"/>
        <w:sz w:val="20"/>
        <w:szCs w:val="20"/>
      </w:rPr>
    </w:lvl>
    <w:lvl w:ilvl="2">
      <w:start w:val="1"/>
      <w:numFmt w:val="decimal"/>
      <w:lvlText w:val="%1.%2.%3."/>
      <w:lvlJc w:val="left"/>
      <w:pPr>
        <w:tabs>
          <w:tab w:val="num" w:pos="0"/>
        </w:tabs>
        <w:ind w:left="1224" w:hanging="504"/>
      </w:pPr>
      <w:rPr>
        <w:rFonts w:hint="default"/>
        <w:b w:val="0"/>
        <w:color w:val="auto"/>
        <w:sz w:val="20"/>
        <w:szCs w:val="20"/>
      </w:rPr>
    </w:lvl>
    <w:lvl w:ilvl="3">
      <w:start w:val="1"/>
      <w:numFmt w:val="decimal"/>
      <w:lvlText w:val="%1.%2.%3.%4."/>
      <w:lvlJc w:val="left"/>
      <w:pPr>
        <w:tabs>
          <w:tab w:val="num" w:pos="0"/>
        </w:tabs>
        <w:ind w:left="1728" w:hanging="648"/>
      </w:pPr>
      <w:rPr>
        <w:rFonts w:hint="default"/>
        <w:b w:val="0"/>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3722566"/>
    <w:multiLevelType w:val="multilevel"/>
    <w:tmpl w:val="6E74C5AA"/>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A0F6F54"/>
    <w:multiLevelType w:val="multilevel"/>
    <w:tmpl w:val="524A6326"/>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5C100D"/>
    <w:multiLevelType w:val="multilevel"/>
    <w:tmpl w:val="0980EECA"/>
    <w:lvl w:ilvl="0">
      <w:start w:val="9"/>
      <w:numFmt w:val="decimal"/>
      <w:pStyle w:val="Nivel1"/>
      <w:lvlText w:val="%1."/>
      <w:lvlJc w:val="left"/>
      <w:pPr>
        <w:ind w:left="360" w:hanging="360"/>
      </w:pPr>
      <w:rPr>
        <w:rFonts w:hint="default"/>
      </w:rPr>
    </w:lvl>
    <w:lvl w:ilvl="1">
      <w:start w:val="1"/>
      <w:numFmt w:val="decimal"/>
      <w:lvlText w:val="%1.%2."/>
      <w:lvlJc w:val="left"/>
      <w:pPr>
        <w:ind w:left="1850"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033DA3"/>
    <w:multiLevelType w:val="multilevel"/>
    <w:tmpl w:val="4216A368"/>
    <w:lvl w:ilvl="0">
      <w:start w:val="10"/>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54973D4"/>
    <w:multiLevelType w:val="multilevel"/>
    <w:tmpl w:val="248085F4"/>
    <w:lvl w:ilvl="0">
      <w:start w:val="20"/>
      <w:numFmt w:val="decimal"/>
      <w:lvlText w:val="%1."/>
      <w:lvlJc w:val="left"/>
      <w:pPr>
        <w:tabs>
          <w:tab w:val="num" w:pos="0"/>
        </w:tabs>
        <w:ind w:left="360" w:hanging="360"/>
      </w:pPr>
      <w:rPr>
        <w:i w:val="0"/>
        <w:sz w:val="20"/>
        <w:szCs w:val="20"/>
      </w:rPr>
    </w:lvl>
    <w:lvl w:ilvl="1">
      <w:start w:val="4"/>
      <w:numFmt w:val="decimal"/>
      <w:lvlText w:val="%1.%2."/>
      <w:lvlJc w:val="left"/>
      <w:pPr>
        <w:tabs>
          <w:tab w:val="num" w:pos="0"/>
        </w:tabs>
        <w:ind w:left="432" w:hanging="432"/>
      </w:pPr>
      <w:rPr>
        <w:b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6E93742"/>
    <w:multiLevelType w:val="multilevel"/>
    <w:tmpl w:val="28C46B72"/>
    <w:lvl w:ilvl="0">
      <w:start w:val="17"/>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0F5106"/>
    <w:multiLevelType w:val="multilevel"/>
    <w:tmpl w:val="550C3682"/>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C664D9"/>
    <w:multiLevelType w:val="hybridMultilevel"/>
    <w:tmpl w:val="3DD217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2F66A9"/>
    <w:multiLevelType w:val="multilevel"/>
    <w:tmpl w:val="55F4D3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003AC8"/>
    <w:multiLevelType w:val="multilevel"/>
    <w:tmpl w:val="1D385740"/>
    <w:lvl w:ilvl="0">
      <w:start w:val="8"/>
      <w:numFmt w:val="decimal"/>
      <w:lvlText w:val="%1."/>
      <w:lvlJc w:val="left"/>
      <w:pPr>
        <w:tabs>
          <w:tab w:val="num" w:pos="0"/>
        </w:tabs>
        <w:ind w:left="360" w:hanging="360"/>
      </w:pPr>
      <w:rPr>
        <w:rFonts w:hint="default"/>
        <w:i w:val="0"/>
        <w:sz w:val="20"/>
        <w:szCs w:val="20"/>
      </w:rPr>
    </w:lvl>
    <w:lvl w:ilvl="1">
      <w:start w:val="1"/>
      <w:numFmt w:val="decimal"/>
      <w:lvlText w:val="%1.%2."/>
      <w:lvlJc w:val="left"/>
      <w:pPr>
        <w:tabs>
          <w:tab w:val="num" w:pos="0"/>
        </w:tabs>
        <w:ind w:left="432" w:hanging="432"/>
      </w:pPr>
      <w:rPr>
        <w:rFonts w:hint="default"/>
        <w:b w:val="0"/>
        <w:color w:val="auto"/>
        <w:sz w:val="20"/>
        <w:szCs w:val="20"/>
      </w:rPr>
    </w:lvl>
    <w:lvl w:ilvl="2">
      <w:start w:val="1"/>
      <w:numFmt w:val="decimal"/>
      <w:lvlText w:val="%1.%2.%3."/>
      <w:lvlJc w:val="left"/>
      <w:pPr>
        <w:tabs>
          <w:tab w:val="num" w:pos="0"/>
        </w:tabs>
        <w:ind w:left="1224" w:hanging="504"/>
      </w:pPr>
      <w:rPr>
        <w:rFonts w:hint="default"/>
        <w:b w:val="0"/>
        <w:color w:val="auto"/>
        <w:sz w:val="20"/>
        <w:szCs w:val="20"/>
      </w:rPr>
    </w:lvl>
    <w:lvl w:ilvl="3">
      <w:start w:val="1"/>
      <w:numFmt w:val="decimal"/>
      <w:lvlText w:val="%1.%2.%3.%4."/>
      <w:lvlJc w:val="left"/>
      <w:pPr>
        <w:tabs>
          <w:tab w:val="num" w:pos="0"/>
        </w:tabs>
        <w:ind w:left="1728" w:hanging="648"/>
      </w:pPr>
      <w:rPr>
        <w:rFonts w:hint="default"/>
        <w:b w:val="0"/>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BB6143"/>
    <w:multiLevelType w:val="multilevel"/>
    <w:tmpl w:val="45B2158C"/>
    <w:lvl w:ilvl="0">
      <w:start w:val="2"/>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8" w15:restartNumberingAfterBreak="0">
    <w:nsid w:val="770F50F4"/>
    <w:multiLevelType w:val="multilevel"/>
    <w:tmpl w:val="B70CF0AE"/>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7C87352"/>
    <w:multiLevelType w:val="hybridMultilevel"/>
    <w:tmpl w:val="B11044B2"/>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20" w15:restartNumberingAfterBreak="0">
    <w:nsid w:val="7B97228F"/>
    <w:multiLevelType w:val="hybridMultilevel"/>
    <w:tmpl w:val="56E88D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F3200BA"/>
    <w:multiLevelType w:val="multilevel"/>
    <w:tmpl w:val="18525B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6"/>
  </w:num>
  <w:num w:numId="5">
    <w:abstractNumId w:val="19"/>
  </w:num>
  <w:num w:numId="6">
    <w:abstractNumId w:val="20"/>
  </w:num>
  <w:num w:numId="7">
    <w:abstractNumId w:val="13"/>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1"/>
  </w:num>
  <w:num w:numId="14">
    <w:abstractNumId w:val="6"/>
  </w:num>
  <w:num w:numId="15">
    <w:abstractNumId w:val="18"/>
  </w:num>
  <w:num w:numId="16">
    <w:abstractNumId w:val="14"/>
  </w:num>
  <w:num w:numId="17">
    <w:abstractNumId w:val="10"/>
    <w:lvlOverride w:ilvl="0">
      <w:startOverride w:val="2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7"/>
  </w:num>
  <w:num w:numId="21">
    <w:abstractNumId w:val="17"/>
  </w:num>
  <w:num w:numId="22">
    <w:abstractNumId w:val="22"/>
  </w:num>
  <w:num w:numId="23">
    <w:abstractNumId w:val="4"/>
  </w:num>
  <w:num w:numId="2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D91"/>
    <w:rsid w:val="00000CEF"/>
    <w:rsid w:val="00001ADA"/>
    <w:rsid w:val="0000656B"/>
    <w:rsid w:val="000078C8"/>
    <w:rsid w:val="00015147"/>
    <w:rsid w:val="0001749B"/>
    <w:rsid w:val="00027656"/>
    <w:rsid w:val="00041176"/>
    <w:rsid w:val="0005330A"/>
    <w:rsid w:val="00056967"/>
    <w:rsid w:val="00056EE9"/>
    <w:rsid w:val="000614EC"/>
    <w:rsid w:val="000633F5"/>
    <w:rsid w:val="00072472"/>
    <w:rsid w:val="000726EA"/>
    <w:rsid w:val="00076775"/>
    <w:rsid w:val="00083897"/>
    <w:rsid w:val="000A01A6"/>
    <w:rsid w:val="000A140A"/>
    <w:rsid w:val="000A230E"/>
    <w:rsid w:val="000A6352"/>
    <w:rsid w:val="000B0E94"/>
    <w:rsid w:val="000B2912"/>
    <w:rsid w:val="000B5619"/>
    <w:rsid w:val="000B6A5C"/>
    <w:rsid w:val="000B7E82"/>
    <w:rsid w:val="000C4B8C"/>
    <w:rsid w:val="000C6794"/>
    <w:rsid w:val="000C7174"/>
    <w:rsid w:val="000D33B3"/>
    <w:rsid w:val="000D40C0"/>
    <w:rsid w:val="000F6E14"/>
    <w:rsid w:val="0010485C"/>
    <w:rsid w:val="00107923"/>
    <w:rsid w:val="00117878"/>
    <w:rsid w:val="001357B0"/>
    <w:rsid w:val="001376A8"/>
    <w:rsid w:val="0014322C"/>
    <w:rsid w:val="00146930"/>
    <w:rsid w:val="001520E1"/>
    <w:rsid w:val="00157855"/>
    <w:rsid w:val="00166031"/>
    <w:rsid w:val="001748D2"/>
    <w:rsid w:val="001838FB"/>
    <w:rsid w:val="00191392"/>
    <w:rsid w:val="001972CC"/>
    <w:rsid w:val="001A4933"/>
    <w:rsid w:val="001B201E"/>
    <w:rsid w:val="001B4AE5"/>
    <w:rsid w:val="001B763F"/>
    <w:rsid w:val="001C7339"/>
    <w:rsid w:val="001F3B0C"/>
    <w:rsid w:val="00205B47"/>
    <w:rsid w:val="002062C2"/>
    <w:rsid w:val="0020758F"/>
    <w:rsid w:val="00212686"/>
    <w:rsid w:val="00213AC0"/>
    <w:rsid w:val="0022121E"/>
    <w:rsid w:val="002226F1"/>
    <w:rsid w:val="00223F37"/>
    <w:rsid w:val="002347AB"/>
    <w:rsid w:val="00240771"/>
    <w:rsid w:val="00250EC0"/>
    <w:rsid w:val="0026203F"/>
    <w:rsid w:val="0026242F"/>
    <w:rsid w:val="0026645F"/>
    <w:rsid w:val="00266AC7"/>
    <w:rsid w:val="00272D6D"/>
    <w:rsid w:val="00282104"/>
    <w:rsid w:val="002828F4"/>
    <w:rsid w:val="002B0990"/>
    <w:rsid w:val="002B09AA"/>
    <w:rsid w:val="002B5B1E"/>
    <w:rsid w:val="002C7F27"/>
    <w:rsid w:val="002D05FF"/>
    <w:rsid w:val="002D126E"/>
    <w:rsid w:val="002D3295"/>
    <w:rsid w:val="002F2B76"/>
    <w:rsid w:val="0031606F"/>
    <w:rsid w:val="0032723C"/>
    <w:rsid w:val="003304B9"/>
    <w:rsid w:val="003339B6"/>
    <w:rsid w:val="003363C8"/>
    <w:rsid w:val="00346083"/>
    <w:rsid w:val="00347835"/>
    <w:rsid w:val="00347EA7"/>
    <w:rsid w:val="00355BCD"/>
    <w:rsid w:val="00380FE9"/>
    <w:rsid w:val="00382F70"/>
    <w:rsid w:val="00387165"/>
    <w:rsid w:val="003919AF"/>
    <w:rsid w:val="00393BA0"/>
    <w:rsid w:val="0039577C"/>
    <w:rsid w:val="00396DA7"/>
    <w:rsid w:val="003A3621"/>
    <w:rsid w:val="003A7B33"/>
    <w:rsid w:val="003A7E77"/>
    <w:rsid w:val="003B01BE"/>
    <w:rsid w:val="003B2CB3"/>
    <w:rsid w:val="003D1271"/>
    <w:rsid w:val="003D6D3A"/>
    <w:rsid w:val="003F3D1E"/>
    <w:rsid w:val="00416243"/>
    <w:rsid w:val="004177E7"/>
    <w:rsid w:val="00430312"/>
    <w:rsid w:val="00435D0B"/>
    <w:rsid w:val="004460C4"/>
    <w:rsid w:val="00470267"/>
    <w:rsid w:val="0047044A"/>
    <w:rsid w:val="00475DF4"/>
    <w:rsid w:val="00476774"/>
    <w:rsid w:val="00477597"/>
    <w:rsid w:val="00493D08"/>
    <w:rsid w:val="004B6CB3"/>
    <w:rsid w:val="004C15F9"/>
    <w:rsid w:val="004C4691"/>
    <w:rsid w:val="004D189B"/>
    <w:rsid w:val="004D4CA9"/>
    <w:rsid w:val="004D5B69"/>
    <w:rsid w:val="004F068B"/>
    <w:rsid w:val="004F10B2"/>
    <w:rsid w:val="0050485B"/>
    <w:rsid w:val="00506BAB"/>
    <w:rsid w:val="00511419"/>
    <w:rsid w:val="0051194E"/>
    <w:rsid w:val="00511DB7"/>
    <w:rsid w:val="005151A3"/>
    <w:rsid w:val="00516FF3"/>
    <w:rsid w:val="00531770"/>
    <w:rsid w:val="005503F3"/>
    <w:rsid w:val="00554367"/>
    <w:rsid w:val="00556FE4"/>
    <w:rsid w:val="005603B6"/>
    <w:rsid w:val="00570069"/>
    <w:rsid w:val="005725FA"/>
    <w:rsid w:val="00584C93"/>
    <w:rsid w:val="00590452"/>
    <w:rsid w:val="00590536"/>
    <w:rsid w:val="005A4DDF"/>
    <w:rsid w:val="005A5F05"/>
    <w:rsid w:val="005B18EF"/>
    <w:rsid w:val="005B57B7"/>
    <w:rsid w:val="005D2FC1"/>
    <w:rsid w:val="005D5668"/>
    <w:rsid w:val="005E1FBF"/>
    <w:rsid w:val="005E5DF6"/>
    <w:rsid w:val="005E6F95"/>
    <w:rsid w:val="005E79F7"/>
    <w:rsid w:val="005F15A9"/>
    <w:rsid w:val="005F52E4"/>
    <w:rsid w:val="005F5C34"/>
    <w:rsid w:val="005F650D"/>
    <w:rsid w:val="00617565"/>
    <w:rsid w:val="00621EC8"/>
    <w:rsid w:val="00626034"/>
    <w:rsid w:val="00631D8D"/>
    <w:rsid w:val="00636DE7"/>
    <w:rsid w:val="00642AAB"/>
    <w:rsid w:val="00642FD3"/>
    <w:rsid w:val="00645A48"/>
    <w:rsid w:val="00651E9F"/>
    <w:rsid w:val="00657B51"/>
    <w:rsid w:val="00661F86"/>
    <w:rsid w:val="006724A0"/>
    <w:rsid w:val="006738ED"/>
    <w:rsid w:val="00676848"/>
    <w:rsid w:val="00677DB5"/>
    <w:rsid w:val="00691AF6"/>
    <w:rsid w:val="00692A8F"/>
    <w:rsid w:val="00692CCA"/>
    <w:rsid w:val="006B0BB4"/>
    <w:rsid w:val="006D66BC"/>
    <w:rsid w:val="006E186E"/>
    <w:rsid w:val="006E4E95"/>
    <w:rsid w:val="006E6C49"/>
    <w:rsid w:val="006F1E10"/>
    <w:rsid w:val="006F3468"/>
    <w:rsid w:val="00707321"/>
    <w:rsid w:val="0071634C"/>
    <w:rsid w:val="00720B62"/>
    <w:rsid w:val="007210FA"/>
    <w:rsid w:val="00723AA8"/>
    <w:rsid w:val="00725A5D"/>
    <w:rsid w:val="00730F09"/>
    <w:rsid w:val="007370AB"/>
    <w:rsid w:val="0073733A"/>
    <w:rsid w:val="00737F87"/>
    <w:rsid w:val="0075522F"/>
    <w:rsid w:val="007637AC"/>
    <w:rsid w:val="00765933"/>
    <w:rsid w:val="007876DF"/>
    <w:rsid w:val="007932D6"/>
    <w:rsid w:val="007A372E"/>
    <w:rsid w:val="007A3A0F"/>
    <w:rsid w:val="007A4B5E"/>
    <w:rsid w:val="007A6A2E"/>
    <w:rsid w:val="007B1647"/>
    <w:rsid w:val="007B6320"/>
    <w:rsid w:val="007B6DD2"/>
    <w:rsid w:val="007C3CED"/>
    <w:rsid w:val="007C53BE"/>
    <w:rsid w:val="007C704B"/>
    <w:rsid w:val="007C7E3F"/>
    <w:rsid w:val="007D5EDB"/>
    <w:rsid w:val="007F216A"/>
    <w:rsid w:val="007F2D1F"/>
    <w:rsid w:val="007F7868"/>
    <w:rsid w:val="007FA63C"/>
    <w:rsid w:val="00805FBE"/>
    <w:rsid w:val="00807A72"/>
    <w:rsid w:val="00810F2F"/>
    <w:rsid w:val="00822706"/>
    <w:rsid w:val="008322B5"/>
    <w:rsid w:val="00834C56"/>
    <w:rsid w:val="0084360A"/>
    <w:rsid w:val="00847198"/>
    <w:rsid w:val="00851C86"/>
    <w:rsid w:val="008542BC"/>
    <w:rsid w:val="00855914"/>
    <w:rsid w:val="00870386"/>
    <w:rsid w:val="008779F0"/>
    <w:rsid w:val="008930A4"/>
    <w:rsid w:val="008970F7"/>
    <w:rsid w:val="008B1025"/>
    <w:rsid w:val="008B1AAA"/>
    <w:rsid w:val="008B6BCD"/>
    <w:rsid w:val="008C1A93"/>
    <w:rsid w:val="008C2091"/>
    <w:rsid w:val="008C363D"/>
    <w:rsid w:val="008D6DA7"/>
    <w:rsid w:val="008F119A"/>
    <w:rsid w:val="008F6572"/>
    <w:rsid w:val="00902F95"/>
    <w:rsid w:val="00903551"/>
    <w:rsid w:val="00905BAB"/>
    <w:rsid w:val="00911277"/>
    <w:rsid w:val="009112A9"/>
    <w:rsid w:val="009156F7"/>
    <w:rsid w:val="00916E1C"/>
    <w:rsid w:val="00922BE8"/>
    <w:rsid w:val="0092649C"/>
    <w:rsid w:val="0093143D"/>
    <w:rsid w:val="00934110"/>
    <w:rsid w:val="009350DC"/>
    <w:rsid w:val="00946BDD"/>
    <w:rsid w:val="00953D41"/>
    <w:rsid w:val="00957A0C"/>
    <w:rsid w:val="0096328B"/>
    <w:rsid w:val="00972329"/>
    <w:rsid w:val="00984C2C"/>
    <w:rsid w:val="00993A78"/>
    <w:rsid w:val="009A0270"/>
    <w:rsid w:val="009A02B0"/>
    <w:rsid w:val="009A37B9"/>
    <w:rsid w:val="009A557F"/>
    <w:rsid w:val="009C2E45"/>
    <w:rsid w:val="009C546D"/>
    <w:rsid w:val="009D5109"/>
    <w:rsid w:val="009E1AC0"/>
    <w:rsid w:val="009E1F53"/>
    <w:rsid w:val="009E3C91"/>
    <w:rsid w:val="009E6B07"/>
    <w:rsid w:val="009F5A99"/>
    <w:rsid w:val="00A013BC"/>
    <w:rsid w:val="00A11A91"/>
    <w:rsid w:val="00A136DB"/>
    <w:rsid w:val="00A16D74"/>
    <w:rsid w:val="00A175D4"/>
    <w:rsid w:val="00A222F8"/>
    <w:rsid w:val="00A31F3A"/>
    <w:rsid w:val="00A4171B"/>
    <w:rsid w:val="00A43682"/>
    <w:rsid w:val="00A472DD"/>
    <w:rsid w:val="00A501FF"/>
    <w:rsid w:val="00A558C3"/>
    <w:rsid w:val="00A57775"/>
    <w:rsid w:val="00A72879"/>
    <w:rsid w:val="00A74418"/>
    <w:rsid w:val="00A803E2"/>
    <w:rsid w:val="00A851AE"/>
    <w:rsid w:val="00A856D9"/>
    <w:rsid w:val="00A870A9"/>
    <w:rsid w:val="00A905E3"/>
    <w:rsid w:val="00A908F7"/>
    <w:rsid w:val="00A933C4"/>
    <w:rsid w:val="00A93E61"/>
    <w:rsid w:val="00A97DDC"/>
    <w:rsid w:val="00AA295B"/>
    <w:rsid w:val="00AA4820"/>
    <w:rsid w:val="00AA4990"/>
    <w:rsid w:val="00AC4A0E"/>
    <w:rsid w:val="00AC65AE"/>
    <w:rsid w:val="00AD06A3"/>
    <w:rsid w:val="00AD0975"/>
    <w:rsid w:val="00AD377D"/>
    <w:rsid w:val="00AD4E3D"/>
    <w:rsid w:val="00AD6711"/>
    <w:rsid w:val="00AE1C44"/>
    <w:rsid w:val="00AE2BC8"/>
    <w:rsid w:val="00AE329E"/>
    <w:rsid w:val="00AE7497"/>
    <w:rsid w:val="00AF2EE2"/>
    <w:rsid w:val="00AF64FF"/>
    <w:rsid w:val="00AF69F1"/>
    <w:rsid w:val="00B05D91"/>
    <w:rsid w:val="00B12E19"/>
    <w:rsid w:val="00B209AC"/>
    <w:rsid w:val="00B26AF3"/>
    <w:rsid w:val="00B407CA"/>
    <w:rsid w:val="00B43DB4"/>
    <w:rsid w:val="00B519BF"/>
    <w:rsid w:val="00B54D4F"/>
    <w:rsid w:val="00B561AA"/>
    <w:rsid w:val="00B62B01"/>
    <w:rsid w:val="00B70492"/>
    <w:rsid w:val="00B856BA"/>
    <w:rsid w:val="00B90BCF"/>
    <w:rsid w:val="00B93046"/>
    <w:rsid w:val="00B944FE"/>
    <w:rsid w:val="00BA1971"/>
    <w:rsid w:val="00BA26D7"/>
    <w:rsid w:val="00BA45F9"/>
    <w:rsid w:val="00BA6C62"/>
    <w:rsid w:val="00BC5213"/>
    <w:rsid w:val="00BC7A58"/>
    <w:rsid w:val="00BD176F"/>
    <w:rsid w:val="00BD2751"/>
    <w:rsid w:val="00BD7FA7"/>
    <w:rsid w:val="00BE1401"/>
    <w:rsid w:val="00BE45E6"/>
    <w:rsid w:val="00BF31C2"/>
    <w:rsid w:val="00BF3692"/>
    <w:rsid w:val="00BF6D44"/>
    <w:rsid w:val="00C078CE"/>
    <w:rsid w:val="00C13C7B"/>
    <w:rsid w:val="00C157AF"/>
    <w:rsid w:val="00C1649A"/>
    <w:rsid w:val="00C232AD"/>
    <w:rsid w:val="00C27BAE"/>
    <w:rsid w:val="00C4066D"/>
    <w:rsid w:val="00C4307F"/>
    <w:rsid w:val="00C47880"/>
    <w:rsid w:val="00C57372"/>
    <w:rsid w:val="00C730C8"/>
    <w:rsid w:val="00C74A8D"/>
    <w:rsid w:val="00C75AD0"/>
    <w:rsid w:val="00C901A8"/>
    <w:rsid w:val="00C902AC"/>
    <w:rsid w:val="00C91643"/>
    <w:rsid w:val="00CA1A4C"/>
    <w:rsid w:val="00CB1973"/>
    <w:rsid w:val="00CB5620"/>
    <w:rsid w:val="00CB7AF4"/>
    <w:rsid w:val="00CC2C48"/>
    <w:rsid w:val="00CD1692"/>
    <w:rsid w:val="00CF30A8"/>
    <w:rsid w:val="00D01CEB"/>
    <w:rsid w:val="00D050AB"/>
    <w:rsid w:val="00D05DB0"/>
    <w:rsid w:val="00D14016"/>
    <w:rsid w:val="00D22BAF"/>
    <w:rsid w:val="00D313C2"/>
    <w:rsid w:val="00D34B59"/>
    <w:rsid w:val="00D51596"/>
    <w:rsid w:val="00D612E7"/>
    <w:rsid w:val="00D62556"/>
    <w:rsid w:val="00D6662F"/>
    <w:rsid w:val="00D84065"/>
    <w:rsid w:val="00D84188"/>
    <w:rsid w:val="00D84C3B"/>
    <w:rsid w:val="00D91851"/>
    <w:rsid w:val="00D91C9C"/>
    <w:rsid w:val="00D936E6"/>
    <w:rsid w:val="00D94DA0"/>
    <w:rsid w:val="00D965F6"/>
    <w:rsid w:val="00D9F501"/>
    <w:rsid w:val="00DA1C42"/>
    <w:rsid w:val="00DA5474"/>
    <w:rsid w:val="00DA7CE8"/>
    <w:rsid w:val="00DB6ED3"/>
    <w:rsid w:val="00DC0D3E"/>
    <w:rsid w:val="00DC636A"/>
    <w:rsid w:val="00DC7CBA"/>
    <w:rsid w:val="00DD2A36"/>
    <w:rsid w:val="00DD491D"/>
    <w:rsid w:val="00DD4ACB"/>
    <w:rsid w:val="00DD51BA"/>
    <w:rsid w:val="00DE14DC"/>
    <w:rsid w:val="00DE30BD"/>
    <w:rsid w:val="00DE3E1F"/>
    <w:rsid w:val="00DE7D8A"/>
    <w:rsid w:val="00DF0E2A"/>
    <w:rsid w:val="00DF2A49"/>
    <w:rsid w:val="00DF2C9A"/>
    <w:rsid w:val="00E0563E"/>
    <w:rsid w:val="00E11745"/>
    <w:rsid w:val="00E11DB8"/>
    <w:rsid w:val="00E12BDE"/>
    <w:rsid w:val="00E20A96"/>
    <w:rsid w:val="00E237EE"/>
    <w:rsid w:val="00E417AB"/>
    <w:rsid w:val="00E44F31"/>
    <w:rsid w:val="00E47A9A"/>
    <w:rsid w:val="00E47E06"/>
    <w:rsid w:val="00E504E8"/>
    <w:rsid w:val="00E5565E"/>
    <w:rsid w:val="00E56ADD"/>
    <w:rsid w:val="00E61893"/>
    <w:rsid w:val="00E65BF3"/>
    <w:rsid w:val="00E6766C"/>
    <w:rsid w:val="00E6797B"/>
    <w:rsid w:val="00E67C13"/>
    <w:rsid w:val="00E70732"/>
    <w:rsid w:val="00E77C3D"/>
    <w:rsid w:val="00E94C94"/>
    <w:rsid w:val="00E97AF7"/>
    <w:rsid w:val="00EA4C25"/>
    <w:rsid w:val="00EA7C1E"/>
    <w:rsid w:val="00EC0E27"/>
    <w:rsid w:val="00EC500F"/>
    <w:rsid w:val="00EC6406"/>
    <w:rsid w:val="00ED41C3"/>
    <w:rsid w:val="00EE4B23"/>
    <w:rsid w:val="00EE4D9F"/>
    <w:rsid w:val="00EE5C8A"/>
    <w:rsid w:val="00EF056C"/>
    <w:rsid w:val="00EF73C0"/>
    <w:rsid w:val="00F12C58"/>
    <w:rsid w:val="00F25A8E"/>
    <w:rsid w:val="00F53D4B"/>
    <w:rsid w:val="00F55C16"/>
    <w:rsid w:val="00F60D20"/>
    <w:rsid w:val="00F616EA"/>
    <w:rsid w:val="00F66DDC"/>
    <w:rsid w:val="00F70C2A"/>
    <w:rsid w:val="00F81B1D"/>
    <w:rsid w:val="00F82E4D"/>
    <w:rsid w:val="00F8637B"/>
    <w:rsid w:val="00F93A6F"/>
    <w:rsid w:val="00FA0A1F"/>
    <w:rsid w:val="00FA3746"/>
    <w:rsid w:val="00FA4644"/>
    <w:rsid w:val="00FA6F29"/>
    <w:rsid w:val="00FB5C21"/>
    <w:rsid w:val="00FC1400"/>
    <w:rsid w:val="00FC26D2"/>
    <w:rsid w:val="00FC2ADB"/>
    <w:rsid w:val="00FC453D"/>
    <w:rsid w:val="00FC5156"/>
    <w:rsid w:val="00FD1534"/>
    <w:rsid w:val="00FE2FF8"/>
    <w:rsid w:val="00FE5FBC"/>
    <w:rsid w:val="00FF2A8C"/>
    <w:rsid w:val="00FF40A4"/>
    <w:rsid w:val="00FF434C"/>
    <w:rsid w:val="00FF4CA7"/>
    <w:rsid w:val="00FF663A"/>
    <w:rsid w:val="00FF76CF"/>
    <w:rsid w:val="01B8F148"/>
    <w:rsid w:val="03216A38"/>
    <w:rsid w:val="0745D1EE"/>
    <w:rsid w:val="091A0E94"/>
    <w:rsid w:val="0E36A48B"/>
    <w:rsid w:val="131995B0"/>
    <w:rsid w:val="14AAA0D4"/>
    <w:rsid w:val="185B63DC"/>
    <w:rsid w:val="186130EB"/>
    <w:rsid w:val="19A68785"/>
    <w:rsid w:val="1A844949"/>
    <w:rsid w:val="1AB575AB"/>
    <w:rsid w:val="23BDADFF"/>
    <w:rsid w:val="2479E009"/>
    <w:rsid w:val="26780833"/>
    <w:rsid w:val="34E86B40"/>
    <w:rsid w:val="35D693F5"/>
    <w:rsid w:val="37FD647E"/>
    <w:rsid w:val="3A6F3156"/>
    <w:rsid w:val="3B39FD6E"/>
    <w:rsid w:val="3C2092AC"/>
    <w:rsid w:val="3C92CF1E"/>
    <w:rsid w:val="3CDFF001"/>
    <w:rsid w:val="420FAF70"/>
    <w:rsid w:val="43303D14"/>
    <w:rsid w:val="43BC926F"/>
    <w:rsid w:val="469D9CC4"/>
    <w:rsid w:val="484241D5"/>
    <w:rsid w:val="48769EC7"/>
    <w:rsid w:val="488AA6BD"/>
    <w:rsid w:val="4BB3545D"/>
    <w:rsid w:val="4DC28588"/>
    <w:rsid w:val="4E4FE295"/>
    <w:rsid w:val="4F4854BA"/>
    <w:rsid w:val="56D727C3"/>
    <w:rsid w:val="57EC3FD2"/>
    <w:rsid w:val="58DDF191"/>
    <w:rsid w:val="59F34343"/>
    <w:rsid w:val="5ABB750D"/>
    <w:rsid w:val="5BBCA89E"/>
    <w:rsid w:val="5C596F82"/>
    <w:rsid w:val="5D3C8F16"/>
    <w:rsid w:val="63967623"/>
    <w:rsid w:val="6639601D"/>
    <w:rsid w:val="66FC50BD"/>
    <w:rsid w:val="67956F26"/>
    <w:rsid w:val="685634B7"/>
    <w:rsid w:val="6892102B"/>
    <w:rsid w:val="6997035D"/>
    <w:rsid w:val="69D4175E"/>
    <w:rsid w:val="6A87A9BA"/>
    <w:rsid w:val="6B6FE7BF"/>
    <w:rsid w:val="6CFB8AAA"/>
    <w:rsid w:val="6D2C7EF9"/>
    <w:rsid w:val="6D455355"/>
    <w:rsid w:val="6F024DCE"/>
    <w:rsid w:val="7463DAB4"/>
    <w:rsid w:val="7646A5D5"/>
    <w:rsid w:val="77C5DEAA"/>
    <w:rsid w:val="7899C63D"/>
    <w:rsid w:val="79065246"/>
    <w:rsid w:val="79CCA77D"/>
    <w:rsid w:val="7ABE8C4A"/>
    <w:rsid w:val="7E561870"/>
    <w:rsid w:val="7F9639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76977F"/>
  <w15:docId w15:val="{430B16EB-9EAF-424C-913A-9572AC87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Ecofont_Spranq_eco_Sans" w:hAnsi="Ecofont_Spranq_eco_Sans" w:cs="Tahoma"/>
      <w:sz w:val="24"/>
      <w:szCs w:val="24"/>
      <w:lang w:eastAsia="zh-CN"/>
    </w:rPr>
  </w:style>
  <w:style w:type="paragraph" w:styleId="Ttulo1">
    <w:name w:val="heading 1"/>
    <w:basedOn w:val="Normal"/>
    <w:next w:val="Normal"/>
    <w:link w:val="Ttulo1Char"/>
    <w:uiPriority w:val="9"/>
    <w:qFormat/>
    <w:rsid w:val="00435D0B"/>
    <w:pPr>
      <w:keepNext/>
      <w:spacing w:before="240" w:after="60"/>
      <w:outlineLvl w:val="0"/>
    </w:pPr>
    <w:rPr>
      <w:rFonts w:ascii="Calibri Light" w:hAnsi="Calibri Light" w:cs="Times New Roman"/>
      <w:b/>
      <w:bCs/>
      <w:kern w:val="32"/>
      <w:sz w:val="32"/>
      <w:szCs w:val="32"/>
    </w:rPr>
  </w:style>
  <w:style w:type="paragraph" w:styleId="Ttulo2">
    <w:name w:val="heading 2"/>
    <w:basedOn w:val="Normal"/>
    <w:next w:val="Normal"/>
    <w:qFormat/>
    <w:pPr>
      <w:keepNext/>
      <w:numPr>
        <w:ilvl w:val="1"/>
        <w:numId w:val="1"/>
      </w:numPr>
      <w:tabs>
        <w:tab w:val="left" w:pos="1701"/>
      </w:tabs>
      <w:ind w:left="0" w:right="-1" w:firstLine="0"/>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sz w:val="20"/>
      <w:szCs w:val="20"/>
    </w:rPr>
  </w:style>
  <w:style w:type="character" w:customStyle="1" w:styleId="WW8Num3z1">
    <w:name w:val="WW8Num3z1"/>
    <w:rPr>
      <w:color w:val="auto"/>
    </w:rPr>
  </w:style>
  <w:style w:type="character" w:customStyle="1" w:styleId="WW8Num4z0">
    <w:name w:val="WW8Num4z0"/>
    <w:rPr>
      <w:sz w:val="20"/>
      <w:szCs w:val="20"/>
    </w:rPr>
  </w:style>
  <w:style w:type="character" w:customStyle="1" w:styleId="WW8Num4z1">
    <w:name w:val="WW8Num4z1"/>
    <w:rPr>
      <w:color w:val="auto"/>
    </w:rPr>
  </w:style>
  <w:style w:type="character" w:customStyle="1" w:styleId="Absatz-Standardschriftart">
    <w:name w:val="Absatz-Standardschriftart"/>
  </w:style>
  <w:style w:type="character" w:customStyle="1" w:styleId="WW8Num6z1">
    <w:name w:val="WW8Num6z1"/>
    <w:rPr>
      <w:i w:val="0"/>
    </w:rPr>
  </w:style>
  <w:style w:type="character" w:customStyle="1" w:styleId="WW8Num7z0">
    <w:name w:val="WW8Num7z0"/>
    <w:rPr>
      <w:rFonts w:eastAsia="Arial Unicode MS"/>
    </w:rPr>
  </w:style>
  <w:style w:type="character" w:customStyle="1" w:styleId="WW8Num7z1">
    <w:name w:val="WW8Num7z1"/>
    <w:rPr>
      <w:rFonts w:cs="Times New Roman"/>
      <w:b w:val="0"/>
      <w:i/>
      <w:color w:val="FF0000"/>
    </w:rPr>
  </w:style>
  <w:style w:type="character" w:customStyle="1" w:styleId="Fontepargpadro2">
    <w:name w:val="Fonte parág. padrão2"/>
  </w:style>
  <w:style w:type="character" w:customStyle="1" w:styleId="WW8Num2z1">
    <w:name w:val="WW8Num2z1"/>
    <w:rPr>
      <w:i w:val="0"/>
    </w:rPr>
  </w:style>
  <w:style w:type="character" w:customStyle="1" w:styleId="WW8Num5z1">
    <w:name w:val="WW8Num5z1"/>
    <w:rPr>
      <w:i w:val="0"/>
    </w:rPr>
  </w:style>
  <w:style w:type="character" w:customStyle="1" w:styleId="WW-Absatz-Standardschriftart">
    <w:name w:val="WW-Absatz-Standardschriftart"/>
  </w:style>
  <w:style w:type="character" w:customStyle="1" w:styleId="WW8Num1z0">
    <w:name w:val="WW8Num1z0"/>
    <w:rPr>
      <w:rFonts w:ascii="Symbol" w:hAnsi="Symbol" w:cs="Symbol"/>
    </w:rPr>
  </w:style>
  <w:style w:type="character" w:customStyle="1" w:styleId="WW8Num1z2">
    <w:name w:val="WW8Num1z2"/>
    <w:rPr>
      <w:rFonts w:ascii="Courier New" w:hAnsi="Courier New" w:cs="Courier New"/>
    </w:rPr>
  </w:style>
  <w:style w:type="character" w:customStyle="1" w:styleId="WW8Num1z3">
    <w:name w:val="WW8Num1z3"/>
    <w:rPr>
      <w:rFonts w:ascii="Wingdings" w:hAnsi="Wingdings" w:cs="Wingdings"/>
    </w:rPr>
  </w:style>
  <w:style w:type="character" w:customStyle="1" w:styleId="WW8Num5z0">
    <w:name w:val="WW8Num5z0"/>
    <w:rPr>
      <w:b/>
      <w:i w:val="0"/>
    </w:rPr>
  </w:style>
  <w:style w:type="character" w:customStyle="1" w:styleId="WW8Num8z1">
    <w:name w:val="WW8Num8z1"/>
    <w:rPr>
      <w:i w:val="0"/>
    </w:rPr>
  </w:style>
  <w:style w:type="character" w:customStyle="1" w:styleId="WW8Num11z0">
    <w:name w:val="WW8Num11z0"/>
    <w:rPr>
      <w:rFonts w:cs="Tahoma"/>
    </w:rPr>
  </w:style>
  <w:style w:type="character" w:customStyle="1" w:styleId="WW8Num12z1">
    <w:name w:val="WW8Num12z1"/>
    <w:rPr>
      <w:color w:val="auto"/>
    </w:rPr>
  </w:style>
  <w:style w:type="character" w:customStyle="1" w:styleId="WW8Num13z0">
    <w:name w:val="WW8Num13z0"/>
    <w:rPr>
      <w:b/>
      <w:i w:val="0"/>
    </w:rPr>
  </w:style>
  <w:style w:type="character" w:customStyle="1" w:styleId="WW8Num13z1">
    <w:name w:val="WW8Num13z1"/>
    <w:rPr>
      <w:b/>
      <w:i w:val="0"/>
      <w:color w:val="auto"/>
    </w:rPr>
  </w:style>
  <w:style w:type="character" w:customStyle="1" w:styleId="WW8Num15z0">
    <w:name w:val="WW8Num15z0"/>
    <w:rPr>
      <w:color w:val="0000FF"/>
    </w:rPr>
  </w:style>
  <w:style w:type="character" w:customStyle="1" w:styleId="WW8Num16z0">
    <w:name w:val="WW8Num16z0"/>
    <w:rPr>
      <w:b w:val="0"/>
    </w:rPr>
  </w:style>
  <w:style w:type="character" w:customStyle="1" w:styleId="WW8Num18z0">
    <w:name w:val="WW8Num18z0"/>
    <w:rPr>
      <w:rFonts w:ascii="Ecofont_Spranq_eco_Sans" w:hAnsi="Ecofont_Spranq_eco_Sans" w:cs="Arial"/>
      <w:i/>
      <w:color w:val="FF0000"/>
    </w:rPr>
  </w:style>
  <w:style w:type="character" w:customStyle="1" w:styleId="WW8Num20z0">
    <w:name w:val="WW8Num20z0"/>
    <w:rPr>
      <w:rFonts w:cs="Tahoma"/>
    </w:rPr>
  </w:style>
  <w:style w:type="character" w:customStyle="1" w:styleId="WW8Num21z0">
    <w:name w:val="WW8Num21z0"/>
    <w:rPr>
      <w:b w:val="0"/>
    </w:rPr>
  </w:style>
  <w:style w:type="character" w:customStyle="1" w:styleId="WW8Num24z0">
    <w:name w:val="WW8Num24z0"/>
    <w:rPr>
      <w:b/>
      <w:i w:val="0"/>
    </w:rPr>
  </w:style>
  <w:style w:type="character" w:customStyle="1" w:styleId="WW8Num24z1">
    <w:name w:val="WW8Num24z1"/>
    <w:rPr>
      <w:b/>
      <w:i w:val="0"/>
      <w:color w:val="auto"/>
    </w:rPr>
  </w:style>
  <w:style w:type="character" w:customStyle="1" w:styleId="Fontepargpadro1">
    <w:name w:val="Fonte parág. padrão1"/>
  </w:style>
  <w:style w:type="character" w:customStyle="1" w:styleId="TextodebaloChar">
    <w:name w:val="Texto de balão Char"/>
    <w:rPr>
      <w:rFonts w:ascii="Tahoma" w:hAnsi="Tahoma" w:cs="Tahoma"/>
      <w:sz w:val="16"/>
      <w:szCs w:val="16"/>
    </w:rPr>
  </w:style>
  <w:style w:type="character" w:customStyle="1" w:styleId="Ttulo2Char">
    <w:name w:val="Título 2 Char"/>
    <w:rPr>
      <w:b/>
      <w:color w:val="000000"/>
      <w:sz w:val="24"/>
    </w:rPr>
  </w:style>
  <w:style w:type="character" w:customStyle="1" w:styleId="normalchar1">
    <w:name w:val="normal__char1"/>
    <w:rPr>
      <w:rFonts w:ascii="Arial" w:hAnsi="Arial" w:cs="Arial"/>
      <w:strike w:val="0"/>
      <w:dstrike w:val="0"/>
      <w:sz w:val="24"/>
      <w:szCs w:val="24"/>
      <w:u w:val="none"/>
    </w:rPr>
  </w:style>
  <w:style w:type="character" w:customStyle="1" w:styleId="apple-style-span">
    <w:name w:val="apple-style-span"/>
    <w:basedOn w:val="Fontepargpadro1"/>
  </w:style>
  <w:style w:type="character" w:styleId="Hyperlink">
    <w:name w:val="Hyperlink"/>
    <w:rPr>
      <w:color w:val="000080"/>
      <w:u w:val="single"/>
    </w:rPr>
  </w:style>
  <w:style w:type="character" w:styleId="Forte">
    <w:name w:val="Strong"/>
    <w:uiPriority w:val="22"/>
    <w:qFormat/>
    <w:rPr>
      <w:b/>
      <w:bCs/>
    </w:rPr>
  </w:style>
  <w:style w:type="character" w:styleId="nfase">
    <w:name w:val="Emphasis"/>
    <w:uiPriority w:val="20"/>
    <w:qFormat/>
    <w:rPr>
      <w:i/>
      <w:iCs/>
    </w:rPr>
  </w:style>
  <w:style w:type="character" w:customStyle="1" w:styleId="citao2Char">
    <w:name w:val="citação 2 Char"/>
    <w:rPr>
      <w:rFonts w:ascii="Ecofont_Spranq_eco_Sans" w:eastAsia="Calibri" w:hAnsi="Ecofont_Spranq_eco_Sans" w:cs="Tahoma"/>
      <w:i/>
      <w:iCs/>
      <w:color w:val="000000"/>
      <w:lang w:val="pt-BR" w:bidi="ar-SA"/>
    </w:rPr>
  </w:style>
  <w:style w:type="character" w:customStyle="1" w:styleId="CorpodetextoChar">
    <w:name w:val="Corpo de texto Char"/>
    <w:rPr>
      <w:sz w:val="24"/>
      <w:lang w:val="pt-BR" w:bidi="ar-SA"/>
    </w:rPr>
  </w:style>
  <w:style w:type="character" w:customStyle="1" w:styleId="FootnoteCharacters">
    <w:name w:val="Footnote Characters"/>
    <w:rPr>
      <w:color w:val="FF0000"/>
      <w:vertAlign w:val="superscript"/>
    </w:rPr>
  </w:style>
  <w:style w:type="character" w:customStyle="1" w:styleId="apple-converted-space">
    <w:name w:val="apple-converted-space"/>
    <w:basedOn w:val="Fontepargpadro1"/>
  </w:style>
  <w:style w:type="character" w:customStyle="1" w:styleId="SombreamentoMdio1-nfase3Char">
    <w:name w:val="Sombreamento Médio 1 - Ênfase 3 Char"/>
    <w:rPr>
      <w:rFonts w:ascii="Ecofont_Spranq_eco_Sans" w:eastAsia="Calibri" w:hAnsi="Ecofont_Spranq_eco_Sans" w:cs="Tahoma"/>
      <w:i/>
      <w:iCs/>
      <w:color w:val="000000"/>
      <w:szCs w:val="24"/>
      <w:lang w:val="pt-BR" w:bidi="ar-SA"/>
    </w:rPr>
  </w:style>
  <w:style w:type="character" w:customStyle="1" w:styleId="TextodecomentrioChar">
    <w:name w:val="Texto de comentário Char"/>
    <w:link w:val="Textodecomentrio"/>
    <w:uiPriority w:val="99"/>
    <w:rPr>
      <w:rFonts w:ascii="Ecofont_Spranq_eco_Sans" w:hAnsi="Ecofont_Spranq_eco_Sans" w:cs="Tahoma"/>
    </w:rPr>
  </w:style>
  <w:style w:type="character" w:customStyle="1" w:styleId="GradeColorida-nfase1Char">
    <w:name w:val="Grade Colorida - Ênfase 1 Char"/>
    <w:link w:val="GradeColorida-nfase11"/>
    <w:rPr>
      <w:rFonts w:ascii="Ecofont_Spranq_eco_Sans" w:eastAsia="Calibri" w:hAnsi="Ecofont_Spranq_eco_Sans" w:cs="Ecofont_Spranq_eco_Sans"/>
      <w:i/>
      <w:iCs/>
      <w:color w:val="000000"/>
      <w:szCs w:val="24"/>
      <w:shd w:val="clear" w:color="auto" w:fill="FFFFCC"/>
      <w:lang w:val="x-none"/>
    </w:rPr>
  </w:style>
  <w:style w:type="character" w:customStyle="1" w:styleId="Refdecomentrio1">
    <w:name w:val="Ref. de comentário1"/>
    <w:rPr>
      <w:sz w:val="16"/>
      <w:szCs w:val="16"/>
    </w:rPr>
  </w:style>
  <w:style w:type="character" w:customStyle="1" w:styleId="AssuntodocomentrioChar">
    <w:name w:val="Assunto do comentário Char"/>
    <w:rPr>
      <w:rFonts w:ascii="Ecofont_Spranq_eco_Sans" w:hAnsi="Ecofont_Spranq_eco_Sans" w:cs="Tahoma"/>
      <w:b/>
      <w:bCs/>
    </w:rPr>
  </w:style>
  <w:style w:type="character" w:customStyle="1" w:styleId="Bullets">
    <w:name w:val="Bullets"/>
    <w:rPr>
      <w:rFonts w:ascii="OpenSymbol" w:eastAsia="OpenSymbol" w:hAnsi="OpenSymbol" w:cs="OpenSymbol"/>
    </w:rPr>
  </w:style>
  <w:style w:type="character" w:customStyle="1" w:styleId="Refdecomentrio2">
    <w:name w:val="Ref. de comentário2"/>
    <w:rPr>
      <w:sz w:val="16"/>
      <w:szCs w:val="16"/>
    </w:rPr>
  </w:style>
  <w:style w:type="character" w:customStyle="1" w:styleId="TextodecomentrioChar1">
    <w:name w:val="Texto de comentário Char1"/>
    <w:rPr>
      <w:rFonts w:ascii="Ecofont_Spranq_eco_Sans" w:hAnsi="Ecofont_Spranq_eco_Sans" w:cs="Tahoma"/>
      <w:lang w:eastAsia="zh-CN"/>
    </w:rPr>
  </w:style>
  <w:style w:type="character" w:customStyle="1" w:styleId="CabealhoChar">
    <w:name w:val="Cabeçalho Char"/>
    <w:rPr>
      <w:rFonts w:ascii="Ecofont_Spranq_eco_Sans" w:hAnsi="Ecofont_Spranq_eco_Sans" w:cs="Tahoma"/>
      <w:sz w:val="24"/>
      <w:szCs w:val="24"/>
      <w:lang w:eastAsia="zh-CN"/>
    </w:rPr>
  </w:style>
  <w:style w:type="character" w:customStyle="1" w:styleId="RodapChar">
    <w:name w:val="Rodapé Char"/>
    <w:rPr>
      <w:rFonts w:ascii="Ecofont_Spranq_eco_Sans" w:hAnsi="Ecofont_Spranq_eco_Sans" w:cs="Tahoma"/>
      <w:sz w:val="24"/>
      <w:szCs w:val="24"/>
      <w:lang w:eastAsia="zh-CN"/>
    </w:rPr>
  </w:style>
  <w:style w:type="paragraph" w:customStyle="1" w:styleId="Heading">
    <w:name w:val="Heading"/>
    <w:basedOn w:val="Normal"/>
    <w:next w:val="Corpodetexto"/>
    <w:pPr>
      <w:keepNext/>
      <w:spacing w:before="240" w:after="120"/>
    </w:pPr>
    <w:rPr>
      <w:rFonts w:ascii="Liberation Sans" w:eastAsia="WenQuanYi Micro Hei" w:hAnsi="Liberation Sans" w:cs="Lohit Hindi"/>
      <w:sz w:val="28"/>
      <w:szCs w:val="28"/>
    </w:rPr>
  </w:style>
  <w:style w:type="paragraph" w:styleId="Corpodetexto">
    <w:name w:val="Body Text"/>
    <w:basedOn w:val="Normal"/>
    <w:pPr>
      <w:jc w:val="both"/>
    </w:pPr>
    <w:rPr>
      <w:rFonts w:ascii="Times New Roman" w:hAnsi="Times New Roman" w:cs="Times New Roman"/>
      <w:szCs w:val="20"/>
    </w:rPr>
  </w:style>
  <w:style w:type="paragraph" w:styleId="Lista">
    <w:name w:val="List"/>
    <w:basedOn w:val="Corpodetexto"/>
    <w:rPr>
      <w:rFonts w:cs="Lohit Hindi"/>
    </w:rPr>
  </w:style>
  <w:style w:type="paragraph" w:styleId="Legenda">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Legenda1">
    <w:name w:val="Legenda1"/>
    <w:basedOn w:val="Normal"/>
    <w:pPr>
      <w:suppressLineNumbers/>
      <w:spacing w:before="120" w:after="120"/>
    </w:pPr>
    <w:rPr>
      <w:rFonts w:cs="Lohit Hindi"/>
      <w:i/>
      <w:iCs/>
    </w:rPr>
  </w:style>
  <w:style w:type="paragraph" w:customStyle="1" w:styleId="GradeClara-nfase31">
    <w:name w:val="Grade Clara - Ênfase 31"/>
    <w:basedOn w:val="Normal"/>
    <w:pPr>
      <w:ind w:left="720"/>
    </w:pPr>
  </w:style>
  <w:style w:type="paragraph" w:styleId="NormalWeb">
    <w:name w:val="Normal (Web)"/>
    <w:basedOn w:val="Normal"/>
    <w:uiPriority w:val="99"/>
    <w:pPr>
      <w:spacing w:before="280" w:after="280"/>
    </w:pPr>
    <w:rPr>
      <w:rFonts w:ascii="Times New Roman" w:hAnsi="Times New Roman" w:cs="Times New Roman"/>
    </w:rPr>
  </w:style>
  <w:style w:type="paragraph" w:customStyle="1" w:styleId="Textodebalo1">
    <w:name w:val="Texto de balão1"/>
    <w:basedOn w:val="Normal"/>
    <w:rPr>
      <w:rFonts w:ascii="Tahoma" w:hAnsi="Tahoma"/>
      <w:sz w:val="16"/>
      <w:szCs w:val="16"/>
    </w:rPr>
  </w:style>
  <w:style w:type="paragraph" w:customStyle="1" w:styleId="Nvel2">
    <w:name w:val="Nível 2"/>
    <w:basedOn w:val="Normal"/>
    <w:next w:val="Normal"/>
    <w:pPr>
      <w:spacing w:after="120"/>
      <w:jc w:val="both"/>
    </w:pPr>
    <w:rPr>
      <w:rFonts w:ascii="Arial" w:hAnsi="Arial" w:cs="Times New Roman"/>
      <w:b/>
      <w:szCs w:val="20"/>
    </w:rPr>
  </w:style>
  <w:style w:type="paragraph" w:customStyle="1" w:styleId="citao2">
    <w:name w:val="citação 2"/>
    <w:basedOn w:val="Normal"/>
    <w:qFormat/>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szCs w:val="20"/>
    </w:rPr>
  </w:style>
  <w:style w:type="paragraph" w:customStyle="1" w:styleId="ad">
    <w:name w:val="ad"/>
    <w:basedOn w:val="Normal"/>
    <w:pPr>
      <w:spacing w:line="360" w:lineRule="auto"/>
      <w:ind w:left="993" w:hanging="284"/>
      <w:jc w:val="both"/>
    </w:pPr>
    <w:rPr>
      <w:rFonts w:ascii="Times New Roman" w:hAnsi="Times New Roman" w:cs="Times New Roman"/>
      <w:color w:val="000000"/>
    </w:rPr>
  </w:style>
  <w:style w:type="paragraph" w:customStyle="1" w:styleId="a6">
    <w:name w:val="a6"/>
    <w:pPr>
      <w:suppressAutoHyphens/>
      <w:spacing w:after="120"/>
      <w:ind w:left="1134"/>
      <w:jc w:val="both"/>
    </w:pPr>
    <w:rPr>
      <w:bCs/>
      <w:iCs/>
      <w:lang w:eastAsia="zh-CN"/>
    </w:rPr>
  </w:style>
  <w:style w:type="paragraph" w:styleId="Recuodecorpodetexto">
    <w:name w:val="Body Text Indent"/>
    <w:basedOn w:val="Normal"/>
    <w:pPr>
      <w:spacing w:after="120"/>
      <w:ind w:left="283"/>
    </w:pPr>
    <w:rPr>
      <w:rFonts w:ascii="Times New Roman" w:hAnsi="Times New Roman" w:cs="Times New Roman"/>
      <w:szCs w:val="22"/>
    </w:rPr>
  </w:style>
  <w:style w:type="paragraph" w:styleId="Textodenotaderodap">
    <w:name w:val="footnote text"/>
    <w:basedOn w:val="Normal"/>
    <w:pPr>
      <w:widowControl w:val="0"/>
      <w:suppressLineNumbers/>
      <w:ind w:left="283" w:hanging="283"/>
    </w:pPr>
    <w:rPr>
      <w:rFonts w:ascii="Times New Roman" w:eastAsia="Arial Unicode MS" w:hAnsi="Times New Roman" w:cs="Times New Roman"/>
      <w:sz w:val="20"/>
      <w:szCs w:val="20"/>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i/>
      <w:iCs/>
      <w:color w:val="000000"/>
      <w:sz w:val="20"/>
    </w:rPr>
  </w:style>
  <w:style w:type="paragraph" w:customStyle="1" w:styleId="Textodecomentrio1">
    <w:name w:val="Texto de comentário1"/>
    <w:basedOn w:val="Normal"/>
    <w:rPr>
      <w:sz w:val="20"/>
      <w:szCs w:val="20"/>
    </w:rPr>
  </w:style>
  <w:style w:type="paragraph" w:customStyle="1" w:styleId="Citao1">
    <w:name w:val="Citação1"/>
    <w:basedOn w:val="Normal"/>
    <w:next w:val="Normal"/>
    <w:qFormat/>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eastAsia="Calibri" w:cs="Times New Roman"/>
      <w:i/>
      <w:iCs/>
      <w:color w:val="000000"/>
      <w:sz w:val="20"/>
      <w:lang w:val="x-none"/>
    </w:rPr>
  </w:style>
  <w:style w:type="paragraph" w:customStyle="1" w:styleId="Assuntodocomentrio1">
    <w:name w:val="Assunto do comentário1"/>
    <w:basedOn w:val="Textodecomentrio1"/>
    <w:next w:val="Textodecomentrio1"/>
    <w:rPr>
      <w:b/>
      <w:bCs/>
    </w:rPr>
  </w:style>
  <w:style w:type="paragraph" w:customStyle="1" w:styleId="PargrafodaLista1">
    <w:name w:val="Parágrafo da Lista1"/>
    <w:basedOn w:val="Normal"/>
    <w:qFormat/>
    <w:pPr>
      <w:ind w:left="720"/>
    </w:pPr>
  </w:style>
  <w:style w:type="paragraph" w:customStyle="1" w:styleId="Textodecomentrio2">
    <w:name w:val="Texto de comentário2"/>
    <w:basedOn w:val="Normal"/>
    <w:rPr>
      <w:sz w:val="20"/>
      <w:szCs w:val="20"/>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Textodebalo">
    <w:name w:val="Balloon Text"/>
    <w:basedOn w:val="Normal"/>
    <w:link w:val="TextodebaloChar1"/>
    <w:uiPriority w:val="99"/>
    <w:semiHidden/>
    <w:unhideWhenUsed/>
    <w:rsid w:val="00B05D91"/>
    <w:rPr>
      <w:rFonts w:ascii="Segoe UI" w:hAnsi="Segoe UI" w:cs="Segoe UI"/>
      <w:sz w:val="18"/>
      <w:szCs w:val="18"/>
    </w:rPr>
  </w:style>
  <w:style w:type="character" w:customStyle="1" w:styleId="TextodebaloChar1">
    <w:name w:val="Texto de balão Char1"/>
    <w:link w:val="Textodebalo"/>
    <w:uiPriority w:val="99"/>
    <w:semiHidden/>
    <w:rsid w:val="00B05D91"/>
    <w:rPr>
      <w:rFonts w:ascii="Segoe UI" w:hAnsi="Segoe UI" w:cs="Segoe UI"/>
      <w:sz w:val="18"/>
      <w:szCs w:val="18"/>
      <w:lang w:val="pt-BR" w:eastAsia="zh-CN"/>
    </w:rPr>
  </w:style>
  <w:style w:type="paragraph" w:customStyle="1" w:styleId="ListaColorida-nfase11">
    <w:name w:val="Lista Colorida - Ênfase 11"/>
    <w:basedOn w:val="Normal"/>
    <w:uiPriority w:val="34"/>
    <w:qFormat/>
    <w:rsid w:val="008C1A93"/>
    <w:pPr>
      <w:widowControl w:val="0"/>
      <w:ind w:left="720"/>
      <w:contextualSpacing/>
    </w:pPr>
    <w:rPr>
      <w:rFonts w:ascii="Times New Roman" w:eastAsia="Arial Unicode MS" w:hAnsi="Times New Roman" w:cs="Times New Roman"/>
      <w:szCs w:val="20"/>
      <w:lang w:eastAsia="pt-BR"/>
    </w:rPr>
  </w:style>
  <w:style w:type="paragraph" w:customStyle="1" w:styleId="GradeColorida-nfase11">
    <w:name w:val="Grade Colorida - Ênfase 11"/>
    <w:basedOn w:val="Normal"/>
    <w:next w:val="Normal"/>
    <w:link w:val="GradeColorida-nfase1Char"/>
    <w:qFormat/>
    <w:rsid w:val="008C1A93"/>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eastAsia="Calibri" w:cs="Ecofont_Spranq_eco_Sans"/>
      <w:i/>
      <w:iCs/>
      <w:color w:val="000000"/>
      <w:sz w:val="20"/>
      <w:lang w:val="x-none" w:eastAsia="pt-BR"/>
    </w:rPr>
  </w:style>
  <w:style w:type="character" w:customStyle="1" w:styleId="CitaoChar1">
    <w:name w:val="Citação Char1"/>
    <w:uiPriority w:val="29"/>
    <w:rsid w:val="008C1A93"/>
    <w:rPr>
      <w:rFonts w:ascii="Ecofont_Spranq_eco_Sans" w:hAnsi="Ecofont_Spranq_eco_Sans" w:cs="Tahoma"/>
      <w:i/>
      <w:iCs/>
      <w:color w:val="404040"/>
      <w:sz w:val="24"/>
      <w:szCs w:val="24"/>
      <w:lang w:eastAsia="zh-CN"/>
    </w:rPr>
  </w:style>
  <w:style w:type="character" w:styleId="Refdecomentrio">
    <w:name w:val="annotation reference"/>
    <w:uiPriority w:val="99"/>
    <w:unhideWhenUsed/>
    <w:rsid w:val="008C1A93"/>
    <w:rPr>
      <w:sz w:val="16"/>
      <w:szCs w:val="16"/>
    </w:rPr>
  </w:style>
  <w:style w:type="paragraph" w:styleId="Textodecomentrio">
    <w:name w:val="annotation text"/>
    <w:basedOn w:val="Normal"/>
    <w:link w:val="TextodecomentrioChar"/>
    <w:uiPriority w:val="99"/>
    <w:unhideWhenUsed/>
    <w:rsid w:val="008C1A93"/>
    <w:pPr>
      <w:widowControl w:val="0"/>
    </w:pPr>
    <w:rPr>
      <w:sz w:val="20"/>
      <w:szCs w:val="20"/>
      <w:lang w:eastAsia="pt-BR"/>
    </w:rPr>
  </w:style>
  <w:style w:type="character" w:customStyle="1" w:styleId="TextodecomentrioChar2">
    <w:name w:val="Texto de comentário Char2"/>
    <w:uiPriority w:val="99"/>
    <w:semiHidden/>
    <w:rsid w:val="008C1A93"/>
    <w:rPr>
      <w:rFonts w:ascii="Ecofont_Spranq_eco_Sans" w:hAnsi="Ecofont_Spranq_eco_Sans" w:cs="Tahoma"/>
      <w:lang w:eastAsia="zh-CN"/>
    </w:rPr>
  </w:style>
  <w:style w:type="table" w:styleId="GradeMdia2-nfase2">
    <w:name w:val="Medium Grid 2 Accent 2"/>
    <w:basedOn w:val="Tabelanormal"/>
    <w:uiPriority w:val="68"/>
    <w:semiHidden/>
    <w:unhideWhenUsed/>
    <w:rsid w:val="00B209AC"/>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paragraph" w:styleId="Citao">
    <w:name w:val="Quote"/>
    <w:basedOn w:val="Normal"/>
    <w:link w:val="CitaoChar"/>
    <w:uiPriority w:val="29"/>
    <w:qFormat/>
    <w:rsid w:val="001972CC"/>
    <w:pPr>
      <w:keepNext/>
      <w:pBdr>
        <w:top w:val="single" w:sz="4" w:space="0" w:color="1F497D"/>
        <w:left w:val="single" w:sz="4" w:space="0" w:color="1F497D"/>
        <w:bottom w:val="single" w:sz="4" w:space="0" w:color="1F497D"/>
        <w:right w:val="single" w:sz="4" w:space="0" w:color="1F497D"/>
      </w:pBdr>
      <w:shd w:val="clear" w:color="auto" w:fill="FFFFCC"/>
      <w:tabs>
        <w:tab w:val="left" w:pos="708"/>
      </w:tabs>
      <w:overflowPunct w:val="0"/>
      <w:spacing w:before="120"/>
      <w:jc w:val="both"/>
    </w:pPr>
    <w:rPr>
      <w:rFonts w:eastAsia="Calibri"/>
      <w:i/>
      <w:iCs/>
      <w:color w:val="000000"/>
      <w:sz w:val="20"/>
      <w:lang w:eastAsia="en-US"/>
    </w:rPr>
  </w:style>
  <w:style w:type="character" w:customStyle="1" w:styleId="CitaoChar">
    <w:name w:val="Citação Char"/>
    <w:link w:val="Citao"/>
    <w:uiPriority w:val="29"/>
    <w:rsid w:val="001972CC"/>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basedOn w:val="Normal"/>
    <w:uiPriority w:val="34"/>
    <w:qFormat/>
    <w:rsid w:val="00902F95"/>
    <w:pPr>
      <w:ind w:left="708"/>
    </w:pPr>
  </w:style>
  <w:style w:type="character" w:customStyle="1" w:styleId="Nivel1Char">
    <w:name w:val="Nivel1 Char"/>
    <w:link w:val="Nivel1"/>
    <w:locked/>
    <w:rsid w:val="00435D0B"/>
    <w:rPr>
      <w:rFonts w:ascii="Arial" w:hAnsi="Arial"/>
      <w:b/>
      <w:color w:val="000000"/>
      <w:sz w:val="32"/>
      <w:szCs w:val="32"/>
    </w:rPr>
  </w:style>
  <w:style w:type="paragraph" w:customStyle="1" w:styleId="Nivel1">
    <w:name w:val="Nivel1"/>
    <w:basedOn w:val="Ttulo1"/>
    <w:link w:val="Nivel1Char"/>
    <w:qFormat/>
    <w:rsid w:val="00435D0B"/>
    <w:pPr>
      <w:keepLines/>
      <w:numPr>
        <w:numId w:val="9"/>
      </w:numPr>
      <w:suppressAutoHyphens w:val="0"/>
      <w:spacing w:before="480" w:after="120" w:line="276" w:lineRule="auto"/>
      <w:jc w:val="both"/>
    </w:pPr>
    <w:rPr>
      <w:rFonts w:ascii="Arial" w:hAnsi="Arial"/>
      <w:bCs w:val="0"/>
      <w:color w:val="000000"/>
      <w:kern w:val="0"/>
      <w:lang w:eastAsia="pt-BR"/>
    </w:rPr>
  </w:style>
  <w:style w:type="character" w:customStyle="1" w:styleId="Ttulo1Char">
    <w:name w:val="Título 1 Char"/>
    <w:link w:val="Ttulo1"/>
    <w:uiPriority w:val="9"/>
    <w:rsid w:val="00435D0B"/>
    <w:rPr>
      <w:rFonts w:ascii="Calibri Light" w:eastAsia="Times New Roman" w:hAnsi="Calibri Light" w:cs="Times New Roman"/>
      <w:b/>
      <w:bCs/>
      <w:kern w:val="32"/>
      <w:sz w:val="32"/>
      <w:szCs w:val="32"/>
      <w:lang w:eastAsia="zh-CN"/>
    </w:rPr>
  </w:style>
  <w:style w:type="character" w:customStyle="1" w:styleId="QuoteChar">
    <w:name w:val="Quote Char"/>
    <w:link w:val="Citao20"/>
    <w:uiPriority w:val="99"/>
    <w:locked/>
    <w:rsid w:val="007C53BE"/>
    <w:rPr>
      <w:rFonts w:ascii="Ecofont_Spranq_eco_Sans" w:hAnsi="Ecofont_Spranq_eco_Sans" w:cs="Tahoma"/>
      <w:i/>
      <w:color w:val="000000"/>
      <w:sz w:val="24"/>
      <w:szCs w:val="24"/>
      <w:shd w:val="clear" w:color="auto" w:fill="FFFFCC"/>
      <w:lang w:val="x-none" w:eastAsia="en-US"/>
    </w:rPr>
  </w:style>
  <w:style w:type="paragraph" w:customStyle="1" w:styleId="Citao20">
    <w:name w:val="Citação2"/>
    <w:basedOn w:val="Normal"/>
    <w:next w:val="Normal"/>
    <w:link w:val="QuoteChar"/>
    <w:rsid w:val="007C53BE"/>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i/>
      <w:color w:val="000000"/>
      <w:lang w:val="x-none" w:eastAsia="en-US"/>
    </w:rPr>
  </w:style>
  <w:style w:type="paragraph" w:customStyle="1" w:styleId="PargrafodaLista2">
    <w:name w:val="Parágrafo da Lista2"/>
    <w:basedOn w:val="Normal"/>
    <w:rsid w:val="007C53BE"/>
    <w:pPr>
      <w:suppressAutoHyphens w:val="0"/>
      <w:ind w:left="720"/>
    </w:pPr>
    <w:rPr>
      <w:lang w:eastAsia="pt-BR"/>
    </w:rPr>
  </w:style>
  <w:style w:type="paragraph" w:customStyle="1" w:styleId="GradeColorida-nfase110">
    <w:name w:val="Grade Colorida - Ênfase 110"/>
    <w:basedOn w:val="Normal"/>
    <w:next w:val="Normal"/>
    <w:rsid w:val="007C53BE"/>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i/>
      <w:color w:val="000000"/>
      <w:lang w:eastAsia="en-US"/>
    </w:rPr>
  </w:style>
  <w:style w:type="paragraph" w:styleId="Reviso">
    <w:name w:val="Revision"/>
    <w:hidden/>
    <w:uiPriority w:val="99"/>
    <w:semiHidden/>
    <w:rsid w:val="00D51596"/>
    <w:rPr>
      <w:rFonts w:ascii="Ecofont_Spranq_eco_Sans" w:hAnsi="Ecofont_Spranq_eco_Sans" w:cs="Tahoma"/>
      <w:sz w:val="24"/>
      <w:szCs w:val="24"/>
      <w:lang w:eastAsia="zh-CN"/>
    </w:rPr>
  </w:style>
  <w:style w:type="character" w:customStyle="1" w:styleId="normaltextrun">
    <w:name w:val="normaltextrun"/>
    <w:basedOn w:val="Fontepargpadro"/>
    <w:rsid w:val="00916E1C"/>
  </w:style>
  <w:style w:type="table" w:styleId="Tabelacomgrade">
    <w:name w:val="Table Grid"/>
    <w:basedOn w:val="Tabelanormal"/>
    <w:uiPriority w:val="39"/>
    <w:rsid w:val="009E1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1"/>
    <w:uiPriority w:val="99"/>
    <w:semiHidden/>
    <w:unhideWhenUsed/>
    <w:rsid w:val="00CB5620"/>
    <w:pPr>
      <w:widowControl/>
    </w:pPr>
    <w:rPr>
      <w:b/>
      <w:bCs/>
      <w:lang w:eastAsia="zh-CN"/>
    </w:rPr>
  </w:style>
  <w:style w:type="character" w:customStyle="1" w:styleId="AssuntodocomentrioChar1">
    <w:name w:val="Assunto do comentário Char1"/>
    <w:basedOn w:val="TextodecomentrioChar"/>
    <w:link w:val="Assuntodocomentrio"/>
    <w:uiPriority w:val="99"/>
    <w:semiHidden/>
    <w:rsid w:val="00CB5620"/>
    <w:rPr>
      <w:rFonts w:ascii="Ecofont_Spranq_eco_Sans" w:hAnsi="Ecofont_Spranq_eco_Sans" w:cs="Tahoma"/>
      <w:b/>
      <w:bCs/>
      <w:lang w:eastAsia="zh-CN"/>
    </w:rPr>
  </w:style>
  <w:style w:type="character" w:customStyle="1" w:styleId="MediumGrid2-Accent2Char">
    <w:name w:val="Medium Grid 2 - Accent 2 Char"/>
    <w:link w:val="GradeMdia2-nfase21"/>
    <w:locked/>
    <w:rsid w:val="00AF69F1"/>
    <w:rPr>
      <w:rFonts w:ascii="Ecofont_Spranq_eco_Sans" w:eastAsia="Calibri" w:hAnsi="Ecofont_Spranq_eco_Sans" w:cs="Ecofont_Spranq_eco_Sans"/>
      <w:i/>
      <w:iCs/>
      <w:color w:val="000000"/>
      <w:szCs w:val="24"/>
      <w:shd w:val="clear" w:color="auto" w:fill="FFFFCC"/>
      <w:lang w:val="x-none"/>
    </w:rPr>
  </w:style>
  <w:style w:type="paragraph" w:customStyle="1" w:styleId="GradeMdia2-nfase21">
    <w:name w:val="Grade Média 2 - Ênfase 21"/>
    <w:basedOn w:val="Normal"/>
    <w:next w:val="Normal"/>
    <w:link w:val="MediumGrid2-Accent2Char"/>
    <w:qFormat/>
    <w:rsid w:val="00AF69F1"/>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eastAsia="Calibri" w:cs="Ecofont_Spranq_eco_Sans"/>
      <w:i/>
      <w:iCs/>
      <w:color w:val="000000"/>
      <w:sz w:val="20"/>
      <w:lang w:val="x-none" w:eastAsia="pt-BR"/>
    </w:rPr>
  </w:style>
  <w:style w:type="character" w:customStyle="1" w:styleId="ColorfulGrid-Accent1Char">
    <w:name w:val="Colorful Grid - Accent 1 Char"/>
    <w:uiPriority w:val="29"/>
    <w:locked/>
    <w:rsid w:val="00A93E61"/>
    <w:rPr>
      <w:rFonts w:ascii="Ecofont_Spranq_eco_Sans" w:eastAsia="Calibri" w:hAnsi="Ecofont_Spranq_eco_Sans" w:cs="Tahoma"/>
      <w:i/>
      <w:iCs/>
      <w:color w:val="000000"/>
      <w:szCs w:val="24"/>
      <w:shd w:val="clear" w:color="auto" w:fill="FFFFCC"/>
      <w:lang w:eastAsia="en-US"/>
    </w:rPr>
  </w:style>
  <w:style w:type="paragraph" w:customStyle="1" w:styleId="Nivel2">
    <w:name w:val="Nivel 2"/>
    <w:link w:val="Nivel2Char"/>
    <w:qFormat/>
    <w:rsid w:val="003B2CB3"/>
    <w:pPr>
      <w:numPr>
        <w:ilvl w:val="1"/>
        <w:numId w:val="16"/>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3B2CB3"/>
    <w:pPr>
      <w:numPr>
        <w:ilvl w:val="0"/>
      </w:numPr>
      <w:tabs>
        <w:tab w:val="num" w:pos="360"/>
      </w:tabs>
      <w:ind w:left="644" w:hanging="432"/>
    </w:pPr>
    <w:rPr>
      <w:rFonts w:cs="Arial"/>
      <w:b/>
    </w:rPr>
  </w:style>
  <w:style w:type="paragraph" w:customStyle="1" w:styleId="Nivel3">
    <w:name w:val="Nivel 3"/>
    <w:basedOn w:val="Nivel2"/>
    <w:qFormat/>
    <w:rsid w:val="003B2CB3"/>
    <w:pPr>
      <w:numPr>
        <w:ilvl w:val="2"/>
      </w:numPr>
      <w:tabs>
        <w:tab w:val="num" w:pos="360"/>
      </w:tabs>
      <w:ind w:left="1922"/>
    </w:pPr>
    <w:rPr>
      <w:rFonts w:cs="Arial"/>
      <w:color w:val="000000"/>
    </w:rPr>
  </w:style>
  <w:style w:type="paragraph" w:customStyle="1" w:styleId="Nivel4">
    <w:name w:val="Nivel 4"/>
    <w:basedOn w:val="Nivel3"/>
    <w:qFormat/>
    <w:rsid w:val="003B2CB3"/>
    <w:pPr>
      <w:numPr>
        <w:ilvl w:val="3"/>
      </w:numPr>
      <w:tabs>
        <w:tab w:val="num" w:pos="360"/>
      </w:tabs>
      <w:ind w:left="2491"/>
    </w:pPr>
    <w:rPr>
      <w:color w:val="auto"/>
    </w:rPr>
  </w:style>
  <w:style w:type="paragraph" w:customStyle="1" w:styleId="Nivel5">
    <w:name w:val="Nivel 5"/>
    <w:basedOn w:val="Nivel4"/>
    <w:qFormat/>
    <w:rsid w:val="003B2CB3"/>
    <w:pPr>
      <w:numPr>
        <w:ilvl w:val="4"/>
      </w:numPr>
      <w:tabs>
        <w:tab w:val="num" w:pos="360"/>
      </w:tabs>
      <w:ind w:left="3485"/>
    </w:pPr>
  </w:style>
  <w:style w:type="character" w:customStyle="1" w:styleId="Nivel2Char">
    <w:name w:val="Nivel 2 Char"/>
    <w:basedOn w:val="Fontepargpadro"/>
    <w:link w:val="Nivel2"/>
    <w:rsid w:val="003B2CB3"/>
    <w:rPr>
      <w:rFonts w:ascii="Ecofont_Spranq_eco_Sans" w:eastAsia="Arial Unicode MS" w:hAnsi="Ecofont_Spranq_eco_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7215">
      <w:bodyDiv w:val="1"/>
      <w:marLeft w:val="0"/>
      <w:marRight w:val="0"/>
      <w:marTop w:val="0"/>
      <w:marBottom w:val="0"/>
      <w:divBdr>
        <w:top w:val="none" w:sz="0" w:space="0" w:color="auto"/>
        <w:left w:val="none" w:sz="0" w:space="0" w:color="auto"/>
        <w:bottom w:val="none" w:sz="0" w:space="0" w:color="auto"/>
        <w:right w:val="none" w:sz="0" w:space="0" w:color="auto"/>
      </w:divBdr>
      <w:divsChild>
        <w:div w:id="1274366961">
          <w:marLeft w:val="0"/>
          <w:marRight w:val="0"/>
          <w:marTop w:val="134"/>
          <w:marBottom w:val="0"/>
          <w:divBdr>
            <w:top w:val="none" w:sz="0" w:space="0" w:color="auto"/>
            <w:left w:val="none" w:sz="0" w:space="0" w:color="auto"/>
            <w:bottom w:val="none" w:sz="0" w:space="0" w:color="auto"/>
            <w:right w:val="none" w:sz="0" w:space="0" w:color="auto"/>
          </w:divBdr>
        </w:div>
      </w:divsChild>
    </w:div>
    <w:div w:id="67850978">
      <w:bodyDiv w:val="1"/>
      <w:marLeft w:val="0"/>
      <w:marRight w:val="0"/>
      <w:marTop w:val="0"/>
      <w:marBottom w:val="0"/>
      <w:divBdr>
        <w:top w:val="none" w:sz="0" w:space="0" w:color="auto"/>
        <w:left w:val="none" w:sz="0" w:space="0" w:color="auto"/>
        <w:bottom w:val="none" w:sz="0" w:space="0" w:color="auto"/>
        <w:right w:val="none" w:sz="0" w:space="0" w:color="auto"/>
      </w:divBdr>
    </w:div>
    <w:div w:id="176501992">
      <w:bodyDiv w:val="1"/>
      <w:marLeft w:val="0"/>
      <w:marRight w:val="0"/>
      <w:marTop w:val="0"/>
      <w:marBottom w:val="0"/>
      <w:divBdr>
        <w:top w:val="none" w:sz="0" w:space="0" w:color="auto"/>
        <w:left w:val="none" w:sz="0" w:space="0" w:color="auto"/>
        <w:bottom w:val="none" w:sz="0" w:space="0" w:color="auto"/>
        <w:right w:val="none" w:sz="0" w:space="0" w:color="auto"/>
      </w:divBdr>
      <w:divsChild>
        <w:div w:id="15352229">
          <w:marLeft w:val="562"/>
          <w:marRight w:val="0"/>
          <w:marTop w:val="134"/>
          <w:marBottom w:val="0"/>
          <w:divBdr>
            <w:top w:val="none" w:sz="0" w:space="0" w:color="auto"/>
            <w:left w:val="none" w:sz="0" w:space="0" w:color="auto"/>
            <w:bottom w:val="none" w:sz="0" w:space="0" w:color="auto"/>
            <w:right w:val="none" w:sz="0" w:space="0" w:color="auto"/>
          </w:divBdr>
        </w:div>
        <w:div w:id="210191643">
          <w:marLeft w:val="562"/>
          <w:marRight w:val="0"/>
          <w:marTop w:val="134"/>
          <w:marBottom w:val="0"/>
          <w:divBdr>
            <w:top w:val="none" w:sz="0" w:space="0" w:color="auto"/>
            <w:left w:val="none" w:sz="0" w:space="0" w:color="auto"/>
            <w:bottom w:val="none" w:sz="0" w:space="0" w:color="auto"/>
            <w:right w:val="none" w:sz="0" w:space="0" w:color="auto"/>
          </w:divBdr>
        </w:div>
        <w:div w:id="107088670">
          <w:marLeft w:val="562"/>
          <w:marRight w:val="0"/>
          <w:marTop w:val="134"/>
          <w:marBottom w:val="0"/>
          <w:divBdr>
            <w:top w:val="none" w:sz="0" w:space="0" w:color="auto"/>
            <w:left w:val="none" w:sz="0" w:space="0" w:color="auto"/>
            <w:bottom w:val="none" w:sz="0" w:space="0" w:color="auto"/>
            <w:right w:val="none" w:sz="0" w:space="0" w:color="auto"/>
          </w:divBdr>
        </w:div>
        <w:div w:id="1657953353">
          <w:marLeft w:val="562"/>
          <w:marRight w:val="0"/>
          <w:marTop w:val="134"/>
          <w:marBottom w:val="0"/>
          <w:divBdr>
            <w:top w:val="none" w:sz="0" w:space="0" w:color="auto"/>
            <w:left w:val="none" w:sz="0" w:space="0" w:color="auto"/>
            <w:bottom w:val="none" w:sz="0" w:space="0" w:color="auto"/>
            <w:right w:val="none" w:sz="0" w:space="0" w:color="auto"/>
          </w:divBdr>
        </w:div>
      </w:divsChild>
    </w:div>
    <w:div w:id="195390688">
      <w:bodyDiv w:val="1"/>
      <w:marLeft w:val="0"/>
      <w:marRight w:val="0"/>
      <w:marTop w:val="0"/>
      <w:marBottom w:val="0"/>
      <w:divBdr>
        <w:top w:val="none" w:sz="0" w:space="0" w:color="auto"/>
        <w:left w:val="none" w:sz="0" w:space="0" w:color="auto"/>
        <w:bottom w:val="none" w:sz="0" w:space="0" w:color="auto"/>
        <w:right w:val="none" w:sz="0" w:space="0" w:color="auto"/>
      </w:divBdr>
    </w:div>
    <w:div w:id="219169288">
      <w:bodyDiv w:val="1"/>
      <w:marLeft w:val="0"/>
      <w:marRight w:val="0"/>
      <w:marTop w:val="0"/>
      <w:marBottom w:val="0"/>
      <w:divBdr>
        <w:top w:val="none" w:sz="0" w:space="0" w:color="auto"/>
        <w:left w:val="none" w:sz="0" w:space="0" w:color="auto"/>
        <w:bottom w:val="none" w:sz="0" w:space="0" w:color="auto"/>
        <w:right w:val="none" w:sz="0" w:space="0" w:color="auto"/>
      </w:divBdr>
    </w:div>
    <w:div w:id="228149842">
      <w:bodyDiv w:val="1"/>
      <w:marLeft w:val="0"/>
      <w:marRight w:val="0"/>
      <w:marTop w:val="0"/>
      <w:marBottom w:val="0"/>
      <w:divBdr>
        <w:top w:val="none" w:sz="0" w:space="0" w:color="auto"/>
        <w:left w:val="none" w:sz="0" w:space="0" w:color="auto"/>
        <w:bottom w:val="none" w:sz="0" w:space="0" w:color="auto"/>
        <w:right w:val="none" w:sz="0" w:space="0" w:color="auto"/>
      </w:divBdr>
      <w:divsChild>
        <w:div w:id="976448433">
          <w:marLeft w:val="0"/>
          <w:marRight w:val="0"/>
          <w:marTop w:val="0"/>
          <w:marBottom w:val="0"/>
          <w:divBdr>
            <w:top w:val="none" w:sz="0" w:space="0" w:color="auto"/>
            <w:left w:val="none" w:sz="0" w:space="0" w:color="auto"/>
            <w:bottom w:val="none" w:sz="0" w:space="0" w:color="auto"/>
            <w:right w:val="none" w:sz="0" w:space="0" w:color="auto"/>
          </w:divBdr>
        </w:div>
        <w:div w:id="1736472645">
          <w:marLeft w:val="0"/>
          <w:marRight w:val="0"/>
          <w:marTop w:val="0"/>
          <w:marBottom w:val="0"/>
          <w:divBdr>
            <w:top w:val="none" w:sz="0" w:space="0" w:color="auto"/>
            <w:left w:val="none" w:sz="0" w:space="0" w:color="auto"/>
            <w:bottom w:val="none" w:sz="0" w:space="0" w:color="auto"/>
            <w:right w:val="none" w:sz="0" w:space="0" w:color="auto"/>
          </w:divBdr>
        </w:div>
        <w:div w:id="1919821933">
          <w:marLeft w:val="0"/>
          <w:marRight w:val="0"/>
          <w:marTop w:val="0"/>
          <w:marBottom w:val="0"/>
          <w:divBdr>
            <w:top w:val="none" w:sz="0" w:space="0" w:color="auto"/>
            <w:left w:val="none" w:sz="0" w:space="0" w:color="auto"/>
            <w:bottom w:val="none" w:sz="0" w:space="0" w:color="auto"/>
            <w:right w:val="none" w:sz="0" w:space="0" w:color="auto"/>
          </w:divBdr>
        </w:div>
        <w:div w:id="1998074489">
          <w:marLeft w:val="0"/>
          <w:marRight w:val="0"/>
          <w:marTop w:val="0"/>
          <w:marBottom w:val="0"/>
          <w:divBdr>
            <w:top w:val="none" w:sz="0" w:space="0" w:color="auto"/>
            <w:left w:val="none" w:sz="0" w:space="0" w:color="auto"/>
            <w:bottom w:val="none" w:sz="0" w:space="0" w:color="auto"/>
            <w:right w:val="none" w:sz="0" w:space="0" w:color="auto"/>
          </w:divBdr>
        </w:div>
        <w:div w:id="2108185222">
          <w:marLeft w:val="0"/>
          <w:marRight w:val="0"/>
          <w:marTop w:val="0"/>
          <w:marBottom w:val="0"/>
          <w:divBdr>
            <w:top w:val="none" w:sz="0" w:space="0" w:color="auto"/>
            <w:left w:val="none" w:sz="0" w:space="0" w:color="auto"/>
            <w:bottom w:val="none" w:sz="0" w:space="0" w:color="auto"/>
            <w:right w:val="none" w:sz="0" w:space="0" w:color="auto"/>
          </w:divBdr>
        </w:div>
      </w:divsChild>
    </w:div>
    <w:div w:id="278686299">
      <w:bodyDiv w:val="1"/>
      <w:marLeft w:val="0"/>
      <w:marRight w:val="0"/>
      <w:marTop w:val="0"/>
      <w:marBottom w:val="0"/>
      <w:divBdr>
        <w:top w:val="none" w:sz="0" w:space="0" w:color="auto"/>
        <w:left w:val="none" w:sz="0" w:space="0" w:color="auto"/>
        <w:bottom w:val="none" w:sz="0" w:space="0" w:color="auto"/>
        <w:right w:val="none" w:sz="0" w:space="0" w:color="auto"/>
      </w:divBdr>
      <w:divsChild>
        <w:div w:id="237252815">
          <w:marLeft w:val="0"/>
          <w:marRight w:val="0"/>
          <w:marTop w:val="134"/>
          <w:marBottom w:val="0"/>
          <w:divBdr>
            <w:top w:val="none" w:sz="0" w:space="0" w:color="auto"/>
            <w:left w:val="none" w:sz="0" w:space="0" w:color="auto"/>
            <w:bottom w:val="none" w:sz="0" w:space="0" w:color="auto"/>
            <w:right w:val="none" w:sz="0" w:space="0" w:color="auto"/>
          </w:divBdr>
        </w:div>
      </w:divsChild>
    </w:div>
    <w:div w:id="307902276">
      <w:bodyDiv w:val="1"/>
      <w:marLeft w:val="0"/>
      <w:marRight w:val="0"/>
      <w:marTop w:val="0"/>
      <w:marBottom w:val="0"/>
      <w:divBdr>
        <w:top w:val="none" w:sz="0" w:space="0" w:color="auto"/>
        <w:left w:val="none" w:sz="0" w:space="0" w:color="auto"/>
        <w:bottom w:val="none" w:sz="0" w:space="0" w:color="auto"/>
        <w:right w:val="none" w:sz="0" w:space="0" w:color="auto"/>
      </w:divBdr>
    </w:div>
    <w:div w:id="340083330">
      <w:bodyDiv w:val="1"/>
      <w:marLeft w:val="0"/>
      <w:marRight w:val="0"/>
      <w:marTop w:val="0"/>
      <w:marBottom w:val="0"/>
      <w:divBdr>
        <w:top w:val="none" w:sz="0" w:space="0" w:color="auto"/>
        <w:left w:val="none" w:sz="0" w:space="0" w:color="auto"/>
        <w:bottom w:val="none" w:sz="0" w:space="0" w:color="auto"/>
        <w:right w:val="none" w:sz="0" w:space="0" w:color="auto"/>
      </w:divBdr>
    </w:div>
    <w:div w:id="355934430">
      <w:bodyDiv w:val="1"/>
      <w:marLeft w:val="0"/>
      <w:marRight w:val="0"/>
      <w:marTop w:val="0"/>
      <w:marBottom w:val="0"/>
      <w:divBdr>
        <w:top w:val="none" w:sz="0" w:space="0" w:color="auto"/>
        <w:left w:val="none" w:sz="0" w:space="0" w:color="auto"/>
        <w:bottom w:val="none" w:sz="0" w:space="0" w:color="auto"/>
        <w:right w:val="none" w:sz="0" w:space="0" w:color="auto"/>
      </w:divBdr>
    </w:div>
    <w:div w:id="400562429">
      <w:bodyDiv w:val="1"/>
      <w:marLeft w:val="0"/>
      <w:marRight w:val="0"/>
      <w:marTop w:val="0"/>
      <w:marBottom w:val="0"/>
      <w:divBdr>
        <w:top w:val="none" w:sz="0" w:space="0" w:color="auto"/>
        <w:left w:val="none" w:sz="0" w:space="0" w:color="auto"/>
        <w:bottom w:val="none" w:sz="0" w:space="0" w:color="auto"/>
        <w:right w:val="none" w:sz="0" w:space="0" w:color="auto"/>
      </w:divBdr>
    </w:div>
    <w:div w:id="406196738">
      <w:bodyDiv w:val="1"/>
      <w:marLeft w:val="0"/>
      <w:marRight w:val="0"/>
      <w:marTop w:val="0"/>
      <w:marBottom w:val="0"/>
      <w:divBdr>
        <w:top w:val="none" w:sz="0" w:space="0" w:color="auto"/>
        <w:left w:val="none" w:sz="0" w:space="0" w:color="auto"/>
        <w:bottom w:val="none" w:sz="0" w:space="0" w:color="auto"/>
        <w:right w:val="none" w:sz="0" w:space="0" w:color="auto"/>
      </w:divBdr>
      <w:divsChild>
        <w:div w:id="258417814">
          <w:marLeft w:val="0"/>
          <w:marRight w:val="0"/>
          <w:marTop w:val="0"/>
          <w:marBottom w:val="0"/>
          <w:divBdr>
            <w:top w:val="none" w:sz="0" w:space="0" w:color="auto"/>
            <w:left w:val="none" w:sz="0" w:space="0" w:color="auto"/>
            <w:bottom w:val="none" w:sz="0" w:space="0" w:color="auto"/>
            <w:right w:val="none" w:sz="0" w:space="0" w:color="auto"/>
          </w:divBdr>
        </w:div>
        <w:div w:id="340158600">
          <w:marLeft w:val="0"/>
          <w:marRight w:val="0"/>
          <w:marTop w:val="0"/>
          <w:marBottom w:val="0"/>
          <w:divBdr>
            <w:top w:val="none" w:sz="0" w:space="0" w:color="auto"/>
            <w:left w:val="none" w:sz="0" w:space="0" w:color="auto"/>
            <w:bottom w:val="none" w:sz="0" w:space="0" w:color="auto"/>
            <w:right w:val="none" w:sz="0" w:space="0" w:color="auto"/>
          </w:divBdr>
        </w:div>
        <w:div w:id="1132213642">
          <w:marLeft w:val="0"/>
          <w:marRight w:val="0"/>
          <w:marTop w:val="0"/>
          <w:marBottom w:val="0"/>
          <w:divBdr>
            <w:top w:val="none" w:sz="0" w:space="0" w:color="auto"/>
            <w:left w:val="none" w:sz="0" w:space="0" w:color="auto"/>
            <w:bottom w:val="none" w:sz="0" w:space="0" w:color="auto"/>
            <w:right w:val="none" w:sz="0" w:space="0" w:color="auto"/>
          </w:divBdr>
        </w:div>
        <w:div w:id="1279265382">
          <w:marLeft w:val="0"/>
          <w:marRight w:val="0"/>
          <w:marTop w:val="0"/>
          <w:marBottom w:val="0"/>
          <w:divBdr>
            <w:top w:val="none" w:sz="0" w:space="0" w:color="auto"/>
            <w:left w:val="none" w:sz="0" w:space="0" w:color="auto"/>
            <w:bottom w:val="none" w:sz="0" w:space="0" w:color="auto"/>
            <w:right w:val="none" w:sz="0" w:space="0" w:color="auto"/>
          </w:divBdr>
        </w:div>
        <w:div w:id="1717927830">
          <w:marLeft w:val="0"/>
          <w:marRight w:val="0"/>
          <w:marTop w:val="0"/>
          <w:marBottom w:val="0"/>
          <w:divBdr>
            <w:top w:val="none" w:sz="0" w:space="0" w:color="auto"/>
            <w:left w:val="none" w:sz="0" w:space="0" w:color="auto"/>
            <w:bottom w:val="none" w:sz="0" w:space="0" w:color="auto"/>
            <w:right w:val="none" w:sz="0" w:space="0" w:color="auto"/>
          </w:divBdr>
        </w:div>
      </w:divsChild>
    </w:div>
    <w:div w:id="503518878">
      <w:bodyDiv w:val="1"/>
      <w:marLeft w:val="0"/>
      <w:marRight w:val="0"/>
      <w:marTop w:val="0"/>
      <w:marBottom w:val="0"/>
      <w:divBdr>
        <w:top w:val="none" w:sz="0" w:space="0" w:color="auto"/>
        <w:left w:val="none" w:sz="0" w:space="0" w:color="auto"/>
        <w:bottom w:val="none" w:sz="0" w:space="0" w:color="auto"/>
        <w:right w:val="none" w:sz="0" w:space="0" w:color="auto"/>
      </w:divBdr>
    </w:div>
    <w:div w:id="519583064">
      <w:bodyDiv w:val="1"/>
      <w:marLeft w:val="0"/>
      <w:marRight w:val="0"/>
      <w:marTop w:val="0"/>
      <w:marBottom w:val="0"/>
      <w:divBdr>
        <w:top w:val="none" w:sz="0" w:space="0" w:color="auto"/>
        <w:left w:val="none" w:sz="0" w:space="0" w:color="auto"/>
        <w:bottom w:val="none" w:sz="0" w:space="0" w:color="auto"/>
        <w:right w:val="none" w:sz="0" w:space="0" w:color="auto"/>
      </w:divBdr>
    </w:div>
    <w:div w:id="566958045">
      <w:bodyDiv w:val="1"/>
      <w:marLeft w:val="0"/>
      <w:marRight w:val="0"/>
      <w:marTop w:val="0"/>
      <w:marBottom w:val="0"/>
      <w:divBdr>
        <w:top w:val="none" w:sz="0" w:space="0" w:color="auto"/>
        <w:left w:val="none" w:sz="0" w:space="0" w:color="auto"/>
        <w:bottom w:val="none" w:sz="0" w:space="0" w:color="auto"/>
        <w:right w:val="none" w:sz="0" w:space="0" w:color="auto"/>
      </w:divBdr>
    </w:div>
    <w:div w:id="635767134">
      <w:bodyDiv w:val="1"/>
      <w:marLeft w:val="0"/>
      <w:marRight w:val="0"/>
      <w:marTop w:val="0"/>
      <w:marBottom w:val="0"/>
      <w:divBdr>
        <w:top w:val="none" w:sz="0" w:space="0" w:color="auto"/>
        <w:left w:val="none" w:sz="0" w:space="0" w:color="auto"/>
        <w:bottom w:val="none" w:sz="0" w:space="0" w:color="auto"/>
        <w:right w:val="none" w:sz="0" w:space="0" w:color="auto"/>
      </w:divBdr>
    </w:div>
    <w:div w:id="664014187">
      <w:bodyDiv w:val="1"/>
      <w:marLeft w:val="0"/>
      <w:marRight w:val="0"/>
      <w:marTop w:val="0"/>
      <w:marBottom w:val="0"/>
      <w:divBdr>
        <w:top w:val="none" w:sz="0" w:space="0" w:color="auto"/>
        <w:left w:val="none" w:sz="0" w:space="0" w:color="auto"/>
        <w:bottom w:val="none" w:sz="0" w:space="0" w:color="auto"/>
        <w:right w:val="none" w:sz="0" w:space="0" w:color="auto"/>
      </w:divBdr>
    </w:div>
    <w:div w:id="694888426">
      <w:bodyDiv w:val="1"/>
      <w:marLeft w:val="0"/>
      <w:marRight w:val="0"/>
      <w:marTop w:val="0"/>
      <w:marBottom w:val="0"/>
      <w:divBdr>
        <w:top w:val="none" w:sz="0" w:space="0" w:color="auto"/>
        <w:left w:val="none" w:sz="0" w:space="0" w:color="auto"/>
        <w:bottom w:val="none" w:sz="0" w:space="0" w:color="auto"/>
        <w:right w:val="none" w:sz="0" w:space="0" w:color="auto"/>
      </w:divBdr>
    </w:div>
    <w:div w:id="763771887">
      <w:bodyDiv w:val="1"/>
      <w:marLeft w:val="0"/>
      <w:marRight w:val="0"/>
      <w:marTop w:val="0"/>
      <w:marBottom w:val="0"/>
      <w:divBdr>
        <w:top w:val="none" w:sz="0" w:space="0" w:color="auto"/>
        <w:left w:val="none" w:sz="0" w:space="0" w:color="auto"/>
        <w:bottom w:val="none" w:sz="0" w:space="0" w:color="auto"/>
        <w:right w:val="none" w:sz="0" w:space="0" w:color="auto"/>
      </w:divBdr>
    </w:div>
    <w:div w:id="797063554">
      <w:bodyDiv w:val="1"/>
      <w:marLeft w:val="0"/>
      <w:marRight w:val="0"/>
      <w:marTop w:val="0"/>
      <w:marBottom w:val="0"/>
      <w:divBdr>
        <w:top w:val="none" w:sz="0" w:space="0" w:color="auto"/>
        <w:left w:val="none" w:sz="0" w:space="0" w:color="auto"/>
        <w:bottom w:val="none" w:sz="0" w:space="0" w:color="auto"/>
        <w:right w:val="none" w:sz="0" w:space="0" w:color="auto"/>
      </w:divBdr>
    </w:div>
    <w:div w:id="829713437">
      <w:bodyDiv w:val="1"/>
      <w:marLeft w:val="0"/>
      <w:marRight w:val="0"/>
      <w:marTop w:val="0"/>
      <w:marBottom w:val="0"/>
      <w:divBdr>
        <w:top w:val="none" w:sz="0" w:space="0" w:color="auto"/>
        <w:left w:val="none" w:sz="0" w:space="0" w:color="auto"/>
        <w:bottom w:val="none" w:sz="0" w:space="0" w:color="auto"/>
        <w:right w:val="none" w:sz="0" w:space="0" w:color="auto"/>
      </w:divBdr>
    </w:div>
    <w:div w:id="831333530">
      <w:bodyDiv w:val="1"/>
      <w:marLeft w:val="0"/>
      <w:marRight w:val="0"/>
      <w:marTop w:val="0"/>
      <w:marBottom w:val="0"/>
      <w:divBdr>
        <w:top w:val="none" w:sz="0" w:space="0" w:color="auto"/>
        <w:left w:val="none" w:sz="0" w:space="0" w:color="auto"/>
        <w:bottom w:val="none" w:sz="0" w:space="0" w:color="auto"/>
        <w:right w:val="none" w:sz="0" w:space="0" w:color="auto"/>
      </w:divBdr>
    </w:div>
    <w:div w:id="863254453">
      <w:bodyDiv w:val="1"/>
      <w:marLeft w:val="0"/>
      <w:marRight w:val="0"/>
      <w:marTop w:val="0"/>
      <w:marBottom w:val="0"/>
      <w:divBdr>
        <w:top w:val="none" w:sz="0" w:space="0" w:color="auto"/>
        <w:left w:val="none" w:sz="0" w:space="0" w:color="auto"/>
        <w:bottom w:val="none" w:sz="0" w:space="0" w:color="auto"/>
        <w:right w:val="none" w:sz="0" w:space="0" w:color="auto"/>
      </w:divBdr>
    </w:div>
    <w:div w:id="885944151">
      <w:bodyDiv w:val="1"/>
      <w:marLeft w:val="0"/>
      <w:marRight w:val="0"/>
      <w:marTop w:val="0"/>
      <w:marBottom w:val="0"/>
      <w:divBdr>
        <w:top w:val="none" w:sz="0" w:space="0" w:color="auto"/>
        <w:left w:val="none" w:sz="0" w:space="0" w:color="auto"/>
        <w:bottom w:val="none" w:sz="0" w:space="0" w:color="auto"/>
        <w:right w:val="none" w:sz="0" w:space="0" w:color="auto"/>
      </w:divBdr>
    </w:div>
    <w:div w:id="888568968">
      <w:bodyDiv w:val="1"/>
      <w:marLeft w:val="0"/>
      <w:marRight w:val="0"/>
      <w:marTop w:val="0"/>
      <w:marBottom w:val="0"/>
      <w:divBdr>
        <w:top w:val="none" w:sz="0" w:space="0" w:color="auto"/>
        <w:left w:val="none" w:sz="0" w:space="0" w:color="auto"/>
        <w:bottom w:val="none" w:sz="0" w:space="0" w:color="auto"/>
        <w:right w:val="none" w:sz="0" w:space="0" w:color="auto"/>
      </w:divBdr>
    </w:div>
    <w:div w:id="899246574">
      <w:bodyDiv w:val="1"/>
      <w:marLeft w:val="0"/>
      <w:marRight w:val="0"/>
      <w:marTop w:val="0"/>
      <w:marBottom w:val="0"/>
      <w:divBdr>
        <w:top w:val="none" w:sz="0" w:space="0" w:color="auto"/>
        <w:left w:val="none" w:sz="0" w:space="0" w:color="auto"/>
        <w:bottom w:val="none" w:sz="0" w:space="0" w:color="auto"/>
        <w:right w:val="none" w:sz="0" w:space="0" w:color="auto"/>
      </w:divBdr>
    </w:div>
    <w:div w:id="914123810">
      <w:bodyDiv w:val="1"/>
      <w:marLeft w:val="0"/>
      <w:marRight w:val="0"/>
      <w:marTop w:val="0"/>
      <w:marBottom w:val="0"/>
      <w:divBdr>
        <w:top w:val="none" w:sz="0" w:space="0" w:color="auto"/>
        <w:left w:val="none" w:sz="0" w:space="0" w:color="auto"/>
        <w:bottom w:val="none" w:sz="0" w:space="0" w:color="auto"/>
        <w:right w:val="none" w:sz="0" w:space="0" w:color="auto"/>
      </w:divBdr>
    </w:div>
    <w:div w:id="955452001">
      <w:bodyDiv w:val="1"/>
      <w:marLeft w:val="0"/>
      <w:marRight w:val="0"/>
      <w:marTop w:val="0"/>
      <w:marBottom w:val="0"/>
      <w:divBdr>
        <w:top w:val="none" w:sz="0" w:space="0" w:color="auto"/>
        <w:left w:val="none" w:sz="0" w:space="0" w:color="auto"/>
        <w:bottom w:val="none" w:sz="0" w:space="0" w:color="auto"/>
        <w:right w:val="none" w:sz="0" w:space="0" w:color="auto"/>
      </w:divBdr>
    </w:div>
    <w:div w:id="1009529480">
      <w:bodyDiv w:val="1"/>
      <w:marLeft w:val="0"/>
      <w:marRight w:val="0"/>
      <w:marTop w:val="0"/>
      <w:marBottom w:val="0"/>
      <w:divBdr>
        <w:top w:val="none" w:sz="0" w:space="0" w:color="auto"/>
        <w:left w:val="none" w:sz="0" w:space="0" w:color="auto"/>
        <w:bottom w:val="none" w:sz="0" w:space="0" w:color="auto"/>
        <w:right w:val="none" w:sz="0" w:space="0" w:color="auto"/>
      </w:divBdr>
    </w:div>
    <w:div w:id="1089345869">
      <w:bodyDiv w:val="1"/>
      <w:marLeft w:val="0"/>
      <w:marRight w:val="0"/>
      <w:marTop w:val="0"/>
      <w:marBottom w:val="0"/>
      <w:divBdr>
        <w:top w:val="none" w:sz="0" w:space="0" w:color="auto"/>
        <w:left w:val="none" w:sz="0" w:space="0" w:color="auto"/>
        <w:bottom w:val="none" w:sz="0" w:space="0" w:color="auto"/>
        <w:right w:val="none" w:sz="0" w:space="0" w:color="auto"/>
      </w:divBdr>
      <w:divsChild>
        <w:div w:id="2090079081">
          <w:marLeft w:val="0"/>
          <w:marRight w:val="0"/>
          <w:marTop w:val="134"/>
          <w:marBottom w:val="0"/>
          <w:divBdr>
            <w:top w:val="none" w:sz="0" w:space="0" w:color="auto"/>
            <w:left w:val="none" w:sz="0" w:space="0" w:color="auto"/>
            <w:bottom w:val="none" w:sz="0" w:space="0" w:color="auto"/>
            <w:right w:val="none" w:sz="0" w:space="0" w:color="auto"/>
          </w:divBdr>
        </w:div>
      </w:divsChild>
    </w:div>
    <w:div w:id="1140804059">
      <w:bodyDiv w:val="1"/>
      <w:marLeft w:val="0"/>
      <w:marRight w:val="0"/>
      <w:marTop w:val="0"/>
      <w:marBottom w:val="0"/>
      <w:divBdr>
        <w:top w:val="none" w:sz="0" w:space="0" w:color="auto"/>
        <w:left w:val="none" w:sz="0" w:space="0" w:color="auto"/>
        <w:bottom w:val="none" w:sz="0" w:space="0" w:color="auto"/>
        <w:right w:val="none" w:sz="0" w:space="0" w:color="auto"/>
      </w:divBdr>
    </w:div>
    <w:div w:id="1145008388">
      <w:bodyDiv w:val="1"/>
      <w:marLeft w:val="0"/>
      <w:marRight w:val="0"/>
      <w:marTop w:val="0"/>
      <w:marBottom w:val="0"/>
      <w:divBdr>
        <w:top w:val="none" w:sz="0" w:space="0" w:color="auto"/>
        <w:left w:val="none" w:sz="0" w:space="0" w:color="auto"/>
        <w:bottom w:val="none" w:sz="0" w:space="0" w:color="auto"/>
        <w:right w:val="none" w:sz="0" w:space="0" w:color="auto"/>
      </w:divBdr>
    </w:div>
    <w:div w:id="1238831442">
      <w:bodyDiv w:val="1"/>
      <w:marLeft w:val="0"/>
      <w:marRight w:val="0"/>
      <w:marTop w:val="0"/>
      <w:marBottom w:val="0"/>
      <w:divBdr>
        <w:top w:val="none" w:sz="0" w:space="0" w:color="auto"/>
        <w:left w:val="none" w:sz="0" w:space="0" w:color="auto"/>
        <w:bottom w:val="none" w:sz="0" w:space="0" w:color="auto"/>
        <w:right w:val="none" w:sz="0" w:space="0" w:color="auto"/>
      </w:divBdr>
      <w:divsChild>
        <w:div w:id="1228342343">
          <w:marLeft w:val="562"/>
          <w:marRight w:val="0"/>
          <w:marTop w:val="134"/>
          <w:marBottom w:val="0"/>
          <w:divBdr>
            <w:top w:val="none" w:sz="0" w:space="0" w:color="auto"/>
            <w:left w:val="none" w:sz="0" w:space="0" w:color="auto"/>
            <w:bottom w:val="none" w:sz="0" w:space="0" w:color="auto"/>
            <w:right w:val="none" w:sz="0" w:space="0" w:color="auto"/>
          </w:divBdr>
        </w:div>
        <w:div w:id="131678212">
          <w:marLeft w:val="446"/>
          <w:marRight w:val="0"/>
          <w:marTop w:val="134"/>
          <w:marBottom w:val="0"/>
          <w:divBdr>
            <w:top w:val="none" w:sz="0" w:space="0" w:color="auto"/>
            <w:left w:val="none" w:sz="0" w:space="0" w:color="auto"/>
            <w:bottom w:val="none" w:sz="0" w:space="0" w:color="auto"/>
            <w:right w:val="none" w:sz="0" w:space="0" w:color="auto"/>
          </w:divBdr>
        </w:div>
        <w:div w:id="390353258">
          <w:marLeft w:val="446"/>
          <w:marRight w:val="0"/>
          <w:marTop w:val="134"/>
          <w:marBottom w:val="0"/>
          <w:divBdr>
            <w:top w:val="none" w:sz="0" w:space="0" w:color="auto"/>
            <w:left w:val="none" w:sz="0" w:space="0" w:color="auto"/>
            <w:bottom w:val="none" w:sz="0" w:space="0" w:color="auto"/>
            <w:right w:val="none" w:sz="0" w:space="0" w:color="auto"/>
          </w:divBdr>
        </w:div>
        <w:div w:id="1017273212">
          <w:marLeft w:val="446"/>
          <w:marRight w:val="0"/>
          <w:marTop w:val="134"/>
          <w:marBottom w:val="0"/>
          <w:divBdr>
            <w:top w:val="none" w:sz="0" w:space="0" w:color="auto"/>
            <w:left w:val="none" w:sz="0" w:space="0" w:color="auto"/>
            <w:bottom w:val="none" w:sz="0" w:space="0" w:color="auto"/>
            <w:right w:val="none" w:sz="0" w:space="0" w:color="auto"/>
          </w:divBdr>
        </w:div>
      </w:divsChild>
    </w:div>
    <w:div w:id="1277063922">
      <w:bodyDiv w:val="1"/>
      <w:marLeft w:val="0"/>
      <w:marRight w:val="0"/>
      <w:marTop w:val="0"/>
      <w:marBottom w:val="0"/>
      <w:divBdr>
        <w:top w:val="none" w:sz="0" w:space="0" w:color="auto"/>
        <w:left w:val="none" w:sz="0" w:space="0" w:color="auto"/>
        <w:bottom w:val="none" w:sz="0" w:space="0" w:color="auto"/>
        <w:right w:val="none" w:sz="0" w:space="0" w:color="auto"/>
      </w:divBdr>
    </w:div>
    <w:div w:id="1359620758">
      <w:bodyDiv w:val="1"/>
      <w:marLeft w:val="0"/>
      <w:marRight w:val="0"/>
      <w:marTop w:val="0"/>
      <w:marBottom w:val="0"/>
      <w:divBdr>
        <w:top w:val="none" w:sz="0" w:space="0" w:color="auto"/>
        <w:left w:val="none" w:sz="0" w:space="0" w:color="auto"/>
        <w:bottom w:val="none" w:sz="0" w:space="0" w:color="auto"/>
        <w:right w:val="none" w:sz="0" w:space="0" w:color="auto"/>
      </w:divBdr>
    </w:div>
    <w:div w:id="1360625122">
      <w:bodyDiv w:val="1"/>
      <w:marLeft w:val="0"/>
      <w:marRight w:val="0"/>
      <w:marTop w:val="0"/>
      <w:marBottom w:val="0"/>
      <w:divBdr>
        <w:top w:val="none" w:sz="0" w:space="0" w:color="auto"/>
        <w:left w:val="none" w:sz="0" w:space="0" w:color="auto"/>
        <w:bottom w:val="none" w:sz="0" w:space="0" w:color="auto"/>
        <w:right w:val="none" w:sz="0" w:space="0" w:color="auto"/>
      </w:divBdr>
    </w:div>
    <w:div w:id="1429620888">
      <w:bodyDiv w:val="1"/>
      <w:marLeft w:val="0"/>
      <w:marRight w:val="0"/>
      <w:marTop w:val="0"/>
      <w:marBottom w:val="0"/>
      <w:divBdr>
        <w:top w:val="none" w:sz="0" w:space="0" w:color="auto"/>
        <w:left w:val="none" w:sz="0" w:space="0" w:color="auto"/>
        <w:bottom w:val="none" w:sz="0" w:space="0" w:color="auto"/>
        <w:right w:val="none" w:sz="0" w:space="0" w:color="auto"/>
      </w:divBdr>
      <w:divsChild>
        <w:div w:id="567614875">
          <w:marLeft w:val="0"/>
          <w:marRight w:val="0"/>
          <w:marTop w:val="134"/>
          <w:marBottom w:val="0"/>
          <w:divBdr>
            <w:top w:val="none" w:sz="0" w:space="0" w:color="auto"/>
            <w:left w:val="none" w:sz="0" w:space="0" w:color="auto"/>
            <w:bottom w:val="none" w:sz="0" w:space="0" w:color="auto"/>
            <w:right w:val="none" w:sz="0" w:space="0" w:color="auto"/>
          </w:divBdr>
        </w:div>
      </w:divsChild>
    </w:div>
    <w:div w:id="1435400390">
      <w:bodyDiv w:val="1"/>
      <w:marLeft w:val="0"/>
      <w:marRight w:val="0"/>
      <w:marTop w:val="0"/>
      <w:marBottom w:val="0"/>
      <w:divBdr>
        <w:top w:val="none" w:sz="0" w:space="0" w:color="auto"/>
        <w:left w:val="none" w:sz="0" w:space="0" w:color="auto"/>
        <w:bottom w:val="none" w:sz="0" w:space="0" w:color="auto"/>
        <w:right w:val="none" w:sz="0" w:space="0" w:color="auto"/>
      </w:divBdr>
    </w:div>
    <w:div w:id="1459714972">
      <w:bodyDiv w:val="1"/>
      <w:marLeft w:val="0"/>
      <w:marRight w:val="0"/>
      <w:marTop w:val="0"/>
      <w:marBottom w:val="0"/>
      <w:divBdr>
        <w:top w:val="none" w:sz="0" w:space="0" w:color="auto"/>
        <w:left w:val="none" w:sz="0" w:space="0" w:color="auto"/>
        <w:bottom w:val="none" w:sz="0" w:space="0" w:color="auto"/>
        <w:right w:val="none" w:sz="0" w:space="0" w:color="auto"/>
      </w:divBdr>
    </w:div>
    <w:div w:id="1560702531">
      <w:bodyDiv w:val="1"/>
      <w:marLeft w:val="0"/>
      <w:marRight w:val="0"/>
      <w:marTop w:val="0"/>
      <w:marBottom w:val="0"/>
      <w:divBdr>
        <w:top w:val="none" w:sz="0" w:space="0" w:color="auto"/>
        <w:left w:val="none" w:sz="0" w:space="0" w:color="auto"/>
        <w:bottom w:val="none" w:sz="0" w:space="0" w:color="auto"/>
        <w:right w:val="none" w:sz="0" w:space="0" w:color="auto"/>
      </w:divBdr>
    </w:div>
    <w:div w:id="1574466941">
      <w:bodyDiv w:val="1"/>
      <w:marLeft w:val="0"/>
      <w:marRight w:val="0"/>
      <w:marTop w:val="0"/>
      <w:marBottom w:val="0"/>
      <w:divBdr>
        <w:top w:val="none" w:sz="0" w:space="0" w:color="auto"/>
        <w:left w:val="none" w:sz="0" w:space="0" w:color="auto"/>
        <w:bottom w:val="none" w:sz="0" w:space="0" w:color="auto"/>
        <w:right w:val="none" w:sz="0" w:space="0" w:color="auto"/>
      </w:divBdr>
      <w:divsChild>
        <w:div w:id="1418790330">
          <w:marLeft w:val="562"/>
          <w:marRight w:val="0"/>
          <w:marTop w:val="134"/>
          <w:marBottom w:val="0"/>
          <w:divBdr>
            <w:top w:val="none" w:sz="0" w:space="0" w:color="auto"/>
            <w:left w:val="none" w:sz="0" w:space="0" w:color="auto"/>
            <w:bottom w:val="none" w:sz="0" w:space="0" w:color="auto"/>
            <w:right w:val="none" w:sz="0" w:space="0" w:color="auto"/>
          </w:divBdr>
        </w:div>
        <w:div w:id="239143205">
          <w:marLeft w:val="562"/>
          <w:marRight w:val="0"/>
          <w:marTop w:val="134"/>
          <w:marBottom w:val="0"/>
          <w:divBdr>
            <w:top w:val="none" w:sz="0" w:space="0" w:color="auto"/>
            <w:left w:val="none" w:sz="0" w:space="0" w:color="auto"/>
            <w:bottom w:val="none" w:sz="0" w:space="0" w:color="auto"/>
            <w:right w:val="none" w:sz="0" w:space="0" w:color="auto"/>
          </w:divBdr>
        </w:div>
        <w:div w:id="1982230797">
          <w:marLeft w:val="562"/>
          <w:marRight w:val="0"/>
          <w:marTop w:val="134"/>
          <w:marBottom w:val="0"/>
          <w:divBdr>
            <w:top w:val="none" w:sz="0" w:space="0" w:color="auto"/>
            <w:left w:val="none" w:sz="0" w:space="0" w:color="auto"/>
            <w:bottom w:val="none" w:sz="0" w:space="0" w:color="auto"/>
            <w:right w:val="none" w:sz="0" w:space="0" w:color="auto"/>
          </w:divBdr>
        </w:div>
        <w:div w:id="185871849">
          <w:marLeft w:val="562"/>
          <w:marRight w:val="0"/>
          <w:marTop w:val="134"/>
          <w:marBottom w:val="0"/>
          <w:divBdr>
            <w:top w:val="none" w:sz="0" w:space="0" w:color="auto"/>
            <w:left w:val="none" w:sz="0" w:space="0" w:color="auto"/>
            <w:bottom w:val="none" w:sz="0" w:space="0" w:color="auto"/>
            <w:right w:val="none" w:sz="0" w:space="0" w:color="auto"/>
          </w:divBdr>
        </w:div>
      </w:divsChild>
    </w:div>
    <w:div w:id="1575894323">
      <w:bodyDiv w:val="1"/>
      <w:marLeft w:val="0"/>
      <w:marRight w:val="0"/>
      <w:marTop w:val="0"/>
      <w:marBottom w:val="0"/>
      <w:divBdr>
        <w:top w:val="none" w:sz="0" w:space="0" w:color="auto"/>
        <w:left w:val="none" w:sz="0" w:space="0" w:color="auto"/>
        <w:bottom w:val="none" w:sz="0" w:space="0" w:color="auto"/>
        <w:right w:val="none" w:sz="0" w:space="0" w:color="auto"/>
      </w:divBdr>
      <w:divsChild>
        <w:div w:id="1382245103">
          <w:marLeft w:val="0"/>
          <w:marRight w:val="0"/>
          <w:marTop w:val="134"/>
          <w:marBottom w:val="0"/>
          <w:divBdr>
            <w:top w:val="none" w:sz="0" w:space="0" w:color="auto"/>
            <w:left w:val="none" w:sz="0" w:space="0" w:color="auto"/>
            <w:bottom w:val="none" w:sz="0" w:space="0" w:color="auto"/>
            <w:right w:val="none" w:sz="0" w:space="0" w:color="auto"/>
          </w:divBdr>
        </w:div>
        <w:div w:id="1218081652">
          <w:marLeft w:val="0"/>
          <w:marRight w:val="0"/>
          <w:marTop w:val="134"/>
          <w:marBottom w:val="0"/>
          <w:divBdr>
            <w:top w:val="none" w:sz="0" w:space="0" w:color="auto"/>
            <w:left w:val="none" w:sz="0" w:space="0" w:color="auto"/>
            <w:bottom w:val="none" w:sz="0" w:space="0" w:color="auto"/>
            <w:right w:val="none" w:sz="0" w:space="0" w:color="auto"/>
          </w:divBdr>
        </w:div>
        <w:div w:id="995063135">
          <w:marLeft w:val="0"/>
          <w:marRight w:val="0"/>
          <w:marTop w:val="134"/>
          <w:marBottom w:val="0"/>
          <w:divBdr>
            <w:top w:val="none" w:sz="0" w:space="0" w:color="auto"/>
            <w:left w:val="none" w:sz="0" w:space="0" w:color="auto"/>
            <w:bottom w:val="none" w:sz="0" w:space="0" w:color="auto"/>
            <w:right w:val="none" w:sz="0" w:space="0" w:color="auto"/>
          </w:divBdr>
        </w:div>
      </w:divsChild>
    </w:div>
    <w:div w:id="1599292676">
      <w:bodyDiv w:val="1"/>
      <w:marLeft w:val="0"/>
      <w:marRight w:val="0"/>
      <w:marTop w:val="0"/>
      <w:marBottom w:val="0"/>
      <w:divBdr>
        <w:top w:val="none" w:sz="0" w:space="0" w:color="auto"/>
        <w:left w:val="none" w:sz="0" w:space="0" w:color="auto"/>
        <w:bottom w:val="none" w:sz="0" w:space="0" w:color="auto"/>
        <w:right w:val="none" w:sz="0" w:space="0" w:color="auto"/>
      </w:divBdr>
      <w:divsChild>
        <w:div w:id="1751350145">
          <w:marLeft w:val="0"/>
          <w:marRight w:val="0"/>
          <w:marTop w:val="134"/>
          <w:marBottom w:val="0"/>
          <w:divBdr>
            <w:top w:val="none" w:sz="0" w:space="0" w:color="auto"/>
            <w:left w:val="none" w:sz="0" w:space="0" w:color="auto"/>
            <w:bottom w:val="none" w:sz="0" w:space="0" w:color="auto"/>
            <w:right w:val="none" w:sz="0" w:space="0" w:color="auto"/>
          </w:divBdr>
        </w:div>
        <w:div w:id="807207518">
          <w:marLeft w:val="0"/>
          <w:marRight w:val="0"/>
          <w:marTop w:val="134"/>
          <w:marBottom w:val="0"/>
          <w:divBdr>
            <w:top w:val="none" w:sz="0" w:space="0" w:color="auto"/>
            <w:left w:val="none" w:sz="0" w:space="0" w:color="auto"/>
            <w:bottom w:val="none" w:sz="0" w:space="0" w:color="auto"/>
            <w:right w:val="none" w:sz="0" w:space="0" w:color="auto"/>
          </w:divBdr>
        </w:div>
      </w:divsChild>
    </w:div>
    <w:div w:id="1612317050">
      <w:bodyDiv w:val="1"/>
      <w:marLeft w:val="0"/>
      <w:marRight w:val="0"/>
      <w:marTop w:val="0"/>
      <w:marBottom w:val="0"/>
      <w:divBdr>
        <w:top w:val="none" w:sz="0" w:space="0" w:color="auto"/>
        <w:left w:val="none" w:sz="0" w:space="0" w:color="auto"/>
        <w:bottom w:val="none" w:sz="0" w:space="0" w:color="auto"/>
        <w:right w:val="none" w:sz="0" w:space="0" w:color="auto"/>
      </w:divBdr>
    </w:div>
    <w:div w:id="1630088164">
      <w:bodyDiv w:val="1"/>
      <w:marLeft w:val="0"/>
      <w:marRight w:val="0"/>
      <w:marTop w:val="0"/>
      <w:marBottom w:val="0"/>
      <w:divBdr>
        <w:top w:val="none" w:sz="0" w:space="0" w:color="auto"/>
        <w:left w:val="none" w:sz="0" w:space="0" w:color="auto"/>
        <w:bottom w:val="none" w:sz="0" w:space="0" w:color="auto"/>
        <w:right w:val="none" w:sz="0" w:space="0" w:color="auto"/>
      </w:divBdr>
    </w:div>
    <w:div w:id="1652903836">
      <w:bodyDiv w:val="1"/>
      <w:marLeft w:val="0"/>
      <w:marRight w:val="0"/>
      <w:marTop w:val="0"/>
      <w:marBottom w:val="0"/>
      <w:divBdr>
        <w:top w:val="none" w:sz="0" w:space="0" w:color="auto"/>
        <w:left w:val="none" w:sz="0" w:space="0" w:color="auto"/>
        <w:bottom w:val="none" w:sz="0" w:space="0" w:color="auto"/>
        <w:right w:val="none" w:sz="0" w:space="0" w:color="auto"/>
      </w:divBdr>
    </w:div>
    <w:div w:id="1765758679">
      <w:bodyDiv w:val="1"/>
      <w:marLeft w:val="0"/>
      <w:marRight w:val="0"/>
      <w:marTop w:val="0"/>
      <w:marBottom w:val="0"/>
      <w:divBdr>
        <w:top w:val="none" w:sz="0" w:space="0" w:color="auto"/>
        <w:left w:val="none" w:sz="0" w:space="0" w:color="auto"/>
        <w:bottom w:val="none" w:sz="0" w:space="0" w:color="auto"/>
        <w:right w:val="none" w:sz="0" w:space="0" w:color="auto"/>
      </w:divBdr>
    </w:div>
    <w:div w:id="1820878049">
      <w:bodyDiv w:val="1"/>
      <w:marLeft w:val="0"/>
      <w:marRight w:val="0"/>
      <w:marTop w:val="0"/>
      <w:marBottom w:val="0"/>
      <w:divBdr>
        <w:top w:val="none" w:sz="0" w:space="0" w:color="auto"/>
        <w:left w:val="none" w:sz="0" w:space="0" w:color="auto"/>
        <w:bottom w:val="none" w:sz="0" w:space="0" w:color="auto"/>
        <w:right w:val="none" w:sz="0" w:space="0" w:color="auto"/>
      </w:divBdr>
    </w:div>
    <w:div w:id="1830058542">
      <w:bodyDiv w:val="1"/>
      <w:marLeft w:val="0"/>
      <w:marRight w:val="0"/>
      <w:marTop w:val="0"/>
      <w:marBottom w:val="0"/>
      <w:divBdr>
        <w:top w:val="none" w:sz="0" w:space="0" w:color="auto"/>
        <w:left w:val="none" w:sz="0" w:space="0" w:color="auto"/>
        <w:bottom w:val="none" w:sz="0" w:space="0" w:color="auto"/>
        <w:right w:val="none" w:sz="0" w:space="0" w:color="auto"/>
      </w:divBdr>
    </w:div>
    <w:div w:id="210445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lanalto.gov.br/ccivil_03/LEIS/L8666cons.ht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5" ma:contentTypeDescription="Crie um novo documento." ma:contentTypeScope="" ma:versionID="125bc996b5b233dbb6b5183f9e519957">
  <xsd:schema xmlns:xsd="http://www.w3.org/2001/XMLSchema" xmlns:xs="http://www.w3.org/2001/XMLSchema" xmlns:p="http://schemas.microsoft.com/office/2006/metadata/properties" xmlns:ns2="52c93ea8-e2de-466c-b401-d7fabeb9490e" targetNamespace="http://schemas.microsoft.com/office/2006/metadata/properties" ma:root="true" ma:fieldsID="aea0be047ad6066f46553e26f6fcc42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7F220-9102-40FC-9258-716431925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1FF1A-3FCF-4B86-A4CA-88D9347D68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883EA5-98F0-4048-8A1A-AC674D2650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Pages>
  <Words>11225</Words>
  <Characters>60619</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71701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EDUARDO DOTTI</dc:creator>
  <cp:lastModifiedBy>George Pedro Barbalho de Araujo</cp:lastModifiedBy>
  <cp:revision>44</cp:revision>
  <cp:lastPrinted>2020-09-14T19:45:00Z</cp:lastPrinted>
  <dcterms:created xsi:type="dcterms:W3CDTF">2020-05-22T21:07:00Z</dcterms:created>
  <dcterms:modified xsi:type="dcterms:W3CDTF">2020-12-03T16:29:00Z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