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9AE" w:rsidRPr="005A6833" w:rsidRDefault="00E039AE" w:rsidP="00E039AE">
      <w:pPr>
        <w:jc w:val="center"/>
        <w:rPr>
          <w:rFonts w:ascii="Times New Roman" w:hAnsi="Times New Roman" w:cs="Times New Roman"/>
          <w:b/>
          <w:bCs/>
          <w:color w:val="000000"/>
        </w:rPr>
      </w:pPr>
      <w:r w:rsidRPr="005A6833">
        <w:rPr>
          <w:rFonts w:ascii="Times New Roman" w:hAnsi="Times New Roman" w:cs="Times New Roman"/>
          <w:b/>
          <w:noProof/>
        </w:rPr>
        <w:object w:dxaOrig="1096" w:dyaOrig="1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7.75pt" o:ole="" fillcolor="window">
            <v:imagedata r:id="rId5" o:title=""/>
          </v:shape>
          <o:OLEObject Type="Embed" ProgID="Word.Picture.8" ShapeID="_x0000_i1025" DrawAspect="Content" ObjectID="_1807518973" r:id="rId6"/>
        </w:object>
      </w:r>
      <w:r w:rsidRPr="005A6833">
        <w:rPr>
          <w:rFonts w:ascii="Times New Roman" w:hAnsi="Times New Roman" w:cs="Times New Roman"/>
          <w:b/>
        </w:rPr>
        <w:br w:type="textWrapping" w:clear="all"/>
      </w:r>
      <w:r w:rsidRPr="005A6833">
        <w:rPr>
          <w:rFonts w:ascii="Times New Roman" w:hAnsi="Times New Roman" w:cs="Times New Roman"/>
          <w:b/>
          <w:bCs/>
          <w:color w:val="000000"/>
        </w:rPr>
        <w:t>MINISTÉRIO DA EDUCAÇÃO</w:t>
      </w:r>
    </w:p>
    <w:p w:rsidR="00E039AE" w:rsidRPr="005A6833" w:rsidRDefault="00E039AE" w:rsidP="00E039AE">
      <w:pPr>
        <w:ind w:left="-180" w:right="-316"/>
        <w:jc w:val="center"/>
        <w:rPr>
          <w:rFonts w:ascii="Times New Roman" w:hAnsi="Times New Roman" w:cs="Times New Roman"/>
          <w:b/>
          <w:bCs/>
          <w:color w:val="000000"/>
        </w:rPr>
      </w:pPr>
      <w:r w:rsidRPr="005A6833">
        <w:rPr>
          <w:rFonts w:ascii="Times New Roman" w:hAnsi="Times New Roman" w:cs="Times New Roman"/>
          <w:b/>
          <w:bCs/>
          <w:color w:val="000000"/>
        </w:rPr>
        <w:t xml:space="preserve">INSTITUTO FEDERAL DE EDUCAÇÃO, CIÊNCIA E TECNOLOGIA DA PARAÍBA – </w:t>
      </w:r>
      <w:r w:rsidRPr="005A6833">
        <w:rPr>
          <w:rFonts w:ascii="Times New Roman" w:hAnsi="Times New Roman" w:cs="Times New Roman"/>
          <w:b/>
          <w:bCs/>
          <w:i/>
          <w:color w:val="000000"/>
        </w:rPr>
        <w:t>CAMPUS</w:t>
      </w:r>
      <w:r w:rsidRPr="005A6833">
        <w:rPr>
          <w:rFonts w:ascii="Times New Roman" w:hAnsi="Times New Roman" w:cs="Times New Roman"/>
          <w:b/>
          <w:bCs/>
          <w:color w:val="000000"/>
        </w:rPr>
        <w:t xml:space="preserve"> CAMPINA </w:t>
      </w:r>
      <w:proofErr w:type="gramStart"/>
      <w:r w:rsidRPr="005A6833">
        <w:rPr>
          <w:rFonts w:ascii="Times New Roman" w:hAnsi="Times New Roman" w:cs="Times New Roman"/>
          <w:b/>
          <w:bCs/>
          <w:color w:val="000000"/>
        </w:rPr>
        <w:t>GRANDE</w:t>
      </w:r>
      <w:proofErr w:type="gramEnd"/>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 xml:space="preserve">CHAMADA PÚBLICA Nº </w:t>
      </w:r>
      <w:r w:rsidR="00ED2BB8">
        <w:rPr>
          <w:rFonts w:ascii="Times New Roman" w:eastAsia="Times New Roman" w:hAnsi="Times New Roman" w:cs="Times New Roman"/>
          <w:b/>
          <w:bCs/>
          <w:lang w:eastAsia="pt-BR"/>
        </w:rPr>
        <w:t>01/202</w:t>
      </w:r>
      <w:r w:rsidR="005A39EE">
        <w:rPr>
          <w:rFonts w:ascii="Times New Roman" w:eastAsia="Times New Roman" w:hAnsi="Times New Roman" w:cs="Times New Roman"/>
          <w:b/>
          <w:bCs/>
          <w:lang w:eastAsia="pt-BR"/>
        </w:rPr>
        <w:t>5</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PROCESSO ELETRÔNICO: </w:t>
      </w:r>
      <w:r w:rsidR="005A39EE">
        <w:rPr>
          <w:rFonts w:ascii="Arial" w:hAnsi="Arial" w:cs="Arial"/>
          <w:color w:val="333333"/>
          <w:sz w:val="20"/>
          <w:szCs w:val="20"/>
          <w:shd w:val="clear" w:color="auto" w:fill="F1F1F1"/>
        </w:rPr>
        <w:t>23325.001948</w:t>
      </w:r>
      <w:r w:rsidR="003F6704">
        <w:rPr>
          <w:rFonts w:ascii="Arial" w:hAnsi="Arial" w:cs="Arial"/>
          <w:color w:val="333333"/>
          <w:sz w:val="20"/>
          <w:szCs w:val="20"/>
          <w:shd w:val="clear" w:color="auto" w:fill="F1F1F1"/>
        </w:rPr>
        <w:t>.2025</w:t>
      </w:r>
      <w:r w:rsidR="00ED2BB8">
        <w:rPr>
          <w:rFonts w:ascii="Arial" w:hAnsi="Arial" w:cs="Arial"/>
          <w:color w:val="333333"/>
          <w:sz w:val="20"/>
          <w:szCs w:val="20"/>
          <w:shd w:val="clear" w:color="auto" w:fill="F1F1F1"/>
        </w:rPr>
        <w:t>-</w:t>
      </w:r>
      <w:r w:rsidR="005A39EE">
        <w:rPr>
          <w:rFonts w:ascii="Arial" w:hAnsi="Arial" w:cs="Arial"/>
          <w:color w:val="333333"/>
          <w:sz w:val="20"/>
          <w:szCs w:val="20"/>
          <w:shd w:val="clear" w:color="auto" w:fill="F1F1F1"/>
        </w:rPr>
        <w:t>81</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B07C7A" w:rsidP="00E039AE">
      <w:pPr>
        <w:spacing w:after="0" w:line="240" w:lineRule="auto"/>
        <w:rPr>
          <w:rFonts w:ascii="Times New Roman" w:eastAsia="Times New Roman" w:hAnsi="Times New Roman" w:cs="Times New Roman"/>
          <w:lang w:eastAsia="pt-BR"/>
        </w:rPr>
      </w:pPr>
      <w:r w:rsidRPr="00B07C7A">
        <w:rPr>
          <w:rFonts w:ascii="Times New Roman" w:eastAsia="Times New Roman" w:hAnsi="Times New Roman" w:cs="Times New Roman"/>
          <w:lang w:eastAsia="pt-BR"/>
        </w:rPr>
        <w:pict>
          <v:rect id="_x0000_i1026" style="width:0;height:1.5pt" o:hralign="center" o:hrstd="t" o:hr="t" fillcolor="#a0a0a0" stroked="f"/>
        </w:pict>
      </w:r>
    </w:p>
    <w:p w:rsidR="00E039AE" w:rsidRPr="005A6833" w:rsidRDefault="008E30D7"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Chamada Pública n.° </w:t>
      </w:r>
      <w:r w:rsidR="005A39EE">
        <w:rPr>
          <w:rFonts w:ascii="Times New Roman" w:eastAsia="Times New Roman" w:hAnsi="Times New Roman" w:cs="Times New Roman"/>
          <w:lang w:eastAsia="pt-BR"/>
        </w:rPr>
        <w:t>01/2025</w:t>
      </w:r>
      <w:r w:rsidR="00E039AE" w:rsidRPr="005A6833">
        <w:rPr>
          <w:rFonts w:ascii="Times New Roman" w:eastAsia="Times New Roman" w:hAnsi="Times New Roman" w:cs="Times New Roman"/>
          <w:lang w:eastAsia="pt-BR"/>
        </w:rPr>
        <w:t>, para aquisição de gêneros alimentícios diretamente da Agricultura Familiar e do Empreendedor Familiar Rural conforme §1° do art.14 da Lei n.° 11.947/2009 e resoluções do FNDE relativas ao PNAE.</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O INSTITUTO FEDERAL DE EDUCAÇÃO, CIÊNCIA E TECNOLOGIA DA PARAÍBA - CAMPUS CAMPINA GRANDE, pessoa jurídica de direito público, com sede à </w:t>
      </w:r>
      <w:proofErr w:type="spellStart"/>
      <w:r w:rsidRPr="005A6833">
        <w:rPr>
          <w:rFonts w:ascii="Times New Roman" w:eastAsia="Times New Roman" w:hAnsi="Times New Roman" w:cs="Times New Roman"/>
          <w:lang w:eastAsia="pt-BR"/>
        </w:rPr>
        <w:t>Tranquil</w:t>
      </w:r>
      <w:r w:rsidR="00A30709">
        <w:rPr>
          <w:rFonts w:ascii="Times New Roman" w:eastAsia="Times New Roman" w:hAnsi="Times New Roman" w:cs="Times New Roman"/>
          <w:lang w:eastAsia="pt-BR"/>
        </w:rPr>
        <w:t>ino</w:t>
      </w:r>
      <w:proofErr w:type="spellEnd"/>
      <w:r w:rsidR="00A30709">
        <w:rPr>
          <w:rFonts w:ascii="Times New Roman" w:eastAsia="Times New Roman" w:hAnsi="Times New Roman" w:cs="Times New Roman"/>
          <w:lang w:eastAsia="pt-BR"/>
        </w:rPr>
        <w:t xml:space="preserve"> Coelho Lemos, nº 671, </w:t>
      </w:r>
      <w:proofErr w:type="spellStart"/>
      <w:r w:rsidR="00A30709">
        <w:rPr>
          <w:rFonts w:ascii="Times New Roman" w:eastAsia="Times New Roman" w:hAnsi="Times New Roman" w:cs="Times New Roman"/>
          <w:lang w:eastAsia="pt-BR"/>
        </w:rPr>
        <w:t>Dinamé</w:t>
      </w:r>
      <w:r w:rsidRPr="005A6833">
        <w:rPr>
          <w:rFonts w:ascii="Times New Roman" w:eastAsia="Times New Roman" w:hAnsi="Times New Roman" w:cs="Times New Roman"/>
          <w:lang w:eastAsia="pt-BR"/>
        </w:rPr>
        <w:t>rica</w:t>
      </w:r>
      <w:proofErr w:type="spellEnd"/>
      <w:r w:rsidRPr="005A6833">
        <w:rPr>
          <w:rFonts w:ascii="Times New Roman" w:eastAsia="Times New Roman" w:hAnsi="Times New Roman" w:cs="Times New Roman"/>
          <w:lang w:eastAsia="pt-BR"/>
        </w:rPr>
        <w:t xml:space="preserve">, Campina Grande-PB, CEP 58432-300, inscrito no CNPJ sob o nº </w:t>
      </w:r>
      <w:r w:rsidRPr="005A6833">
        <w:rPr>
          <w:rFonts w:ascii="Times New Roman" w:eastAsia="Times New Roman" w:hAnsi="Times New Roman" w:cs="Times New Roman"/>
          <w:spacing w:val="-3"/>
          <w:lang w:eastAsia="pt-BR"/>
        </w:rPr>
        <w:t>10.783.898/0003-37</w:t>
      </w:r>
      <w:r w:rsidRPr="005A6833">
        <w:rPr>
          <w:rFonts w:ascii="Times New Roman" w:eastAsia="Times New Roman" w:hAnsi="Times New Roman" w:cs="Times New Roman"/>
          <w:lang w:eastAsia="pt-BR"/>
        </w:rPr>
        <w:t>,</w:t>
      </w:r>
      <w:r w:rsidR="00A30709">
        <w:rPr>
          <w:rFonts w:ascii="Times New Roman" w:eastAsia="Times New Roman" w:hAnsi="Times New Roman" w:cs="Times New Roman"/>
          <w:lang w:eastAsia="pt-BR"/>
        </w:rPr>
        <w:t xml:space="preserve"> neste ato representado pelo sua</w:t>
      </w:r>
      <w:r w:rsidRPr="005A6833">
        <w:rPr>
          <w:rFonts w:ascii="Times New Roman" w:eastAsia="Times New Roman" w:hAnsi="Times New Roman" w:cs="Times New Roman"/>
          <w:lang w:eastAsia="pt-BR"/>
        </w:rPr>
        <w:t xml:space="preserve"> Diretor</w:t>
      </w:r>
      <w:r w:rsidR="00A30709">
        <w:rPr>
          <w:rFonts w:ascii="Times New Roman" w:eastAsia="Times New Roman" w:hAnsi="Times New Roman" w:cs="Times New Roman"/>
          <w:lang w:eastAsia="pt-BR"/>
        </w:rPr>
        <w:t>a</w:t>
      </w:r>
      <w:r w:rsidRPr="005A6833">
        <w:rPr>
          <w:rFonts w:ascii="Times New Roman" w:eastAsia="Times New Roman" w:hAnsi="Times New Roman" w:cs="Times New Roman"/>
          <w:lang w:eastAsia="pt-BR"/>
        </w:rPr>
        <w:t xml:space="preserve">-Geral </w:t>
      </w:r>
      <w:r w:rsidR="00A30709">
        <w:rPr>
          <w:rFonts w:ascii="Times New Roman" w:eastAsia="Times New Roman" w:hAnsi="Times New Roman" w:cs="Times New Roman"/>
          <w:lang w:eastAsia="pt-BR"/>
        </w:rPr>
        <w:t>Ana Cristina Alves de Oliveira Dantas</w:t>
      </w:r>
      <w:r w:rsidRPr="005A6833">
        <w:rPr>
          <w:rFonts w:ascii="Times New Roman" w:eastAsia="Times New Roman" w:hAnsi="Times New Roman" w:cs="Times New Roman"/>
          <w:lang w:eastAsia="pt-BR"/>
        </w:rPr>
        <w:t>, no uso de suas prerrogativas legais e considerando o disposto no art. 14, da Lei n° 11.947/2009 e nas resoluções FNDE relativas ao PNAE, através da sua Comissão Especial de Compras de alimentos do PNAE, vem realizar Chamada Pública para aquisição de gêneros alimentícios da Agricultura Familiar e do Empreendedor Familiar Rural, destinado ao atendimento do Programa Nacional de Alimentação Escolar</w:t>
      </w:r>
      <w:r w:rsidR="00732141">
        <w:rPr>
          <w:rFonts w:ascii="Times New Roman" w:eastAsia="Times New Roman" w:hAnsi="Times New Roman" w:cs="Times New Roman"/>
          <w:lang w:eastAsia="pt-BR"/>
        </w:rPr>
        <w:t>/PNAE, durante o período de 2025</w:t>
      </w:r>
      <w:r w:rsidRPr="005A6833">
        <w:rPr>
          <w:rFonts w:ascii="Times New Roman" w:eastAsia="Times New Roman" w:hAnsi="Times New Roman" w:cs="Times New Roman"/>
          <w:lang w:eastAsia="pt-BR"/>
        </w:rPr>
        <w:t>.</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Os interessados (Grupos Formais, Informais ou Fornecedores Individuais) deverão apresentar a documentação para habilitação e Proposta de Venda via digital, encaminhando exclusivamente para o e-mail licitacao.campina@ifpb.edu.br  no período </w:t>
      </w:r>
      <w:r w:rsidRPr="00CA1B9C">
        <w:rPr>
          <w:rFonts w:ascii="Times New Roman" w:eastAsia="Times New Roman" w:hAnsi="Times New Roman" w:cs="Times New Roman"/>
          <w:lang w:eastAsia="pt-BR"/>
        </w:rPr>
        <w:t xml:space="preserve">compreendido entre os dias </w:t>
      </w:r>
      <w:r w:rsidR="00D71FC0">
        <w:rPr>
          <w:rFonts w:ascii="Times New Roman" w:eastAsia="Times New Roman" w:hAnsi="Times New Roman" w:cs="Times New Roman"/>
          <w:lang w:eastAsia="pt-BR"/>
        </w:rPr>
        <w:t>01</w:t>
      </w:r>
      <w:r w:rsidRPr="00CA1B9C">
        <w:rPr>
          <w:rFonts w:ascii="Times New Roman" w:eastAsia="Times New Roman" w:hAnsi="Times New Roman" w:cs="Times New Roman"/>
          <w:lang w:eastAsia="pt-BR"/>
        </w:rPr>
        <w:t xml:space="preserve"> de </w:t>
      </w:r>
      <w:r w:rsidR="00D71FC0">
        <w:rPr>
          <w:rFonts w:ascii="Times New Roman" w:eastAsia="Times New Roman" w:hAnsi="Times New Roman" w:cs="Times New Roman"/>
          <w:lang w:eastAsia="pt-BR"/>
        </w:rPr>
        <w:t>maio</w:t>
      </w:r>
      <w:r w:rsidR="009A207B" w:rsidRPr="00CA1B9C">
        <w:rPr>
          <w:rFonts w:ascii="Times New Roman" w:eastAsia="Times New Roman" w:hAnsi="Times New Roman" w:cs="Times New Roman"/>
          <w:lang w:eastAsia="pt-BR"/>
        </w:rPr>
        <w:t xml:space="preserve"> </w:t>
      </w:r>
      <w:r w:rsidR="00CA1B9C" w:rsidRPr="00CA1B9C">
        <w:rPr>
          <w:rFonts w:ascii="Times New Roman" w:eastAsia="Times New Roman" w:hAnsi="Times New Roman" w:cs="Times New Roman"/>
          <w:lang w:eastAsia="pt-BR"/>
        </w:rPr>
        <w:t>de 2025</w:t>
      </w:r>
      <w:r w:rsidRPr="00CA1B9C">
        <w:rPr>
          <w:rFonts w:ascii="Times New Roman" w:eastAsia="Times New Roman" w:hAnsi="Times New Roman" w:cs="Times New Roman"/>
          <w:lang w:eastAsia="pt-BR"/>
        </w:rPr>
        <w:t xml:space="preserve"> a </w:t>
      </w:r>
      <w:r w:rsidR="00D71FC0">
        <w:rPr>
          <w:rFonts w:ascii="Times New Roman" w:eastAsia="Times New Roman" w:hAnsi="Times New Roman" w:cs="Times New Roman"/>
          <w:lang w:eastAsia="pt-BR"/>
        </w:rPr>
        <w:t>20</w:t>
      </w:r>
      <w:r w:rsidR="00ED2BB8" w:rsidRPr="00CA1B9C">
        <w:rPr>
          <w:rFonts w:ascii="Times New Roman" w:eastAsia="Times New Roman" w:hAnsi="Times New Roman" w:cs="Times New Roman"/>
          <w:lang w:eastAsia="pt-BR"/>
        </w:rPr>
        <w:t xml:space="preserve"> </w:t>
      </w:r>
      <w:r w:rsidR="009A207B" w:rsidRPr="00CA1B9C">
        <w:rPr>
          <w:rFonts w:ascii="Times New Roman" w:eastAsia="Times New Roman" w:hAnsi="Times New Roman" w:cs="Times New Roman"/>
          <w:lang w:eastAsia="pt-BR"/>
        </w:rPr>
        <w:t xml:space="preserve">de </w:t>
      </w:r>
      <w:r w:rsidR="00CA1B9C" w:rsidRPr="00CA1B9C">
        <w:rPr>
          <w:rFonts w:ascii="Times New Roman" w:eastAsia="Times New Roman" w:hAnsi="Times New Roman" w:cs="Times New Roman"/>
          <w:lang w:eastAsia="pt-BR"/>
        </w:rPr>
        <w:t>maio</w:t>
      </w:r>
      <w:r w:rsidR="009A207B" w:rsidRPr="00CA1B9C">
        <w:rPr>
          <w:rFonts w:ascii="Times New Roman" w:eastAsia="Times New Roman" w:hAnsi="Times New Roman" w:cs="Times New Roman"/>
          <w:lang w:eastAsia="pt-BR"/>
        </w:rPr>
        <w:t xml:space="preserve"> </w:t>
      </w:r>
      <w:r w:rsidR="00450453" w:rsidRPr="00CA1B9C">
        <w:rPr>
          <w:rFonts w:ascii="Times New Roman" w:eastAsia="Times New Roman" w:hAnsi="Times New Roman" w:cs="Times New Roman"/>
          <w:lang w:eastAsia="pt-BR"/>
        </w:rPr>
        <w:t>de 202</w:t>
      </w:r>
      <w:r w:rsidR="00CA1B9C" w:rsidRPr="00CA1B9C">
        <w:rPr>
          <w:rFonts w:ascii="Times New Roman" w:eastAsia="Times New Roman" w:hAnsi="Times New Roman" w:cs="Times New Roman"/>
          <w:lang w:eastAsia="pt-BR"/>
        </w:rPr>
        <w:t>5</w:t>
      </w:r>
      <w:r w:rsidRPr="00CA1B9C">
        <w:rPr>
          <w:rFonts w:ascii="Times New Roman" w:eastAsia="Times New Roman" w:hAnsi="Times New Roman" w:cs="Times New Roman"/>
          <w:lang w:eastAsia="pt-BR"/>
        </w:rPr>
        <w:t>.</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Na impossibilidade do envio da proposta digitalizada por e-mail, o proponente deverá apresentar a documentação física, exclusivamente, no protocolo da instituição, localizada no endereço </w:t>
      </w:r>
      <w:proofErr w:type="spellStart"/>
      <w:r w:rsidRPr="005A6833">
        <w:rPr>
          <w:rFonts w:ascii="Times New Roman" w:eastAsia="Times New Roman" w:hAnsi="Times New Roman" w:cs="Times New Roman"/>
          <w:lang w:eastAsia="pt-BR"/>
        </w:rPr>
        <w:t>Tranquil</w:t>
      </w:r>
      <w:r w:rsidR="00EB2D8D">
        <w:rPr>
          <w:rFonts w:ascii="Times New Roman" w:eastAsia="Times New Roman" w:hAnsi="Times New Roman" w:cs="Times New Roman"/>
          <w:lang w:eastAsia="pt-BR"/>
        </w:rPr>
        <w:t>ino</w:t>
      </w:r>
      <w:proofErr w:type="spellEnd"/>
      <w:r w:rsidR="00EB2D8D">
        <w:rPr>
          <w:rFonts w:ascii="Times New Roman" w:eastAsia="Times New Roman" w:hAnsi="Times New Roman" w:cs="Times New Roman"/>
          <w:lang w:eastAsia="pt-BR"/>
        </w:rPr>
        <w:t xml:space="preserve"> Coelho Lemos, nº 671, </w:t>
      </w:r>
      <w:proofErr w:type="spellStart"/>
      <w:r w:rsidR="00EB2D8D">
        <w:rPr>
          <w:rFonts w:ascii="Times New Roman" w:eastAsia="Times New Roman" w:hAnsi="Times New Roman" w:cs="Times New Roman"/>
          <w:lang w:eastAsia="pt-BR"/>
        </w:rPr>
        <w:t>Dinamé</w:t>
      </w:r>
      <w:r w:rsidRPr="005A6833">
        <w:rPr>
          <w:rFonts w:ascii="Times New Roman" w:eastAsia="Times New Roman" w:hAnsi="Times New Roman" w:cs="Times New Roman"/>
          <w:lang w:eastAsia="pt-BR"/>
        </w:rPr>
        <w:t>rica</w:t>
      </w:r>
      <w:proofErr w:type="spellEnd"/>
      <w:r w:rsidRPr="005A6833">
        <w:rPr>
          <w:rFonts w:ascii="Times New Roman" w:eastAsia="Times New Roman" w:hAnsi="Times New Roman" w:cs="Times New Roman"/>
          <w:lang w:eastAsia="pt-BR"/>
        </w:rPr>
        <w:t>, Campina Grande-PB, CEP 58432-</w:t>
      </w:r>
      <w:proofErr w:type="gramStart"/>
      <w:r w:rsidRPr="005A6833">
        <w:rPr>
          <w:rFonts w:ascii="Times New Roman" w:eastAsia="Times New Roman" w:hAnsi="Times New Roman" w:cs="Times New Roman"/>
          <w:lang w:eastAsia="pt-BR"/>
        </w:rPr>
        <w:t>300</w:t>
      </w:r>
      <w:proofErr w:type="gramEnd"/>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color w:val="000000"/>
          <w:shd w:val="clear" w:color="auto" w:fill="FFFFFF"/>
          <w:lang w:eastAsia="pt-BR"/>
        </w:rPr>
        <w:t>A sessão pública será realizada às</w:t>
      </w:r>
      <w:r w:rsidRPr="005A6833">
        <w:rPr>
          <w:rFonts w:ascii="Times New Roman" w:eastAsia="Times New Roman" w:hAnsi="Times New Roman" w:cs="Times New Roman"/>
          <w:b/>
          <w:bCs/>
          <w:color w:val="000000"/>
          <w:lang w:eastAsia="pt-BR"/>
        </w:rPr>
        <w:t xml:space="preserve"> </w:t>
      </w:r>
      <w:proofErr w:type="gramStart"/>
      <w:r w:rsidR="003463B0">
        <w:rPr>
          <w:rFonts w:ascii="Times New Roman" w:eastAsia="Times New Roman" w:hAnsi="Times New Roman" w:cs="Times New Roman"/>
          <w:b/>
          <w:bCs/>
          <w:color w:val="000000"/>
          <w:lang w:eastAsia="pt-BR"/>
        </w:rPr>
        <w:t>09:00</w:t>
      </w:r>
      <w:proofErr w:type="gramEnd"/>
      <w:r w:rsidRPr="005A6833">
        <w:rPr>
          <w:rFonts w:ascii="Times New Roman" w:eastAsia="Times New Roman" w:hAnsi="Times New Roman" w:cs="Times New Roman"/>
          <w:b/>
          <w:bCs/>
          <w:color w:val="000000"/>
          <w:lang w:eastAsia="pt-BR"/>
        </w:rPr>
        <w:t> </w:t>
      </w:r>
      <w:r w:rsidR="003512A4">
        <w:rPr>
          <w:rFonts w:ascii="Times New Roman" w:eastAsia="Times New Roman" w:hAnsi="Times New Roman" w:cs="Times New Roman"/>
          <w:b/>
          <w:bCs/>
          <w:color w:val="000000"/>
          <w:lang w:eastAsia="pt-BR"/>
        </w:rPr>
        <w:t xml:space="preserve"> horas </w:t>
      </w:r>
      <w:r w:rsidRPr="00CA1B9C">
        <w:rPr>
          <w:rFonts w:ascii="Times New Roman" w:eastAsia="Times New Roman" w:hAnsi="Times New Roman" w:cs="Times New Roman"/>
          <w:b/>
          <w:bCs/>
          <w:color w:val="000000"/>
          <w:lang w:eastAsia="pt-BR"/>
        </w:rPr>
        <w:t xml:space="preserve">do dia </w:t>
      </w:r>
      <w:r w:rsidR="00D71FC0">
        <w:rPr>
          <w:rFonts w:ascii="Times New Roman" w:eastAsia="Times New Roman" w:hAnsi="Times New Roman" w:cs="Times New Roman"/>
          <w:b/>
          <w:bCs/>
          <w:color w:val="000000"/>
          <w:lang w:eastAsia="pt-BR"/>
        </w:rPr>
        <w:t>21</w:t>
      </w:r>
      <w:r w:rsidR="003463B0" w:rsidRPr="00CA1B9C">
        <w:rPr>
          <w:rFonts w:ascii="Times New Roman" w:eastAsia="Times New Roman" w:hAnsi="Times New Roman" w:cs="Times New Roman"/>
          <w:b/>
          <w:bCs/>
          <w:color w:val="000000"/>
          <w:lang w:eastAsia="pt-BR"/>
        </w:rPr>
        <w:t xml:space="preserve"> de </w:t>
      </w:r>
      <w:r w:rsidR="00CA1B9C" w:rsidRPr="00CA1B9C">
        <w:rPr>
          <w:rFonts w:ascii="Times New Roman" w:eastAsia="Times New Roman" w:hAnsi="Times New Roman" w:cs="Times New Roman"/>
          <w:b/>
          <w:bCs/>
          <w:color w:val="000000"/>
          <w:lang w:eastAsia="pt-BR"/>
        </w:rPr>
        <w:t>maio</w:t>
      </w:r>
      <w:r w:rsidR="003463B0" w:rsidRPr="00CA1B9C">
        <w:rPr>
          <w:rFonts w:ascii="Times New Roman" w:eastAsia="Times New Roman" w:hAnsi="Times New Roman" w:cs="Times New Roman"/>
          <w:b/>
          <w:bCs/>
          <w:color w:val="000000"/>
          <w:lang w:eastAsia="pt-BR"/>
        </w:rPr>
        <w:t xml:space="preserve"> 202</w:t>
      </w:r>
      <w:r w:rsidR="00CA1B9C" w:rsidRPr="00CA1B9C">
        <w:rPr>
          <w:rFonts w:ascii="Times New Roman" w:eastAsia="Times New Roman" w:hAnsi="Times New Roman" w:cs="Times New Roman"/>
          <w:b/>
          <w:bCs/>
          <w:color w:val="000000"/>
          <w:lang w:eastAsia="pt-BR"/>
        </w:rPr>
        <w:t>5</w:t>
      </w:r>
      <w:r w:rsidRPr="00CA1B9C">
        <w:rPr>
          <w:rFonts w:ascii="Times New Roman" w:eastAsia="Times New Roman" w:hAnsi="Times New Roman" w:cs="Times New Roman"/>
          <w:color w:val="000000"/>
          <w:shd w:val="clear" w:color="auto" w:fill="FFFFFF"/>
          <w:lang w:eastAsia="pt-BR"/>
        </w:rPr>
        <w:t>, na</w:t>
      </w:r>
      <w:r w:rsidRPr="005A6833">
        <w:rPr>
          <w:rFonts w:ascii="Times New Roman" w:eastAsia="Times New Roman" w:hAnsi="Times New Roman" w:cs="Times New Roman"/>
          <w:color w:val="000000"/>
          <w:shd w:val="clear" w:color="auto" w:fill="FFFFFF"/>
          <w:lang w:eastAsia="pt-BR"/>
        </w:rPr>
        <w:t xml:space="preserve"> sala de reuniões, localizada no do IFPB - Campus Campina Grande</w:t>
      </w:r>
      <w:r w:rsidR="003512A4">
        <w:rPr>
          <w:rFonts w:ascii="Times New Roman" w:eastAsia="Times New Roman" w:hAnsi="Times New Roman" w:cs="Times New Roman"/>
          <w:color w:val="000000"/>
          <w:shd w:val="clear" w:color="auto" w:fill="FFFFFF"/>
          <w:lang w:eastAsia="pt-BR"/>
        </w:rPr>
        <w:t>.</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Dúvidas e pedidos de esclarecimentos deverão ser encaminhados para o e-mail </w:t>
      </w:r>
      <w:hyperlink r:id="rId7" w:history="1">
        <w:r w:rsidRPr="005A6833">
          <w:rPr>
            <w:rFonts w:ascii="Times New Roman" w:eastAsia="Times New Roman" w:hAnsi="Times New Roman" w:cs="Times New Roman"/>
            <w:color w:val="0000FF"/>
            <w:u w:val="single"/>
            <w:lang w:eastAsia="pt-BR"/>
          </w:rPr>
          <w:t>licitacao.campina@ifpb.edu.br</w:t>
        </w:r>
      </w:hyperlink>
      <w:r w:rsidRPr="005A6833">
        <w:rPr>
          <w:rFonts w:ascii="Times New Roman" w:eastAsia="Times New Roman" w:hAnsi="Times New Roman" w:cs="Times New Roman"/>
          <w:lang w:eastAsia="pt-BR"/>
        </w:rPr>
        <w:t xml:space="preserve"> ou pelo telefone</w:t>
      </w:r>
      <w:r w:rsidRPr="005A6833">
        <w:rPr>
          <w:rFonts w:ascii="Times New Roman" w:eastAsia="Times New Roman" w:hAnsi="Times New Roman" w:cs="Times New Roman"/>
          <w:shd w:val="clear" w:color="auto" w:fill="FFFFFF"/>
          <w:lang w:eastAsia="pt-BR"/>
        </w:rPr>
        <w:t xml:space="preserve"> (83) 2102-6200/21026219</w:t>
      </w:r>
    </w:p>
    <w:p w:rsidR="00E039AE"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5A6833" w:rsidRDefault="005A6833" w:rsidP="00E039AE">
      <w:pPr>
        <w:spacing w:before="100" w:beforeAutospacing="1" w:after="100" w:afterAutospacing="1" w:line="240" w:lineRule="auto"/>
        <w:jc w:val="both"/>
        <w:rPr>
          <w:rFonts w:ascii="Times New Roman" w:eastAsia="Times New Roman" w:hAnsi="Times New Roman" w:cs="Times New Roman"/>
          <w:lang w:eastAsia="pt-BR"/>
        </w:rPr>
      </w:pPr>
    </w:p>
    <w:p w:rsidR="003512A4" w:rsidRPr="005A6833" w:rsidRDefault="003512A4"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lastRenderedPageBreak/>
        <w:t>1. OBJETO</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1.1. O objeto da presente Chamada Pública é a aquisição de gêneros alimentícios da Agricultura Familiar e do Empreendedor Familiar Rural, para o atendimento ao Programa Nacional de Alimentação Escolar – PNAE.</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1.2. A licitação será formada </w:t>
      </w:r>
      <w:r w:rsidRPr="000815B8">
        <w:rPr>
          <w:rFonts w:ascii="Times New Roman" w:eastAsia="Times New Roman" w:hAnsi="Times New Roman" w:cs="Times New Roman"/>
          <w:lang w:val="pt-PT" w:eastAsia="pt-BR"/>
        </w:rPr>
        <w:t xml:space="preserve">por </w:t>
      </w:r>
      <w:r w:rsidR="000815B8" w:rsidRPr="000815B8">
        <w:rPr>
          <w:rFonts w:ascii="Times New Roman" w:eastAsia="Times New Roman" w:hAnsi="Times New Roman" w:cs="Times New Roman"/>
          <w:lang w:val="pt-PT" w:eastAsia="pt-BR"/>
        </w:rPr>
        <w:t>15</w:t>
      </w:r>
      <w:r w:rsidRPr="000815B8">
        <w:rPr>
          <w:rFonts w:ascii="Times New Roman" w:eastAsia="Times New Roman" w:hAnsi="Times New Roman" w:cs="Times New Roman"/>
          <w:lang w:val="pt-PT" w:eastAsia="pt-BR"/>
        </w:rPr>
        <w:t> (</w:t>
      </w:r>
      <w:r w:rsidR="000815B8" w:rsidRPr="000815B8">
        <w:rPr>
          <w:rFonts w:ascii="Times New Roman" w:eastAsia="Times New Roman" w:hAnsi="Times New Roman" w:cs="Times New Roman"/>
          <w:lang w:val="pt-PT" w:eastAsia="pt-BR"/>
        </w:rPr>
        <w:t>quinze</w:t>
      </w:r>
      <w:r w:rsidRPr="000815B8">
        <w:rPr>
          <w:rFonts w:ascii="Times New Roman" w:eastAsia="Times New Roman" w:hAnsi="Times New Roman" w:cs="Times New Roman"/>
          <w:lang w:val="pt-PT" w:eastAsia="pt-BR"/>
        </w:rPr>
        <w:t>) itens (</w:t>
      </w:r>
      <w:r w:rsidR="000815B8" w:rsidRPr="000815B8">
        <w:rPr>
          <w:rFonts w:ascii="Times New Roman" w:eastAsia="Times New Roman" w:hAnsi="Times New Roman" w:cs="Times New Roman"/>
          <w:lang w:val="pt-PT" w:eastAsia="pt-BR"/>
        </w:rPr>
        <w:t xml:space="preserve">onze </w:t>
      </w:r>
      <w:r w:rsidRPr="000815B8">
        <w:rPr>
          <w:rFonts w:ascii="Times New Roman" w:eastAsia="Times New Roman" w:hAnsi="Times New Roman" w:cs="Times New Roman"/>
          <w:lang w:val="pt-PT" w:eastAsia="pt-BR"/>
        </w:rPr>
        <w:t xml:space="preserve"> para o Campus Campina Grande e </w:t>
      </w:r>
      <w:r w:rsidR="000815B8" w:rsidRPr="000815B8">
        <w:rPr>
          <w:rFonts w:ascii="Times New Roman" w:eastAsia="Times New Roman" w:hAnsi="Times New Roman" w:cs="Times New Roman"/>
          <w:lang w:val="pt-PT" w:eastAsia="pt-BR"/>
        </w:rPr>
        <w:t>quatro</w:t>
      </w:r>
      <w:r w:rsidRPr="000815B8">
        <w:rPr>
          <w:rFonts w:ascii="Times New Roman" w:eastAsia="Times New Roman" w:hAnsi="Times New Roman" w:cs="Times New Roman"/>
          <w:lang w:val="pt-PT" w:eastAsia="pt-BR"/>
        </w:rPr>
        <w:t xml:space="preserve"> para o Campus </w:t>
      </w:r>
      <w:r w:rsidR="00A30709" w:rsidRPr="000815B8">
        <w:rPr>
          <w:rFonts w:ascii="Times New Roman" w:eastAsia="Times New Roman" w:hAnsi="Times New Roman" w:cs="Times New Roman"/>
          <w:lang w:val="pt-PT" w:eastAsia="pt-BR"/>
        </w:rPr>
        <w:t>Esperança</w:t>
      </w:r>
      <w:r w:rsidRPr="000815B8">
        <w:rPr>
          <w:rFonts w:ascii="Times New Roman" w:eastAsia="Times New Roman" w:hAnsi="Times New Roman" w:cs="Times New Roman"/>
          <w:lang w:val="pt-PT" w:eastAsia="pt-BR"/>
        </w:rPr>
        <w:t>, conforme tabela</w:t>
      </w:r>
      <w:r w:rsidRPr="005A6833">
        <w:rPr>
          <w:rFonts w:ascii="Times New Roman" w:eastAsia="Times New Roman" w:hAnsi="Times New Roman" w:cs="Times New Roman"/>
          <w:lang w:val="pt-PT" w:eastAsia="pt-BR"/>
        </w:rPr>
        <w:t xml:space="preserve"> constante no Projeto Básico (ANEXO I). </w:t>
      </w:r>
    </w:p>
    <w:p w:rsidR="00E039AE" w:rsidRPr="005A6833" w:rsidRDefault="00E039AE" w:rsidP="00E039AE">
      <w:pPr>
        <w:spacing w:before="19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 Preço de aquisição é o preço a ser pago ao fornecedor da agricultura familiar. (Resolução FNDE 26/2013, Art.29, §3°).</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1.4. A execução do fornecimento proveniente da presente chamada pública observará ainda as regras contidas no Projeto Básico, anexo I deste instrumento.</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2. FONTE DE RECURSO</w:t>
      </w:r>
    </w:p>
    <w:p w:rsidR="00E039AE" w:rsidRPr="005A39EE" w:rsidRDefault="00E039AE" w:rsidP="00E039AE">
      <w:pPr>
        <w:spacing w:before="100" w:beforeAutospacing="1" w:after="100" w:afterAutospacing="1" w:line="240" w:lineRule="auto"/>
        <w:jc w:val="both"/>
        <w:rPr>
          <w:rFonts w:ascii="Times New Roman" w:eastAsia="Times New Roman" w:hAnsi="Times New Roman" w:cs="Times New Roman"/>
          <w:highlight w:val="yellow"/>
          <w:lang w:eastAsia="pt-BR"/>
        </w:rPr>
      </w:pPr>
      <w:r w:rsidRPr="005A6833">
        <w:rPr>
          <w:rFonts w:ascii="Times New Roman" w:eastAsia="Times New Roman" w:hAnsi="Times New Roman" w:cs="Times New Roman"/>
          <w:lang w:val="pt-PT" w:eastAsia="pt-BR"/>
        </w:rPr>
        <w:t xml:space="preserve">2.1. </w:t>
      </w:r>
      <w:proofErr w:type="gramStart"/>
      <w:r w:rsidRPr="00D614EA">
        <w:rPr>
          <w:rFonts w:ascii="Times New Roman" w:eastAsia="Times New Roman" w:hAnsi="Times New Roman" w:cs="Times New Roman"/>
          <w:lang w:eastAsia="pt-BR"/>
        </w:rPr>
        <w:t>As despesas da presente Chamada Pública</w:t>
      </w:r>
      <w:proofErr w:type="gramEnd"/>
      <w:r w:rsidRPr="00D614EA">
        <w:rPr>
          <w:rFonts w:ascii="Times New Roman" w:eastAsia="Times New Roman" w:hAnsi="Times New Roman" w:cs="Times New Roman"/>
          <w:lang w:eastAsia="pt-BR"/>
        </w:rPr>
        <w:t xml:space="preserve"> ocorrerão por conta da seguinte re</w:t>
      </w:r>
      <w:r w:rsidR="00A30709" w:rsidRPr="00D614EA">
        <w:rPr>
          <w:rFonts w:ascii="Times New Roman" w:eastAsia="Times New Roman" w:hAnsi="Times New Roman" w:cs="Times New Roman"/>
          <w:lang w:eastAsia="pt-BR"/>
        </w:rPr>
        <w:t>serva orçamentária: o valor de</w:t>
      </w:r>
      <w:r w:rsidRPr="00D614EA">
        <w:rPr>
          <w:rFonts w:ascii="Times New Roman" w:eastAsia="Times New Roman" w:hAnsi="Times New Roman" w:cs="Times New Roman"/>
          <w:lang w:eastAsia="pt-BR"/>
        </w:rPr>
        <w:t xml:space="preserve"> </w:t>
      </w:r>
      <w:r w:rsidR="00FC408D" w:rsidRPr="00D614EA">
        <w:rPr>
          <w:rFonts w:ascii="Times New Roman" w:eastAsia="Times New Roman" w:hAnsi="Times New Roman" w:cs="Times New Roman"/>
          <w:lang w:eastAsia="pt-BR"/>
        </w:rPr>
        <w:t xml:space="preserve">R$ </w:t>
      </w:r>
      <w:r w:rsidR="00D614EA" w:rsidRPr="00D614EA">
        <w:rPr>
          <w:rFonts w:ascii="Times New Roman" w:eastAsia="Times New Roman" w:hAnsi="Times New Roman" w:cs="Times New Roman"/>
          <w:lang w:eastAsia="pt-BR"/>
        </w:rPr>
        <w:t>387.774,</w:t>
      </w:r>
      <w:r w:rsidR="00D614EA" w:rsidRPr="008035D7">
        <w:rPr>
          <w:rFonts w:ascii="Times New Roman" w:eastAsia="Times New Roman" w:hAnsi="Times New Roman" w:cs="Times New Roman"/>
          <w:lang w:eastAsia="pt-BR"/>
        </w:rPr>
        <w:t>40</w:t>
      </w:r>
      <w:r w:rsidR="00FC408D" w:rsidRPr="008035D7">
        <w:rPr>
          <w:rFonts w:ascii="Times New Roman" w:eastAsia="Times New Roman" w:hAnsi="Times New Roman" w:cs="Times New Roman"/>
          <w:lang w:eastAsia="pt-BR"/>
        </w:rPr>
        <w:t xml:space="preserve"> ( </w:t>
      </w:r>
      <w:r w:rsidR="008035D7" w:rsidRPr="008035D7">
        <w:rPr>
          <w:rFonts w:ascii="Times New Roman" w:eastAsia="Times New Roman" w:hAnsi="Times New Roman" w:cs="Times New Roman"/>
          <w:lang w:eastAsia="pt-BR"/>
        </w:rPr>
        <w:t>trezentos e oitenta e sete mil, setecentos e setenta e quatro reais e quarenta centavos</w:t>
      </w:r>
      <w:r w:rsidR="00FC408D" w:rsidRPr="008035D7">
        <w:rPr>
          <w:rFonts w:ascii="Times New Roman" w:eastAsia="Times New Roman" w:hAnsi="Times New Roman" w:cs="Times New Roman"/>
          <w:lang w:eastAsia="pt-BR"/>
        </w:rPr>
        <w:t xml:space="preserve">) </w:t>
      </w:r>
      <w:r w:rsidRPr="008035D7">
        <w:rPr>
          <w:rFonts w:ascii="Times New Roman" w:eastAsia="Times New Roman" w:hAnsi="Times New Roman" w:cs="Times New Roman"/>
          <w:lang w:eastAsia="pt-BR"/>
        </w:rPr>
        <w:t>será executado com o recurso do PNAE (Fonte: 0113150072/PTRES: 169949/ND: 339032</w:t>
      </w:r>
      <w:r w:rsidRPr="00D614EA">
        <w:rPr>
          <w:rFonts w:ascii="Times New Roman" w:eastAsia="Times New Roman" w:hAnsi="Times New Roman" w:cs="Times New Roman"/>
          <w:lang w:eastAsia="pt-BR"/>
        </w:rPr>
        <w:t>)</w:t>
      </w:r>
      <w:r w:rsidR="00A30709" w:rsidRPr="00D614EA">
        <w:rPr>
          <w:rFonts w:ascii="Times New Roman" w:eastAsia="Times New Roman" w:hAnsi="Times New Roman" w:cs="Times New Roman"/>
          <w:lang w:eastAsia="pt-BR"/>
        </w:rPr>
        <w:t xml:space="preserve"> Campus Campina Grande</w:t>
      </w:r>
      <w:r w:rsidRPr="00D614EA">
        <w:rPr>
          <w:rFonts w:ascii="Times New Roman" w:eastAsia="Times New Roman" w:hAnsi="Times New Roman" w:cs="Times New Roman"/>
          <w:lang w:eastAsia="pt-BR"/>
        </w:rPr>
        <w:t>;</w:t>
      </w:r>
    </w:p>
    <w:p w:rsidR="00A30709" w:rsidRPr="00A30709" w:rsidRDefault="00A30709" w:rsidP="00E039AE">
      <w:pPr>
        <w:spacing w:before="100" w:beforeAutospacing="1" w:after="100" w:afterAutospacing="1" w:line="240" w:lineRule="auto"/>
        <w:jc w:val="both"/>
        <w:rPr>
          <w:rFonts w:ascii="Times New Roman" w:eastAsia="Times New Roman" w:hAnsi="Times New Roman" w:cs="Times New Roman"/>
          <w:lang w:eastAsia="pt-BR"/>
        </w:rPr>
      </w:pPr>
      <w:r w:rsidRPr="00D614EA">
        <w:rPr>
          <w:rFonts w:ascii="Times New Roman" w:eastAsia="Times New Roman" w:hAnsi="Times New Roman" w:cs="Times New Roman"/>
          <w:lang w:eastAsia="pt-BR"/>
        </w:rPr>
        <w:t xml:space="preserve">2.2. </w:t>
      </w:r>
      <w:proofErr w:type="gramStart"/>
      <w:r w:rsidRPr="00D614EA">
        <w:rPr>
          <w:rFonts w:ascii="Times New Roman" w:eastAsia="Times New Roman" w:hAnsi="Times New Roman" w:cs="Times New Roman"/>
          <w:lang w:eastAsia="pt-BR"/>
        </w:rPr>
        <w:t>As despesas da presente Chamada Pública</w:t>
      </w:r>
      <w:proofErr w:type="gramEnd"/>
      <w:r w:rsidRPr="00D614EA">
        <w:rPr>
          <w:rFonts w:ascii="Times New Roman" w:eastAsia="Times New Roman" w:hAnsi="Times New Roman" w:cs="Times New Roman"/>
          <w:lang w:eastAsia="pt-BR"/>
        </w:rPr>
        <w:t xml:space="preserve"> ocorrerão por conta da seguinte reserva orçamentária: o valor de R$ </w:t>
      </w:r>
      <w:r w:rsidR="00D614EA" w:rsidRPr="00D614EA">
        <w:rPr>
          <w:rStyle w:val="fontstyle01"/>
          <w:rFonts w:ascii="Times New Roman" w:hAnsi="Times New Roman" w:cs="Times New Roman"/>
          <w:sz w:val="22"/>
          <w:szCs w:val="22"/>
        </w:rPr>
        <w:t>27.854</w:t>
      </w:r>
      <w:r w:rsidRPr="00D614EA">
        <w:rPr>
          <w:rStyle w:val="fontstyle01"/>
          <w:rFonts w:ascii="Times New Roman" w:hAnsi="Times New Roman" w:cs="Times New Roman"/>
          <w:sz w:val="22"/>
          <w:szCs w:val="22"/>
        </w:rPr>
        <w:t>,</w:t>
      </w:r>
      <w:r w:rsidRPr="008035D7">
        <w:rPr>
          <w:rStyle w:val="fontstyle01"/>
          <w:rFonts w:ascii="Times New Roman" w:hAnsi="Times New Roman" w:cs="Times New Roman"/>
          <w:sz w:val="22"/>
          <w:szCs w:val="22"/>
        </w:rPr>
        <w:t>00 (</w:t>
      </w:r>
      <w:r w:rsidR="008035D7" w:rsidRPr="008035D7">
        <w:rPr>
          <w:rStyle w:val="fontstyle01"/>
          <w:rFonts w:ascii="Times New Roman" w:hAnsi="Times New Roman" w:cs="Times New Roman"/>
          <w:sz w:val="22"/>
          <w:szCs w:val="22"/>
        </w:rPr>
        <w:t>vinte</w:t>
      </w:r>
      <w:r w:rsidR="008035D7">
        <w:rPr>
          <w:rStyle w:val="fontstyle01"/>
          <w:rFonts w:ascii="Times New Roman" w:hAnsi="Times New Roman" w:cs="Times New Roman"/>
          <w:sz w:val="22"/>
          <w:szCs w:val="22"/>
        </w:rPr>
        <w:t xml:space="preserve"> e sete mil, oitocentos e cinquenta quatro reais</w:t>
      </w:r>
      <w:r w:rsidRPr="00D614EA">
        <w:rPr>
          <w:rStyle w:val="fontstyle01"/>
          <w:rFonts w:ascii="Times New Roman" w:hAnsi="Times New Roman" w:cs="Times New Roman"/>
          <w:sz w:val="22"/>
          <w:szCs w:val="22"/>
        </w:rPr>
        <w:t xml:space="preserve">) </w:t>
      </w:r>
      <w:r w:rsidRPr="00D614EA">
        <w:rPr>
          <w:rFonts w:ascii="Times New Roman" w:eastAsia="Times New Roman" w:hAnsi="Times New Roman" w:cs="Times New Roman"/>
          <w:lang w:eastAsia="pt-BR"/>
        </w:rPr>
        <w:t xml:space="preserve"> será executado com o recurso do PNAE (Fonte: 0113150072/PTRES: 169949/ND: 339032);</w:t>
      </w:r>
    </w:p>
    <w:p w:rsidR="00E039AE" w:rsidRPr="00A30709"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A30709"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A30709">
        <w:rPr>
          <w:rFonts w:ascii="Times New Roman" w:eastAsia="Times New Roman" w:hAnsi="Times New Roman" w:cs="Times New Roman"/>
          <w:b/>
          <w:bCs/>
          <w:lang w:eastAsia="pt-BR"/>
        </w:rPr>
        <w:t>3. PREÇO</w:t>
      </w:r>
    </w:p>
    <w:p w:rsidR="00E039AE" w:rsidRPr="00A30709"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A30709">
        <w:rPr>
          <w:rFonts w:ascii="Times New Roman" w:eastAsia="Times New Roman" w:hAnsi="Times New Roman" w:cs="Times New Roman"/>
          <w:lang w:eastAsia="pt-BR"/>
        </w:rPr>
        <w:t>3.1. </w:t>
      </w:r>
      <w:r w:rsidRPr="00A30709">
        <w:rPr>
          <w:rFonts w:ascii="Times New Roman" w:eastAsia="Times New Roman" w:hAnsi="Times New Roman" w:cs="Times New Roman"/>
          <w:lang w:val="pt-PT" w:eastAsia="pt-BR"/>
        </w:rPr>
        <w:t xml:space="preserve">A definição dos preços observou o §1° do art. 31 da Resolução nº 6, de </w:t>
      </w:r>
      <w:proofErr w:type="gramStart"/>
      <w:r w:rsidRPr="00A30709">
        <w:rPr>
          <w:rFonts w:ascii="Times New Roman" w:eastAsia="Times New Roman" w:hAnsi="Times New Roman" w:cs="Times New Roman"/>
          <w:lang w:val="pt-PT" w:eastAsia="pt-BR"/>
        </w:rPr>
        <w:t>8</w:t>
      </w:r>
      <w:proofErr w:type="gramEnd"/>
      <w:r w:rsidRPr="00A30709">
        <w:rPr>
          <w:rFonts w:ascii="Times New Roman" w:eastAsia="Times New Roman" w:hAnsi="Times New Roman" w:cs="Times New Roman"/>
          <w:lang w:val="pt-PT" w:eastAsia="pt-BR"/>
        </w:rPr>
        <w:t xml:space="preserve"> de maio de 2020 e o art. 1º da Resolução CD/FNDE nº 18, de 26 de setembro de 2018. </w:t>
      </w:r>
    </w:p>
    <w:p w:rsidR="00E039AE" w:rsidRPr="00A30709" w:rsidRDefault="00E039AE" w:rsidP="00FC408D">
      <w:pPr>
        <w:spacing w:before="195" w:after="100" w:afterAutospacing="1" w:line="240" w:lineRule="auto"/>
        <w:ind w:right="525"/>
        <w:jc w:val="both"/>
        <w:rPr>
          <w:rFonts w:ascii="Times New Roman" w:eastAsia="Times New Roman" w:hAnsi="Times New Roman" w:cs="Times New Roman"/>
          <w:lang w:eastAsia="pt-BR"/>
        </w:rPr>
      </w:pPr>
      <w:r w:rsidRPr="00A30709">
        <w:rPr>
          <w:rFonts w:ascii="Times New Roman" w:eastAsia="Times New Roman" w:hAnsi="Times New Roman" w:cs="Times New Roman"/>
          <w:lang w:val="pt-PT" w:eastAsia="pt-BR"/>
        </w:rPr>
        <w:t>3.2. O valor máximo global estimado para esta Chamada Pública</w:t>
      </w:r>
      <w:r w:rsidR="00A30709" w:rsidRPr="00A30709">
        <w:rPr>
          <w:rFonts w:ascii="Times New Roman" w:eastAsia="Times New Roman" w:hAnsi="Times New Roman" w:cs="Times New Roman"/>
          <w:lang w:val="pt-PT" w:eastAsia="pt-BR"/>
        </w:rPr>
        <w:t xml:space="preserve"> Campus Campina Grande é de </w:t>
      </w:r>
      <w:r w:rsidR="00A30709" w:rsidRPr="00A30709">
        <w:rPr>
          <w:rFonts w:ascii="Times New Roman" w:eastAsia="Times New Roman" w:hAnsi="Times New Roman" w:cs="Times New Roman"/>
          <w:lang w:eastAsia="pt-BR"/>
        </w:rPr>
        <w:t xml:space="preserve">R$ </w:t>
      </w:r>
      <w:r w:rsidR="000661EA">
        <w:rPr>
          <w:rFonts w:ascii="Times New Roman" w:eastAsia="Times New Roman" w:hAnsi="Times New Roman" w:cs="Times New Roman"/>
          <w:lang w:eastAsia="pt-BR"/>
        </w:rPr>
        <w:t>387.774,</w:t>
      </w:r>
      <w:r w:rsidR="000661EA" w:rsidRPr="008035D7">
        <w:rPr>
          <w:rFonts w:ascii="Times New Roman" w:eastAsia="Times New Roman" w:hAnsi="Times New Roman" w:cs="Times New Roman"/>
          <w:lang w:eastAsia="pt-BR"/>
        </w:rPr>
        <w:t>40</w:t>
      </w:r>
      <w:r w:rsidR="00A30709" w:rsidRPr="008035D7">
        <w:rPr>
          <w:rFonts w:ascii="Times New Roman" w:eastAsia="Times New Roman" w:hAnsi="Times New Roman" w:cs="Times New Roman"/>
          <w:lang w:eastAsia="pt-BR"/>
        </w:rPr>
        <w:t xml:space="preserve"> </w:t>
      </w:r>
      <w:r w:rsidR="008035D7" w:rsidRPr="008035D7">
        <w:rPr>
          <w:rFonts w:ascii="Times New Roman" w:eastAsia="Times New Roman" w:hAnsi="Times New Roman" w:cs="Times New Roman"/>
          <w:lang w:eastAsia="pt-BR"/>
        </w:rPr>
        <w:t>( trezentos e oitenta e sete mil, setecentos e setenta e quatro reais e quarenta centavos).</w:t>
      </w:r>
    </w:p>
    <w:p w:rsidR="00A30709" w:rsidRPr="00A30709" w:rsidRDefault="00A30709" w:rsidP="00A30709">
      <w:pPr>
        <w:spacing w:before="195" w:after="100" w:afterAutospacing="1" w:line="240" w:lineRule="auto"/>
        <w:ind w:right="525"/>
        <w:jc w:val="both"/>
        <w:rPr>
          <w:rFonts w:ascii="Times New Roman" w:eastAsia="Times New Roman" w:hAnsi="Times New Roman" w:cs="Times New Roman"/>
          <w:lang w:eastAsia="pt-BR"/>
        </w:rPr>
      </w:pPr>
      <w:r w:rsidRPr="00A30709">
        <w:rPr>
          <w:rFonts w:ascii="Times New Roman" w:eastAsia="Times New Roman" w:hAnsi="Times New Roman" w:cs="Times New Roman"/>
          <w:lang w:eastAsia="pt-BR"/>
        </w:rPr>
        <w:t xml:space="preserve">3.3. </w:t>
      </w:r>
      <w:r w:rsidRPr="00A30709">
        <w:rPr>
          <w:rFonts w:ascii="Times New Roman" w:eastAsia="Times New Roman" w:hAnsi="Times New Roman" w:cs="Times New Roman"/>
          <w:lang w:val="pt-PT" w:eastAsia="pt-BR"/>
        </w:rPr>
        <w:t xml:space="preserve">O valor máximo global estimado para esta Chamada Pública Campus Esperança é de </w:t>
      </w:r>
      <w:r w:rsidRPr="00A30709">
        <w:rPr>
          <w:rFonts w:ascii="Times New Roman" w:eastAsia="Times New Roman" w:hAnsi="Times New Roman" w:cs="Times New Roman"/>
          <w:lang w:eastAsia="pt-BR"/>
        </w:rPr>
        <w:t xml:space="preserve">R$ </w:t>
      </w:r>
      <w:r w:rsidR="000661EA">
        <w:rPr>
          <w:rStyle w:val="fontstyle01"/>
          <w:rFonts w:ascii="Times New Roman" w:hAnsi="Times New Roman" w:cs="Times New Roman"/>
          <w:sz w:val="22"/>
          <w:szCs w:val="22"/>
        </w:rPr>
        <w:t>27.854</w:t>
      </w:r>
      <w:r w:rsidRPr="00A30709">
        <w:rPr>
          <w:rStyle w:val="fontstyle01"/>
          <w:rFonts w:ascii="Times New Roman" w:hAnsi="Times New Roman" w:cs="Times New Roman"/>
          <w:sz w:val="22"/>
          <w:szCs w:val="22"/>
        </w:rPr>
        <w:t xml:space="preserve">,00 </w:t>
      </w:r>
      <w:r w:rsidR="008035D7" w:rsidRPr="008035D7">
        <w:rPr>
          <w:rStyle w:val="fontstyle01"/>
          <w:rFonts w:ascii="Times New Roman" w:hAnsi="Times New Roman" w:cs="Times New Roman"/>
          <w:sz w:val="22"/>
          <w:szCs w:val="22"/>
        </w:rPr>
        <w:t>(vinte</w:t>
      </w:r>
      <w:r w:rsidR="008035D7">
        <w:rPr>
          <w:rStyle w:val="fontstyle01"/>
          <w:rFonts w:ascii="Times New Roman" w:hAnsi="Times New Roman" w:cs="Times New Roman"/>
          <w:sz w:val="22"/>
          <w:szCs w:val="22"/>
        </w:rPr>
        <w:t xml:space="preserve"> e sete mil, oitocentos e cinquenta quatro reais</w:t>
      </w:r>
      <w:r w:rsidR="008035D7" w:rsidRPr="00D614EA">
        <w:rPr>
          <w:rStyle w:val="fontstyle01"/>
          <w:rFonts w:ascii="Times New Roman" w:hAnsi="Times New Roman" w:cs="Times New Roman"/>
          <w:sz w:val="22"/>
          <w:szCs w:val="22"/>
        </w:rPr>
        <w:t>)</w:t>
      </w:r>
      <w:r w:rsidR="008035D7">
        <w:rPr>
          <w:rStyle w:val="fontstyle01"/>
          <w:rFonts w:ascii="Times New Roman" w:hAnsi="Times New Roman" w:cs="Times New Roman"/>
          <w:sz w:val="22"/>
          <w:szCs w:val="22"/>
        </w:rPr>
        <w:t>.</w:t>
      </w:r>
    </w:p>
    <w:p w:rsidR="00A30709" w:rsidRPr="005A6833" w:rsidRDefault="00A30709" w:rsidP="00FC408D">
      <w:pPr>
        <w:spacing w:before="195" w:after="100" w:afterAutospacing="1" w:line="240" w:lineRule="auto"/>
        <w:ind w:right="525"/>
        <w:jc w:val="both"/>
        <w:rPr>
          <w:rFonts w:ascii="Times New Roman" w:eastAsia="Times New Roman" w:hAnsi="Times New Roman" w:cs="Times New Roman"/>
          <w:lang w:eastAsia="pt-BR"/>
        </w:rPr>
      </w:pP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4. HABILITAÇÃO DO FORNECEDOR</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4.1. Os Fornecedores da Agricultura Familiar poderão comercializar sua produção agrícola na forma de Fornecedores Individuais, Grupos Informais e Grupos Formais, de acordo com o Capítulo V da Resolução FNDE que dispõe sobre o PNAE.</w:t>
      </w:r>
    </w:p>
    <w:p w:rsidR="00E039AE" w:rsidRPr="005A6833" w:rsidRDefault="00E039AE" w:rsidP="00E039AE">
      <w:pPr>
        <w:spacing w:before="195" w:after="100" w:afterAutospacing="1" w:line="240" w:lineRule="auto"/>
        <w:ind w:right="54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b/>
          <w:bCs/>
          <w:lang w:eastAsia="pt-BR"/>
        </w:rPr>
        <w:t>4.1.1.</w:t>
      </w:r>
      <w:proofErr w:type="gramEnd"/>
      <w:r w:rsidRPr="005A6833">
        <w:rPr>
          <w:rFonts w:ascii="Times New Roman" w:eastAsia="Times New Roman" w:hAnsi="Times New Roman" w:cs="Times New Roman"/>
          <w:b/>
          <w:bCs/>
          <w:lang w:eastAsia="pt-BR"/>
        </w:rPr>
        <w:t>ENVELOPE Nº 01 - HABILITAÇÃO DO FORNECEDOR INDIVIDUAL (não organizado em grupo).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lastRenderedPageBreak/>
        <w:t>4.1.1.1. O Fornecedor Individual deverá apresentar no envelope nº 01, caso não seja possível o envio de forma eletrônica, os documentos abaixo relacionados, sob pena de inabilitação:</w:t>
      </w:r>
    </w:p>
    <w:p w:rsidR="00E039AE" w:rsidRPr="005A6833" w:rsidRDefault="00E039AE" w:rsidP="00E039AE">
      <w:pPr>
        <w:spacing w:before="210"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 a prova de inscrição no Cadastro de Pessoa Física - CPF;</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II. o extrato da DAP Física do agricultor familiar participante, emitido nos últimos 60 dias;</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III. o Projeto de Venda de Gêneros Alimentícios da Agricultura Familiar e/ou Empreendedor Familiar Rural para Alimentação Escolar com assinatura do agricultor participante (ANEXO II-C);</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IV. a prova de atendimento de requisitos higiênico-sanitários previstos em normativas específicas (alvarás, selos, certificações, etc.), quando for o caso;</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V. a declaração de que os gêneros alimentícios a serem entregues são oriundos de produção própria, relacionada no projeto de venda (ANEXO IV).</w:t>
      </w:r>
    </w:p>
    <w:p w:rsidR="00E039AE" w:rsidRPr="005A6833" w:rsidRDefault="00E039AE" w:rsidP="00E039AE">
      <w:pPr>
        <w:spacing w:before="19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4.1.2. ENVELOPE Nº 01 - HABILITAÇÃO DO GRUPO INFORMAL</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4.1.2.1. </w:t>
      </w:r>
      <w:r w:rsidRPr="005A6833">
        <w:rPr>
          <w:rFonts w:ascii="Times New Roman" w:eastAsia="Times New Roman" w:hAnsi="Times New Roman" w:cs="Times New Roman"/>
          <w:lang w:val="pt-PT" w:eastAsia="pt-BR"/>
        </w:rPr>
        <w:t xml:space="preserve">O Grupo Informal deverá apresentar no envelope nº 01, caso não seja possível o envio de forma eletrônica, os documentos abaixo relacionados, </w:t>
      </w:r>
      <w:proofErr w:type="gramStart"/>
      <w:r w:rsidRPr="005A6833">
        <w:rPr>
          <w:rFonts w:ascii="Times New Roman" w:eastAsia="Times New Roman" w:hAnsi="Times New Roman" w:cs="Times New Roman"/>
          <w:lang w:val="pt-PT" w:eastAsia="pt-BR"/>
        </w:rPr>
        <w:t>sob pena</w:t>
      </w:r>
      <w:proofErr w:type="gramEnd"/>
      <w:r w:rsidRPr="005A6833">
        <w:rPr>
          <w:rFonts w:ascii="Times New Roman" w:eastAsia="Times New Roman" w:hAnsi="Times New Roman" w:cs="Times New Roman"/>
          <w:lang w:val="pt-PT" w:eastAsia="pt-BR"/>
        </w:rPr>
        <w:t xml:space="preserve"> de inabilitação:</w:t>
      </w:r>
    </w:p>
    <w:p w:rsidR="00E039AE" w:rsidRPr="005A6833" w:rsidRDefault="00E039AE" w:rsidP="00E039AE">
      <w:pPr>
        <w:spacing w:before="19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 a prova de inscrição no Cadastro de Pessoa Física - CPF;</w:t>
      </w:r>
    </w:p>
    <w:p w:rsidR="00E039AE" w:rsidRPr="005A6833" w:rsidRDefault="00E039AE" w:rsidP="00E039AE">
      <w:pPr>
        <w:spacing w:before="4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II. o extrato da DAP Física de cada agricultor familiar participante, emitido nos últimos 60 dias;</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III. o Projeto de Venda de Gêneros Alimentícios da Agricultura Familiar e/ou Empreendedor Familiar Rural para Alimentação Escolar com assinatura de todos os agricultores participantes (ANEXO II-B);</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IV. a prova de atendimento de requisitos higiênico-sanitários previstos em normativas específicas (alvarás, selos, certificações, etc.), quando for o caso;</w:t>
      </w:r>
    </w:p>
    <w:p w:rsidR="00E039AE" w:rsidRPr="005A6833" w:rsidRDefault="00E039AE" w:rsidP="00E039AE">
      <w:pPr>
        <w:spacing w:before="100" w:beforeAutospacing="1" w:after="100" w:afterAutospacing="1" w:line="240" w:lineRule="auto"/>
        <w:ind w:right="540"/>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V. a declaração de que os gêneros alimentícios a serem entregues são produzidos pelos agricultores familiares relacionados no projeto de venda.</w:t>
      </w:r>
    </w:p>
    <w:p w:rsidR="00E039AE" w:rsidRPr="005A6833" w:rsidRDefault="00E039AE" w:rsidP="00E039AE">
      <w:pPr>
        <w:spacing w:before="19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4.1.3. ENVELOPE Nº 01 - HABILITAÇÃO DO GRUPO FORMAL</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4.1.3.1. </w:t>
      </w:r>
      <w:r w:rsidRPr="005A6833">
        <w:rPr>
          <w:rFonts w:ascii="Times New Roman" w:eastAsia="Times New Roman" w:hAnsi="Times New Roman" w:cs="Times New Roman"/>
          <w:lang w:val="pt-PT" w:eastAsia="pt-BR"/>
        </w:rPr>
        <w:t xml:space="preserve">O Grupo Formal deverá apresentar no envelope nº 01, caso não seja possível o envio de forma eletrônica, os documentos abaixo relacionados, </w:t>
      </w:r>
      <w:proofErr w:type="gramStart"/>
      <w:r w:rsidRPr="005A6833">
        <w:rPr>
          <w:rFonts w:ascii="Times New Roman" w:eastAsia="Times New Roman" w:hAnsi="Times New Roman" w:cs="Times New Roman"/>
          <w:lang w:val="pt-PT" w:eastAsia="pt-BR"/>
        </w:rPr>
        <w:t>sob pena</w:t>
      </w:r>
      <w:proofErr w:type="gramEnd"/>
      <w:r w:rsidRPr="005A6833">
        <w:rPr>
          <w:rFonts w:ascii="Times New Roman" w:eastAsia="Times New Roman" w:hAnsi="Times New Roman" w:cs="Times New Roman"/>
          <w:lang w:val="pt-PT" w:eastAsia="pt-BR"/>
        </w:rPr>
        <w:t xml:space="preserve"> de inabilitação:</w:t>
      </w:r>
    </w:p>
    <w:p w:rsidR="00E039AE" w:rsidRPr="005A6833" w:rsidRDefault="00E039AE" w:rsidP="00E039AE">
      <w:pPr>
        <w:spacing w:before="19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 a prova de inscrição no Cadastro Nacional de Pessoa Jurídica - CNPJ;</w:t>
      </w:r>
    </w:p>
    <w:p w:rsidR="00E039AE" w:rsidRPr="005A6833" w:rsidRDefault="00E039AE" w:rsidP="00E039AE">
      <w:pPr>
        <w:spacing w:before="4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II. o extrato da DAP Jurídica para associações e cooperativas, emitido nos últimos 60 dias;</w:t>
      </w:r>
    </w:p>
    <w:p w:rsidR="00E039AE" w:rsidRPr="005A6833" w:rsidRDefault="00E039AE" w:rsidP="00E039AE">
      <w:pPr>
        <w:spacing w:before="1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III. a prova de regularidade com a Fazenda Federal, relativa à Seguridade Social e ao Fundo de Garantia por Tempo de Serviço - FGTS;</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IV. as cópias do estatuto e ata de posse da atual diretoria da entidade registrada no órgão competente;</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lastRenderedPageBreak/>
        <w:t>V. o Projeto de Venda de Gêneros Alimentícios da Agricultura Familiar para </w:t>
      </w:r>
      <w:r w:rsidRPr="005A6833">
        <w:rPr>
          <w:rFonts w:ascii="Times New Roman" w:eastAsia="Times New Roman" w:hAnsi="Times New Roman" w:cs="Times New Roman"/>
          <w:lang w:eastAsia="pt-BR"/>
        </w:rPr>
        <w:t>Alimentação Escolar (ANEXO II-A);</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VI. a declaração de que os gêneros alimentícios a serem entregues são produzidos pelos associados/cooperados (ANEXO III);</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VII. a declaração do seu representante legal de responsabilidade pelo controle do atendimento do limite individual de venda de seus cooperados/associados (ANEXO V).</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VIII. a prova de atendimento de requisitos higiênico-sanitários previstos em normativas específicas (alvarás, selos, certificações, etc.), quando for o caso.</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4.2. Cada documento deverá ser encaminhado, preferencialmente digitalizado, através do endereço eletrônico: </w:t>
      </w:r>
      <w:r w:rsidR="00B07C7A" w:rsidRPr="005A6833">
        <w:rPr>
          <w:rFonts w:ascii="Times New Roman" w:eastAsia="Times New Roman" w:hAnsi="Times New Roman" w:cs="Times New Roman"/>
          <w:i/>
          <w:iCs/>
          <w:lang w:eastAsia="pt-BR"/>
        </w:rPr>
        <w:fldChar w:fldCharType="begin"/>
      </w:r>
      <w:r w:rsidRPr="005A6833">
        <w:rPr>
          <w:rFonts w:ascii="Times New Roman" w:eastAsia="Times New Roman" w:hAnsi="Times New Roman" w:cs="Times New Roman"/>
          <w:i/>
          <w:iCs/>
          <w:lang w:eastAsia="pt-BR"/>
        </w:rPr>
        <w:instrText xml:space="preserve"> HYPERLINK "mailto:compras.princesa@ifpb.edu.br" </w:instrText>
      </w:r>
      <w:r w:rsidR="00B07C7A" w:rsidRPr="005A6833">
        <w:rPr>
          <w:rFonts w:ascii="Times New Roman" w:eastAsia="Times New Roman" w:hAnsi="Times New Roman" w:cs="Times New Roman"/>
          <w:i/>
          <w:iCs/>
          <w:lang w:eastAsia="pt-BR"/>
        </w:rPr>
        <w:fldChar w:fldCharType="separate"/>
      </w:r>
      <w:r w:rsidRPr="005A6833">
        <w:rPr>
          <w:rFonts w:ascii="Times New Roman" w:eastAsia="Times New Roman" w:hAnsi="Times New Roman" w:cs="Times New Roman"/>
          <w:i/>
          <w:iCs/>
          <w:color w:val="0000FF"/>
          <w:u w:val="single"/>
          <w:lang w:eastAsia="pt-BR"/>
        </w:rPr>
        <w:t>licitacao.campina@ifpb.edu.br</w:t>
      </w:r>
      <w:r w:rsidR="00B07C7A" w:rsidRPr="005A6833">
        <w:rPr>
          <w:rFonts w:ascii="Times New Roman" w:eastAsia="Times New Roman" w:hAnsi="Times New Roman" w:cs="Times New Roman"/>
          <w:i/>
          <w:iCs/>
          <w:lang w:eastAsia="pt-BR"/>
        </w:rPr>
        <w:fldChar w:fldCharType="end"/>
      </w:r>
      <w:r w:rsidRPr="005A6833">
        <w:rPr>
          <w:rFonts w:ascii="Times New Roman" w:eastAsia="Times New Roman" w:hAnsi="Times New Roman" w:cs="Times New Roman"/>
          <w:lang w:eastAsia="pt-BR"/>
        </w:rPr>
        <w:t> </w:t>
      </w:r>
      <w:r w:rsidRPr="005A6833">
        <w:rPr>
          <w:rFonts w:ascii="Times New Roman" w:eastAsia="Times New Roman" w:hAnsi="Times New Roman" w:cs="Times New Roman"/>
          <w:lang w:val="pt-PT" w:eastAsia="pt-BR"/>
        </w:rPr>
        <w:t>ou de maneira física, no protocolo do campus, aos cuidados da CCLC-CG. Toda a documentação deverá estar vigente, sem emendas, rasuras ou ressalvas.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4.3. Se necessário sanar dúvidas, a Comissão responsável pela chamada pública solicitará posterior envio de documento(s) original ou cópia autenticada, para avaliação.</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 xml:space="preserve">5. ENVELOPE Nº 02 - </w:t>
      </w:r>
      <w:proofErr w:type="gramStart"/>
      <w:r w:rsidRPr="005A6833">
        <w:rPr>
          <w:rFonts w:ascii="Times New Roman" w:eastAsia="Times New Roman" w:hAnsi="Times New Roman" w:cs="Times New Roman"/>
          <w:b/>
          <w:bCs/>
          <w:lang w:eastAsia="pt-BR"/>
        </w:rPr>
        <w:t>PROJETO</w:t>
      </w:r>
      <w:proofErr w:type="gramEnd"/>
      <w:r w:rsidRPr="005A6833">
        <w:rPr>
          <w:rFonts w:ascii="Times New Roman" w:eastAsia="Times New Roman" w:hAnsi="Times New Roman" w:cs="Times New Roman"/>
          <w:b/>
          <w:bCs/>
          <w:lang w:eastAsia="pt-BR"/>
        </w:rPr>
        <w:t xml:space="preserve"> DE VENDA</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5.1. </w:t>
      </w:r>
      <w:r w:rsidRPr="005A6833">
        <w:rPr>
          <w:rFonts w:ascii="Times New Roman" w:eastAsia="Times New Roman" w:hAnsi="Times New Roman" w:cs="Times New Roman"/>
          <w:lang w:val="pt-PT" w:eastAsia="pt-BR"/>
        </w:rPr>
        <w:t>Os Fornecedores Individuais, Grupos Informais ou Grupos Formais deverão apresentar no envelope nº 02, caso não seja possível o envio de forma eletrônica, o Projeto de Venda de Gêneros Alimentícios da Agricultura Familiar conforme modelos em anexo.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5.2. A relação dos proponentes dos projetos de venda será apresentada em sessão pública e registrada em ata após o término do prazo de apresentação dos projetos. O resultado da seleção será publicado em até </w:t>
      </w:r>
      <w:proofErr w:type="gramStart"/>
      <w:r w:rsidRPr="005A6833">
        <w:rPr>
          <w:rFonts w:ascii="Times New Roman" w:eastAsia="Times New Roman" w:hAnsi="Times New Roman" w:cs="Times New Roman"/>
          <w:lang w:eastAsia="pt-BR"/>
        </w:rPr>
        <w:t>5</w:t>
      </w:r>
      <w:proofErr w:type="gramEnd"/>
      <w:r w:rsidRPr="005A6833">
        <w:rPr>
          <w:rFonts w:ascii="Times New Roman" w:eastAsia="Times New Roman" w:hAnsi="Times New Roman" w:cs="Times New Roman"/>
          <w:lang w:eastAsia="pt-BR"/>
        </w:rPr>
        <w:t xml:space="preserve"> dias após o prazo da publicação da relação dos proponentes e no prazo de até 10 dias o(s) selecionado(s) será(</w:t>
      </w:r>
      <w:proofErr w:type="spellStart"/>
      <w:r w:rsidRPr="005A6833">
        <w:rPr>
          <w:rFonts w:ascii="Times New Roman" w:eastAsia="Times New Roman" w:hAnsi="Times New Roman" w:cs="Times New Roman"/>
          <w:lang w:eastAsia="pt-BR"/>
        </w:rPr>
        <w:t>ão</w:t>
      </w:r>
      <w:proofErr w:type="spellEnd"/>
      <w:r w:rsidRPr="005A6833">
        <w:rPr>
          <w:rFonts w:ascii="Times New Roman" w:eastAsia="Times New Roman" w:hAnsi="Times New Roman" w:cs="Times New Roman"/>
          <w:lang w:eastAsia="pt-BR"/>
        </w:rPr>
        <w:t>) convocado(s) para assinatura do(s) contrato(s)</w:t>
      </w:r>
      <w:r w:rsidR="008433A9" w:rsidRPr="005A6833">
        <w:rPr>
          <w:rFonts w:ascii="Times New Roman" w:eastAsia="Times New Roman" w:hAnsi="Times New Roman" w:cs="Times New Roman"/>
          <w:lang w:eastAsia="pt-BR"/>
        </w:rPr>
        <w:t xml:space="preserve"> ou instrumento equivalente</w:t>
      </w:r>
      <w:r w:rsidRPr="005A6833">
        <w:rPr>
          <w:rFonts w:ascii="Times New Roman" w:eastAsia="Times New Roman" w:hAnsi="Times New Roman" w:cs="Times New Roman"/>
          <w:lang w:eastAsia="pt-BR"/>
        </w:rPr>
        <w:t xml:space="preserve">.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5.3. O(s) projeto(s) de venda a </w:t>
      </w:r>
      <w:proofErr w:type="gramStart"/>
      <w:r w:rsidRPr="005A6833">
        <w:rPr>
          <w:rFonts w:ascii="Times New Roman" w:eastAsia="Times New Roman" w:hAnsi="Times New Roman" w:cs="Times New Roman"/>
          <w:lang w:eastAsia="pt-BR"/>
        </w:rPr>
        <w:t>ser(</w:t>
      </w:r>
      <w:proofErr w:type="gramEnd"/>
      <w:r w:rsidRPr="005A6833">
        <w:rPr>
          <w:rFonts w:ascii="Times New Roman" w:eastAsia="Times New Roman" w:hAnsi="Times New Roman" w:cs="Times New Roman"/>
          <w:lang w:eastAsia="pt-BR"/>
        </w:rPr>
        <w:t>em) contratado(s) será(</w:t>
      </w:r>
      <w:proofErr w:type="spellStart"/>
      <w:r w:rsidRPr="005A6833">
        <w:rPr>
          <w:rFonts w:ascii="Times New Roman" w:eastAsia="Times New Roman" w:hAnsi="Times New Roman" w:cs="Times New Roman"/>
          <w:lang w:eastAsia="pt-BR"/>
        </w:rPr>
        <w:t>ão</w:t>
      </w:r>
      <w:proofErr w:type="spellEnd"/>
      <w:r w:rsidRPr="005A6833">
        <w:rPr>
          <w:rFonts w:ascii="Times New Roman" w:eastAsia="Times New Roman" w:hAnsi="Times New Roman" w:cs="Times New Roman"/>
          <w:lang w:eastAsia="pt-BR"/>
        </w:rPr>
        <w:t xml:space="preserve">) selecionado(s) conforme critérios estabelecidos pelo art. 30 da Resolução do FNDE que dispõe sobre o PNAE.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5.5. Na ausência ou desconformidade de qualquer desses documentos constatada na abertura dos envelopes poderá ser concedido abertura de prazo para sua regularização de até </w:t>
      </w:r>
      <w:proofErr w:type="gramStart"/>
      <w:r w:rsidRPr="005A6833">
        <w:rPr>
          <w:rFonts w:ascii="Times New Roman" w:eastAsia="Times New Roman" w:hAnsi="Times New Roman" w:cs="Times New Roman"/>
          <w:lang w:eastAsia="pt-BR"/>
        </w:rPr>
        <w:t>2</w:t>
      </w:r>
      <w:proofErr w:type="gramEnd"/>
      <w:r w:rsidRPr="005A6833">
        <w:rPr>
          <w:rFonts w:ascii="Times New Roman" w:eastAsia="Times New Roman" w:hAnsi="Times New Roman" w:cs="Times New Roman"/>
          <w:lang w:eastAsia="pt-BR"/>
        </w:rPr>
        <w:t xml:space="preserve"> (dois) dias úteis, conforme análise da Comissão Julgadora.</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6. CRITÉRIOS DE SELEÇÃO DOS BENEFICIÁRIOS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6.1. </w:t>
      </w:r>
      <w:r w:rsidRPr="005A6833">
        <w:rPr>
          <w:rFonts w:ascii="Times New Roman" w:eastAsia="Times New Roman" w:hAnsi="Times New Roman" w:cs="Times New Roman"/>
          <w:lang w:eastAsia="pt-BR"/>
        </w:rPr>
        <w:t>Para seleção, os projetos de venda habilitadas serão divididos em: grupo de projetos de fornecedores locais, grupo de projetos do território rural, grupo de projetos do estado, e grupo de propostas do País.</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lastRenderedPageBreak/>
        <w:t xml:space="preserve">6.2. Entre os grupos de projetos, será observada a seguinte ordem de prioridade para seleção: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 – o grupo de projetos de fornecedores locais tem prioridade sobre os demais grupos;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II – o grupo de projetos de fornecedores de Região Geográfica Imediata tem prioridade sobre o de Região Geográfica Intermediária, o do estado e o do País;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III – o grupo de projetos de fornecedores da Região Geográfica Intermediária tem prioridade sobre o do estado e do país;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IV – o grupo de projetos do estado tem prioridade sobre o do País.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6.3. Em cada grupo de projetos, será observada a seguinte ordem de prioridade para seleção: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 – os assentamentos de reforma agrária, as comunidades tradicionais indígenas e as comunidades quilombolas, não havendo prioridade entre estes;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w:t>
      </w:r>
      <w:proofErr w:type="gramStart"/>
      <w:r w:rsidRPr="005A6833">
        <w:rPr>
          <w:rFonts w:ascii="Times New Roman" w:eastAsia="Times New Roman" w:hAnsi="Times New Roman" w:cs="Times New Roman"/>
          <w:lang w:eastAsia="pt-BR"/>
        </w:rPr>
        <w:t>na(</w:t>
      </w:r>
      <w:proofErr w:type="gramEnd"/>
      <w:r w:rsidRPr="005A6833">
        <w:rPr>
          <w:rFonts w:ascii="Times New Roman" w:eastAsia="Times New Roman" w:hAnsi="Times New Roman" w:cs="Times New Roman"/>
          <w:lang w:eastAsia="pt-BR"/>
        </w:rPr>
        <w:t xml:space="preserve">s) DAP(s);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b) no caso de empate entre Grupos Formais de assentamentos da reforma agrária, comunidades quilombolas e/ou indígenas, em referência ao disposto no § 2º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II – os fornecedores de gêneros alimentícios certificados como orgânicos ou </w:t>
      </w:r>
      <w:proofErr w:type="spellStart"/>
      <w:r w:rsidRPr="005A6833">
        <w:rPr>
          <w:rFonts w:ascii="Times New Roman" w:eastAsia="Times New Roman" w:hAnsi="Times New Roman" w:cs="Times New Roman"/>
          <w:lang w:eastAsia="pt-BR"/>
        </w:rPr>
        <w:t>agroecológicos</w:t>
      </w:r>
      <w:proofErr w:type="spellEnd"/>
      <w:r w:rsidRPr="005A6833">
        <w:rPr>
          <w:rFonts w:ascii="Times New Roman" w:eastAsia="Times New Roman" w:hAnsi="Times New Roman" w:cs="Times New Roman"/>
          <w:lang w:eastAsia="pt-BR"/>
        </w:rPr>
        <w:t xml:space="preserve">, segundo a Lei nº 10.831/2003, o Decreto nº 6.323/2007 e devido cadastro no MAPA;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III – os Grupos Formais sobre os Grupos Informais, estes sobre os Fornecedores Individuais, e estes, sobre Centrais de Cooperativas (detentoras de DAP Jurídica conforme Portarias do MAPA que regulamentam a DAP);</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a) no caso de empate entre Grupos Formais, em referência ao disposto no § 2º inciso III deste artigo, têm prioridade organizações produtivas com maior porcentagem de agricultores familiares e/ou empreendedores familiares rurais no seu quadro de associados/ cooperados, conforme DAP Jurídica;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b) em caso de persistência de empate, deve ser realizado sorteio ou, em havendo consenso entre as partes, pode-se optar pela divisão no fornecimento dos produtos a serem adquiridos entre as organizações finalistas.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6.4 Caso a </w:t>
      </w:r>
      <w:proofErr w:type="spellStart"/>
      <w:proofErr w:type="gramStart"/>
      <w:r w:rsidRPr="005A6833">
        <w:rPr>
          <w:rFonts w:ascii="Times New Roman" w:eastAsia="Times New Roman" w:hAnsi="Times New Roman" w:cs="Times New Roman"/>
          <w:lang w:eastAsia="pt-BR"/>
        </w:rPr>
        <w:t>EEx</w:t>
      </w:r>
      <w:proofErr w:type="spellEnd"/>
      <w:proofErr w:type="gramEnd"/>
      <w:r w:rsidRPr="005A6833">
        <w:rPr>
          <w:rFonts w:ascii="Times New Roman" w:eastAsia="Times New Roman" w:hAnsi="Times New Roman" w:cs="Times New Roman"/>
          <w:lang w:eastAsia="pt-BR"/>
        </w:rPr>
        <w:t xml:space="preserve">. </w:t>
      </w:r>
      <w:proofErr w:type="gramStart"/>
      <w:r w:rsidRPr="005A6833">
        <w:rPr>
          <w:rFonts w:ascii="Times New Roman" w:eastAsia="Times New Roman" w:hAnsi="Times New Roman" w:cs="Times New Roman"/>
          <w:lang w:eastAsia="pt-BR"/>
        </w:rPr>
        <w:t>não</w:t>
      </w:r>
      <w:proofErr w:type="gramEnd"/>
      <w:r w:rsidRPr="005A6833">
        <w:rPr>
          <w:rFonts w:ascii="Times New Roman" w:eastAsia="Times New Roman" w:hAnsi="Times New Roman" w:cs="Times New Roman"/>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6.1 e 6.2.</w:t>
      </w:r>
    </w:p>
    <w:p w:rsidR="00FC408D" w:rsidRPr="005A6833" w:rsidRDefault="00FC408D"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lastRenderedPageBreak/>
        <w:t>7. DAS AMOSTRAS DOS PRODUTOS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7.1. O fornecedor classificado em primeiro lugar, se solicitados, nos deverão entregar as amostras para avaliação e seleção dos produtos a serem adquiridos, as quais deverão ser submetidas a testes necessários, imediatamente após a fase de habilitação no prazo de até 04 (quatro) dias úteis a contar da ciência de Convocação pela Entidade Executora que indicará em sua solicitação o endereço para envio das amostras. O resultado da análise será publicado </w:t>
      </w:r>
      <w:r w:rsidRPr="005A6833">
        <w:rPr>
          <w:rFonts w:ascii="Times New Roman" w:eastAsia="Times New Roman" w:hAnsi="Times New Roman" w:cs="Times New Roman"/>
          <w:shd w:val="clear" w:color="auto" w:fill="FFFFFF"/>
          <w:lang w:val="pt-PT" w:eastAsia="pt-BR"/>
        </w:rPr>
        <w:t>em até 05 dias ap</w:t>
      </w:r>
      <w:r w:rsidRPr="005A6833">
        <w:rPr>
          <w:rFonts w:ascii="Times New Roman" w:eastAsia="Times New Roman" w:hAnsi="Times New Roman" w:cs="Times New Roman"/>
          <w:lang w:val="pt-PT" w:eastAsia="pt-BR"/>
        </w:rPr>
        <w:t>ós o prazo da apresentação das amostras.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7.2. </w:t>
      </w:r>
      <w:r w:rsidRPr="005A6833">
        <w:rPr>
          <w:rFonts w:ascii="Times New Roman" w:eastAsia="Times New Roman" w:hAnsi="Times New Roman" w:cs="Times New Roman"/>
          <w:lang w:val="pt-PT" w:eastAsia="pt-BR"/>
        </w:rPr>
        <w:t>As amostras deverão ser identificadas com o número do edital, o nome do fornecedor e/ou grupo formal, e a especificação do produto.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7.3. A não apresentação da amostra ou a apresentação de amostra em desacordo com as exigências deste edital implicará na automática desclassificação do item e/ou da proposta.</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7.4. As amostras serão analisadas observando-se, além das especificações descritas para cada gênero alimentício, conforme tabela constante no subitem 1.1. deste edital, os seguintes critérios de avaliação: validade, peso, embalagem, composição (ingredientes), características organolépticas (cor, odor, sabor, textura, aspecto) e informação nutricional.</w:t>
      </w:r>
    </w:p>
    <w:p w:rsidR="00E039AE" w:rsidRPr="005A6833" w:rsidRDefault="00E039AE" w:rsidP="00E039AE">
      <w:pPr>
        <w:spacing w:before="195" w:after="100" w:afterAutospacing="1" w:line="240" w:lineRule="auto"/>
        <w:ind w:right="46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7.5. A análise ficará a cargo de uma das seguintes profissionais: Nutricionista do IFPB, a qual emitirá seu parecer em laudo devidamente assinado e identificado, aprovando ou desaprovando o produto.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7.6. As amostras poderão ser dispensadas, à critério da Comissão responsável pela chamada pública, quando não houver divergências entre a descrição dos itens deste edital e a descrição nas propostas.</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8. LOCAL E PERIODICIDADE DE ENTREGA DOS PRODUTOS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8.1. </w:t>
      </w:r>
      <w:r w:rsidRPr="005A6833">
        <w:rPr>
          <w:rFonts w:ascii="Times New Roman" w:eastAsia="Times New Roman" w:hAnsi="Times New Roman" w:cs="Times New Roman"/>
          <w:lang w:val="pt-PT" w:eastAsia="pt-BR"/>
        </w:rPr>
        <w:t>Os alimentos adquiridos deverão ser entregues na sede do IFPB Campus Campi</w:t>
      </w:r>
      <w:r w:rsidR="0002025E">
        <w:rPr>
          <w:rFonts w:ascii="Times New Roman" w:eastAsia="Times New Roman" w:hAnsi="Times New Roman" w:cs="Times New Roman"/>
          <w:lang w:val="pt-PT" w:eastAsia="pt-BR"/>
        </w:rPr>
        <w:t>na Grande e IFPB Campus Esperança</w:t>
      </w:r>
      <w:r w:rsidRPr="005A6833">
        <w:rPr>
          <w:rFonts w:ascii="Times New Roman" w:eastAsia="Times New Roman" w:hAnsi="Times New Roman" w:cs="Times New Roman"/>
          <w:lang w:val="pt-PT" w:eastAsia="pt-BR"/>
        </w:rPr>
        <w:t>, conforme definido no Projeto Básico (ANEXO I), bem como período e forma de entrega.</w:t>
      </w:r>
    </w:p>
    <w:p w:rsidR="00E039AE" w:rsidRDefault="00E039AE" w:rsidP="00E039AE">
      <w:pPr>
        <w:spacing w:before="195" w:after="100" w:afterAutospacing="1" w:line="240" w:lineRule="auto"/>
        <w:ind w:right="525"/>
        <w:jc w:val="both"/>
        <w:rPr>
          <w:rFonts w:ascii="Times New Roman" w:eastAsia="Times New Roman" w:hAnsi="Times New Roman" w:cs="Times New Roman"/>
          <w:lang w:val="pt-PT" w:eastAsia="pt-BR"/>
        </w:rPr>
      </w:pPr>
      <w:r w:rsidRPr="005A6833">
        <w:rPr>
          <w:rFonts w:ascii="Times New Roman" w:eastAsia="Times New Roman" w:hAnsi="Times New Roman" w:cs="Times New Roman"/>
          <w:lang w:val="pt-PT" w:eastAsia="pt-BR"/>
        </w:rPr>
        <w:t>8.2. Durante a entrega o fornecedor deverá seguir as orientações descritas na “Orientação para os fornecedores dos produtos alimentícios: Entrega de alimentos nos campus” (Anexo VI).</w:t>
      </w:r>
    </w:p>
    <w:p w:rsidR="00CD094A" w:rsidRDefault="00CD094A" w:rsidP="00E039AE">
      <w:pPr>
        <w:spacing w:before="195" w:after="100" w:afterAutospacing="1" w:line="240" w:lineRule="auto"/>
        <w:ind w:right="525"/>
        <w:jc w:val="both"/>
        <w:rPr>
          <w:rFonts w:ascii="Times New Roman" w:eastAsia="Times New Roman" w:hAnsi="Times New Roman" w:cs="Times New Roman"/>
          <w:lang w:val="pt-PT" w:eastAsia="pt-BR"/>
        </w:rPr>
      </w:pPr>
      <w:r>
        <w:rPr>
          <w:rFonts w:ascii="Times New Roman" w:eastAsia="Times New Roman" w:hAnsi="Times New Roman" w:cs="Times New Roman"/>
          <w:lang w:val="pt-PT" w:eastAsia="pt-BR"/>
        </w:rPr>
        <w:t xml:space="preserve">8.3. Campus Campina Grande, </w:t>
      </w:r>
      <w:r w:rsidRPr="005A6833">
        <w:rPr>
          <w:rFonts w:ascii="Times New Roman" w:eastAsia="Times New Roman" w:hAnsi="Times New Roman" w:cs="Times New Roman"/>
          <w:lang w:eastAsia="pt-BR"/>
        </w:rPr>
        <w:t>com sede à </w:t>
      </w:r>
      <w:proofErr w:type="spellStart"/>
      <w:r w:rsidRPr="005A6833">
        <w:rPr>
          <w:rFonts w:ascii="Times New Roman" w:eastAsia="Times New Roman" w:hAnsi="Times New Roman" w:cs="Times New Roman"/>
          <w:lang w:eastAsia="pt-BR"/>
        </w:rPr>
        <w:t>Tranquil</w:t>
      </w:r>
      <w:r>
        <w:rPr>
          <w:rFonts w:ascii="Times New Roman" w:eastAsia="Times New Roman" w:hAnsi="Times New Roman" w:cs="Times New Roman"/>
          <w:lang w:eastAsia="pt-BR"/>
        </w:rPr>
        <w:t>ino</w:t>
      </w:r>
      <w:proofErr w:type="spellEnd"/>
      <w:r>
        <w:rPr>
          <w:rFonts w:ascii="Times New Roman" w:eastAsia="Times New Roman" w:hAnsi="Times New Roman" w:cs="Times New Roman"/>
          <w:lang w:eastAsia="pt-BR"/>
        </w:rPr>
        <w:t xml:space="preserve"> Coelho Lemos, nº 671, </w:t>
      </w:r>
      <w:proofErr w:type="spellStart"/>
      <w:r>
        <w:rPr>
          <w:rFonts w:ascii="Times New Roman" w:eastAsia="Times New Roman" w:hAnsi="Times New Roman" w:cs="Times New Roman"/>
          <w:lang w:eastAsia="pt-BR"/>
        </w:rPr>
        <w:t>Dinamé</w:t>
      </w:r>
      <w:r w:rsidRPr="005A6833">
        <w:rPr>
          <w:rFonts w:ascii="Times New Roman" w:eastAsia="Times New Roman" w:hAnsi="Times New Roman" w:cs="Times New Roman"/>
          <w:lang w:eastAsia="pt-BR"/>
        </w:rPr>
        <w:t>rica</w:t>
      </w:r>
      <w:proofErr w:type="spellEnd"/>
      <w:r w:rsidRPr="005A6833">
        <w:rPr>
          <w:rFonts w:ascii="Times New Roman" w:eastAsia="Times New Roman" w:hAnsi="Times New Roman" w:cs="Times New Roman"/>
          <w:lang w:eastAsia="pt-BR"/>
        </w:rPr>
        <w:t xml:space="preserve">, Campina Grande-PB, CEP 58432-300, inscrito no CNPJ sob o nº </w:t>
      </w:r>
      <w:r w:rsidRPr="005A6833">
        <w:rPr>
          <w:rFonts w:ascii="Times New Roman" w:eastAsia="Times New Roman" w:hAnsi="Times New Roman" w:cs="Times New Roman"/>
          <w:spacing w:val="-3"/>
          <w:lang w:eastAsia="pt-BR"/>
        </w:rPr>
        <w:t>10.783.898/0003-37</w:t>
      </w:r>
    </w:p>
    <w:p w:rsidR="00CD094A" w:rsidRPr="005A6833" w:rsidRDefault="00CD094A" w:rsidP="00E039AE">
      <w:pPr>
        <w:spacing w:before="195" w:after="100" w:afterAutospacing="1" w:line="240" w:lineRule="auto"/>
        <w:ind w:right="525"/>
        <w:jc w:val="both"/>
        <w:rPr>
          <w:rFonts w:ascii="Times New Roman" w:eastAsia="Times New Roman" w:hAnsi="Times New Roman" w:cs="Times New Roman"/>
          <w:lang w:eastAsia="pt-BR"/>
        </w:rPr>
      </w:pPr>
      <w:r>
        <w:rPr>
          <w:rFonts w:ascii="Times New Roman" w:eastAsia="Times New Roman" w:hAnsi="Times New Roman" w:cs="Times New Roman"/>
          <w:lang w:val="pt-PT" w:eastAsia="pt-BR"/>
        </w:rPr>
        <w:t xml:space="preserve">8.4. </w:t>
      </w:r>
      <w:r w:rsidRPr="00CD094A">
        <w:rPr>
          <w:rFonts w:ascii="Times New Roman" w:eastAsia="Times New Roman" w:hAnsi="Times New Roman" w:cs="Times New Roman"/>
          <w:lang w:val="pt-PT" w:eastAsia="pt-BR"/>
        </w:rPr>
        <w:t>Campus Esperança, inscrito no CNPJ sob nº 10.783.898/0013-09, com sede na Rodovia PB 121, S/N, estrada para Areial, Esperança/PB, CEP 58135- 000</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9. DA CONTRATAÇÃO</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9.1. </w:t>
      </w:r>
      <w:r w:rsidRPr="005A6833">
        <w:rPr>
          <w:rFonts w:ascii="Times New Roman" w:eastAsia="Times New Roman" w:hAnsi="Times New Roman" w:cs="Times New Roman"/>
          <w:lang w:val="pt-PT" w:eastAsia="pt-BR"/>
        </w:rPr>
        <w:t>A contratação se dará mediante a celebração de instrumento específico de contrato</w:t>
      </w:r>
      <w:r w:rsidR="008433A9" w:rsidRPr="005A6833">
        <w:rPr>
          <w:rFonts w:ascii="Times New Roman" w:eastAsia="Times New Roman" w:hAnsi="Times New Roman" w:cs="Times New Roman"/>
          <w:lang w:val="pt-PT" w:eastAsia="pt-BR"/>
        </w:rPr>
        <w:t xml:space="preserve"> ou instrumento equivalente</w:t>
      </w:r>
      <w:r w:rsidRPr="005A6833">
        <w:rPr>
          <w:rFonts w:ascii="Times New Roman" w:eastAsia="Times New Roman" w:hAnsi="Times New Roman" w:cs="Times New Roman"/>
          <w:lang w:val="pt-PT" w:eastAsia="pt-BR"/>
        </w:rPr>
        <w:t>, conforme minuta do Anexo VII.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90"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10. PAGAMENTO</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10.1. </w:t>
      </w:r>
      <w:r w:rsidRPr="005A6833">
        <w:rPr>
          <w:rFonts w:ascii="Times New Roman" w:eastAsia="Times New Roman" w:hAnsi="Times New Roman" w:cs="Times New Roman"/>
          <w:lang w:val="pt-PT" w:eastAsia="pt-BR"/>
        </w:rPr>
        <w:t>O preço contratado é fixo e irreajustável.</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10.2. </w:t>
      </w:r>
      <w:r w:rsidRPr="005A6833">
        <w:rPr>
          <w:rFonts w:ascii="Times New Roman" w:eastAsia="Times New Roman" w:hAnsi="Times New Roman" w:cs="Times New Roman"/>
          <w:lang w:val="pt-PT" w:eastAsia="pt-BR"/>
        </w:rPr>
        <w:t xml:space="preserve">O pagamento será realizado no prazo de até 30 (trinta) dias da entrega dos gêneros alimentícios e será creditado em nome do fornecedor contratado, mediante ordem bancária em conta corrente indicada por esse ou por meio de ordem bancária para pagamento de faturas, uma vez satisfeitas </w:t>
      </w:r>
      <w:proofErr w:type="gramStart"/>
      <w:r w:rsidRPr="005A6833">
        <w:rPr>
          <w:rFonts w:ascii="Times New Roman" w:eastAsia="Times New Roman" w:hAnsi="Times New Roman" w:cs="Times New Roman"/>
          <w:lang w:val="pt-PT" w:eastAsia="pt-BR"/>
        </w:rPr>
        <w:t>as</w:t>
      </w:r>
      <w:proofErr w:type="gramEnd"/>
      <w:r w:rsidRPr="005A6833">
        <w:rPr>
          <w:rFonts w:ascii="Times New Roman" w:eastAsia="Times New Roman" w:hAnsi="Times New Roman" w:cs="Times New Roman"/>
          <w:lang w:val="pt-PT" w:eastAsia="pt-BR"/>
        </w:rPr>
        <w:t xml:space="preserve"> condições estabelecidas neste edital.</w:t>
      </w:r>
    </w:p>
    <w:p w:rsidR="00497C8A" w:rsidRDefault="00E039AE" w:rsidP="00E039AE">
      <w:pPr>
        <w:spacing w:before="195" w:after="100" w:afterAutospacing="1" w:line="240" w:lineRule="auto"/>
        <w:ind w:right="525"/>
        <w:jc w:val="both"/>
        <w:rPr>
          <w:rFonts w:ascii="Times New Roman" w:eastAsia="Times New Roman" w:hAnsi="Times New Roman" w:cs="Times New Roman"/>
          <w:lang w:val="pt-PT" w:eastAsia="pt-BR"/>
        </w:rPr>
      </w:pPr>
      <w:r w:rsidRPr="005A6833">
        <w:rPr>
          <w:rFonts w:ascii="Times New Roman" w:eastAsia="Times New Roman" w:hAnsi="Times New Roman" w:cs="Times New Roman"/>
          <w:lang w:val="pt-PT" w:eastAsia="pt-BR"/>
        </w:rPr>
        <w:t xml:space="preserve">10.3. Os </w:t>
      </w:r>
      <w:r w:rsidRPr="00497C8A">
        <w:rPr>
          <w:rFonts w:ascii="Times New Roman" w:eastAsia="Times New Roman" w:hAnsi="Times New Roman" w:cs="Times New Roman"/>
          <w:lang w:val="pt-PT" w:eastAsia="pt-BR"/>
        </w:rPr>
        <w:t xml:space="preserve">pagamentos decorrentes de despesas cujos valores não ultrapassem o limite de que trata </w:t>
      </w:r>
      <w:r w:rsidR="00497C8A" w:rsidRPr="00497C8A">
        <w:rPr>
          <w:rFonts w:ascii="Times New Roman" w:eastAsia="Times New Roman" w:hAnsi="Times New Roman" w:cs="Times New Roman"/>
          <w:lang w:val="pt-PT" w:eastAsia="pt-BR"/>
        </w:rPr>
        <w:t>a lei 14.133</w:t>
      </w:r>
      <w:r w:rsidRPr="00497C8A">
        <w:rPr>
          <w:rFonts w:ascii="Times New Roman" w:eastAsia="Times New Roman" w:hAnsi="Times New Roman" w:cs="Times New Roman"/>
          <w:lang w:val="pt-PT" w:eastAsia="pt-BR"/>
        </w:rPr>
        <w:t>, deverão ser efetuados no prazo de até 05 (cinco) dias úteis, contados da data</w:t>
      </w:r>
      <w:r w:rsidR="00497C8A" w:rsidRPr="00497C8A">
        <w:rPr>
          <w:rFonts w:ascii="Times New Roman" w:eastAsia="Times New Roman" w:hAnsi="Times New Roman" w:cs="Times New Roman"/>
          <w:lang w:val="pt-PT" w:eastAsia="pt-BR"/>
        </w:rPr>
        <w:t xml:space="preserve"> da apresentação da Nota Fiscal.</w:t>
      </w:r>
      <w:r w:rsidRPr="00497C8A">
        <w:rPr>
          <w:rFonts w:ascii="Times New Roman" w:eastAsia="Times New Roman" w:hAnsi="Times New Roman" w:cs="Times New Roman"/>
          <w:lang w:val="pt-PT" w:eastAsia="pt-BR"/>
        </w:rPr>
        <w:t xml:space="preserve">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10.4. Não será efetuado qualquer pagamento ao CONTRATADO enquanto houver pendência de liquidação da obrigação financeira em virtude de penalidade ou inadimplência contratual. As obrigações da CONTRATANTE e da CONTRATADA são aquelas previstas neste edital.</w:t>
      </w:r>
    </w:p>
    <w:p w:rsidR="00E039AE" w:rsidRPr="005A6833" w:rsidRDefault="00E039AE" w:rsidP="00732141">
      <w:pPr>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10.5. A cada pagamento a Administração realizará consulta on line para verificar a manutenção das condições de habilitação do fornecedor e, se constatada situação de irregularidade do fornecedor contratado, será providenciada a sua advertência, por escrito, no sentido de que, no prazo de 05 (cinco) dias úteis, o fornecedor regularize sua situação ou, no mesmo prazo, apresente sua defesa.</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10.5.1. O prazo concedido poderá ser prorrogado uma única vez, por igual período, a critério da Administração.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10.5.2. Não havendo regularização ou sendo a defesa considerada improcedente, a Administração deverá comunicar aos órgãos responsáveis pela fiscalização da regularidade fiscal quanto à inadimplência do fornecedor, bem como quanto à existência de pagamento a ser efetuado pela Administração, para que sejam acionados os meios pertinentes e necessários para garantir o recebimento de seus créditos;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10.5.6.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10.6.1. </w:t>
      </w:r>
      <w:r w:rsidRPr="005A6833">
        <w:rPr>
          <w:rFonts w:ascii="Times New Roman" w:eastAsia="Times New Roman" w:hAnsi="Times New Roman" w:cs="Times New Roman"/>
          <w:lang w:val="pt-PT" w:eastAsia="pt-BR"/>
        </w:rPr>
        <w:t>Nesta hipótese, o prazo para pagamento se iniciará após a comprovação da regularização da situação, não acarretando qualquer ônus para o contratante.</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10.7. O contratante não se responsabilizará por qualquer despesa que venha a ser efetuada pelo contratado, que porventura não tenha sido acordada neste Edital.</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10.8. A Administração deduzirá do montante a ser pago os valores correspondentes às multas e/ou indenizações devidas pelo contratado.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10.9. O desconto de qualquer valor no pagamento devido ao contratado, por motivo de descumprimento de obrigações, será precedido de processo administrativo em que será </w:t>
      </w:r>
      <w:r w:rsidRPr="005A6833">
        <w:rPr>
          <w:rFonts w:ascii="Times New Roman" w:eastAsia="Times New Roman" w:hAnsi="Times New Roman" w:cs="Times New Roman"/>
          <w:lang w:val="pt-PT" w:eastAsia="pt-BR"/>
        </w:rPr>
        <w:lastRenderedPageBreak/>
        <w:t>garantido ao contratado o contraditório e a ampla defesa, com os recursos e meios que lhes são inerentes.</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11. DAS OBRIGAÇÕES DAS PARTES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11.1. </w:t>
      </w:r>
      <w:r w:rsidRPr="005A6833">
        <w:rPr>
          <w:rFonts w:ascii="Times New Roman" w:eastAsia="Times New Roman" w:hAnsi="Times New Roman" w:cs="Times New Roman"/>
          <w:lang w:val="pt-PT" w:eastAsia="pt-BR"/>
        </w:rPr>
        <w:t>As obrigações da contratante e da contratada são as estabelecidas no Projeto Básico (ANEXO I) deste edital.</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12. DISPOSIÇÕES GERAIS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12.1. </w:t>
      </w:r>
      <w:proofErr w:type="gramStart"/>
      <w:r w:rsidRPr="005A6833">
        <w:rPr>
          <w:rFonts w:ascii="Times New Roman" w:eastAsia="Times New Roman" w:hAnsi="Times New Roman" w:cs="Times New Roman"/>
          <w:lang w:val="pt-PT" w:eastAsia="pt-BR"/>
        </w:rPr>
        <w:t>A presente</w:t>
      </w:r>
      <w:proofErr w:type="gramEnd"/>
      <w:r w:rsidRPr="005A6833">
        <w:rPr>
          <w:rFonts w:ascii="Times New Roman" w:eastAsia="Times New Roman" w:hAnsi="Times New Roman" w:cs="Times New Roman"/>
          <w:lang w:val="pt-PT" w:eastAsia="pt-BR"/>
        </w:rPr>
        <w:t xml:space="preserve"> Chamada Pública será divulgada no site do IFPB Campus </w:t>
      </w:r>
      <w:r w:rsidR="00FF7E08" w:rsidRPr="005A6833">
        <w:rPr>
          <w:rFonts w:ascii="Times New Roman" w:eastAsia="Times New Roman" w:hAnsi="Times New Roman" w:cs="Times New Roman"/>
          <w:lang w:val="pt-PT" w:eastAsia="pt-BR"/>
        </w:rPr>
        <w:t>Campina Grande</w:t>
      </w:r>
      <w:r w:rsidRPr="005A6833">
        <w:rPr>
          <w:rFonts w:ascii="Times New Roman" w:eastAsia="Times New Roman" w:hAnsi="Times New Roman" w:cs="Times New Roman"/>
          <w:lang w:val="pt-PT" w:eastAsia="pt-BR"/>
        </w:rPr>
        <w:t> (</w:t>
      </w:r>
      <w:hyperlink r:id="rId8" w:history="1">
        <w:r w:rsidRPr="005A6833">
          <w:rPr>
            <w:rFonts w:ascii="Times New Roman" w:eastAsia="Times New Roman" w:hAnsi="Times New Roman" w:cs="Times New Roman"/>
            <w:color w:val="0000FF"/>
            <w:u w:val="single"/>
            <w:lang w:val="pt-PT" w:eastAsia="pt-BR"/>
          </w:rPr>
          <w:t>https://www.ifpb.edu.br/campinagrande/acesso-a-informacao/compras-e-licitacoes</w:t>
        </w:r>
      </w:hyperlink>
      <w:r w:rsidRPr="005A6833">
        <w:rPr>
          <w:rFonts w:ascii="Times New Roman" w:eastAsia="Times New Roman" w:hAnsi="Times New Roman" w:cs="Times New Roman"/>
          <w:color w:val="3498DB"/>
          <w:lang w:val="pt-PT" w:eastAsia="pt-BR"/>
        </w:rPr>
        <w:t>)</w:t>
      </w:r>
      <w:r w:rsidRPr="005A6833">
        <w:rPr>
          <w:rFonts w:ascii="Times New Roman" w:eastAsia="Times New Roman" w:hAnsi="Times New Roman" w:cs="Times New Roman"/>
          <w:lang w:val="pt-PT" w:eastAsia="pt-BR"/>
        </w:rPr>
        <w:t> e na forma de mural em local público de ampla circulação, bem como será divulgado nas organizações locais da agricultura familiar e para entidades de assistência técnica e extensão rural do município ou do estado, com antecedência de 20 (vinte) dias da data da Sessão Pública, permanecendo neste período aberta ao recebimento dos projetos de venda, conforme Resolução Resolução nº 6, de 8 de maio de 2020.</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13.2. Este edital também poderá ser requerido via e-mail, pelo endereço eletrônico:</w:t>
      </w:r>
      <w:r w:rsidR="00B07C7A" w:rsidRPr="005A6833">
        <w:rPr>
          <w:rFonts w:ascii="Times New Roman" w:eastAsia="Times New Roman" w:hAnsi="Times New Roman" w:cs="Times New Roman"/>
          <w:lang w:eastAsia="pt-BR"/>
        </w:rPr>
        <w:fldChar w:fldCharType="begin"/>
      </w:r>
      <w:r w:rsidRPr="005A6833">
        <w:rPr>
          <w:rFonts w:ascii="Times New Roman" w:eastAsia="Times New Roman" w:hAnsi="Times New Roman" w:cs="Times New Roman"/>
          <w:lang w:eastAsia="pt-BR"/>
        </w:rPr>
        <w:instrText xml:space="preserve"> HYPERLINK "mailto:compras.princesa@ifpb.edu.br" </w:instrText>
      </w:r>
      <w:r w:rsidR="00B07C7A" w:rsidRPr="005A6833">
        <w:rPr>
          <w:rFonts w:ascii="Times New Roman" w:eastAsia="Times New Roman" w:hAnsi="Times New Roman" w:cs="Times New Roman"/>
          <w:lang w:eastAsia="pt-BR"/>
        </w:rPr>
        <w:fldChar w:fldCharType="separate"/>
      </w:r>
      <w:r w:rsidRPr="005A6833">
        <w:rPr>
          <w:rFonts w:ascii="Times New Roman" w:eastAsia="Times New Roman" w:hAnsi="Times New Roman" w:cs="Times New Roman"/>
          <w:color w:val="0000FF"/>
          <w:u w:val="single"/>
          <w:lang w:eastAsia="pt-BR"/>
        </w:rPr>
        <w:t xml:space="preserve"> licitacao.campina@ifpb.edu.br</w:t>
      </w:r>
      <w:r w:rsidR="00B07C7A" w:rsidRPr="005A6833">
        <w:rPr>
          <w:rFonts w:ascii="Times New Roman" w:eastAsia="Times New Roman" w:hAnsi="Times New Roman" w:cs="Times New Roman"/>
          <w:lang w:eastAsia="pt-BR"/>
        </w:rPr>
        <w:fldChar w:fldCharType="end"/>
      </w:r>
      <w:r w:rsidRPr="005A6833">
        <w:rPr>
          <w:rFonts w:ascii="Times New Roman" w:eastAsia="Times New Roman" w:hAnsi="Times New Roman" w:cs="Times New Roman"/>
          <w:lang w:eastAsia="pt-BR"/>
        </w:rPr>
        <w:t>.</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13.3. Os produtos alimentícios deverão atender ao disposto na legislação sanitária (federal, estadual ou municipal) específica para os alimentos de origem animal e vegetal.</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13.4. </w:t>
      </w:r>
      <w:r w:rsidRPr="005A6833">
        <w:rPr>
          <w:rFonts w:ascii="Times New Roman" w:eastAsia="Times New Roman" w:hAnsi="Times New Roman" w:cs="Times New Roman"/>
          <w:lang w:eastAsia="pt-BR"/>
        </w:rPr>
        <w:t>O</w:t>
      </w:r>
      <w:r w:rsidRPr="005A6833">
        <w:rPr>
          <w:rFonts w:ascii="Times New Roman" w:eastAsia="Times New Roman" w:hAnsi="Times New Roman" w:cs="Times New Roman"/>
          <w:color w:val="E74C3C"/>
          <w:lang w:eastAsia="pt-BR"/>
        </w:rPr>
        <w:t xml:space="preserve"> </w:t>
      </w:r>
      <w:r w:rsidRPr="005A6833">
        <w:rPr>
          <w:rFonts w:ascii="Times New Roman" w:eastAsia="Times New Roman" w:hAnsi="Times New Roman" w:cs="Times New Roman"/>
          <w:lang w:eastAsia="pt-BR"/>
        </w:rPr>
        <w:t>limite individual de venda do agricultor familiar e do empreendedor familiar rural para a alimentação escolar deverá respeitar o valor máximo de R$</w:t>
      </w:r>
      <w:r w:rsidR="00FC408D" w:rsidRPr="005A6833">
        <w:rPr>
          <w:rFonts w:ascii="Times New Roman" w:eastAsia="Times New Roman" w:hAnsi="Times New Roman" w:cs="Times New Roman"/>
          <w:lang w:eastAsia="pt-BR"/>
        </w:rPr>
        <w:t>40</w:t>
      </w:r>
      <w:r w:rsidRPr="005A6833">
        <w:rPr>
          <w:rFonts w:ascii="Times New Roman" w:eastAsia="Times New Roman" w:hAnsi="Times New Roman" w:cs="Times New Roman"/>
          <w:lang w:eastAsia="pt-BR"/>
        </w:rPr>
        <w:t>.000,00 (</w:t>
      </w:r>
      <w:r w:rsidR="00FC408D" w:rsidRPr="005A6833">
        <w:rPr>
          <w:rFonts w:ascii="Times New Roman" w:eastAsia="Times New Roman" w:hAnsi="Times New Roman" w:cs="Times New Roman"/>
          <w:lang w:eastAsia="pt-BR"/>
        </w:rPr>
        <w:t>quarenta</w:t>
      </w:r>
      <w:r w:rsidRPr="005A6833">
        <w:rPr>
          <w:rFonts w:ascii="Times New Roman" w:eastAsia="Times New Roman" w:hAnsi="Times New Roman" w:cs="Times New Roman"/>
          <w:lang w:eastAsia="pt-BR"/>
        </w:rPr>
        <w:t xml:space="preserve"> mil reais), por DAP/Ano/Entidade Executora, e obedecerá às seguintes regras: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I - Para a comercialização com fornecedores individuais e grupos informais, os contratos individuais firmados deverão respeitar o valor máximo de R$</w:t>
      </w:r>
      <w:r w:rsidR="00FC408D" w:rsidRPr="005A6833">
        <w:rPr>
          <w:rFonts w:ascii="Times New Roman" w:eastAsia="Times New Roman" w:hAnsi="Times New Roman" w:cs="Times New Roman"/>
          <w:lang w:eastAsia="pt-BR"/>
        </w:rPr>
        <w:t>40</w:t>
      </w:r>
      <w:r w:rsidRPr="005A6833">
        <w:rPr>
          <w:rFonts w:ascii="Times New Roman" w:eastAsia="Times New Roman" w:hAnsi="Times New Roman" w:cs="Times New Roman"/>
          <w:lang w:eastAsia="pt-BR"/>
        </w:rPr>
        <w:t>.000,00 (</w:t>
      </w:r>
      <w:r w:rsidR="00FC408D" w:rsidRPr="005A6833">
        <w:rPr>
          <w:rFonts w:ascii="Times New Roman" w:eastAsia="Times New Roman" w:hAnsi="Times New Roman" w:cs="Times New Roman"/>
          <w:lang w:eastAsia="pt-BR"/>
        </w:rPr>
        <w:t>quarenta</w:t>
      </w:r>
      <w:r w:rsidRPr="005A6833">
        <w:rPr>
          <w:rFonts w:ascii="Times New Roman" w:eastAsia="Times New Roman" w:hAnsi="Times New Roman" w:cs="Times New Roman"/>
          <w:lang w:eastAsia="pt-BR"/>
        </w:rPr>
        <w:t xml:space="preserve"> mil reais), </w:t>
      </w:r>
      <w:proofErr w:type="spellStart"/>
      <w:proofErr w:type="gramStart"/>
      <w:r w:rsidRPr="005A6833">
        <w:rPr>
          <w:rFonts w:ascii="Times New Roman" w:eastAsia="Times New Roman" w:hAnsi="Times New Roman" w:cs="Times New Roman"/>
          <w:lang w:eastAsia="pt-BR"/>
        </w:rPr>
        <w:t>porDAP</w:t>
      </w:r>
      <w:proofErr w:type="spellEnd"/>
      <w:proofErr w:type="gramEnd"/>
      <w:r w:rsidRPr="005A6833">
        <w:rPr>
          <w:rFonts w:ascii="Times New Roman" w:eastAsia="Times New Roman" w:hAnsi="Times New Roman" w:cs="Times New Roman"/>
          <w:lang w:eastAsia="pt-BR"/>
        </w:rPr>
        <w:t>/Ano/</w:t>
      </w:r>
      <w:proofErr w:type="spellStart"/>
      <w:r w:rsidRPr="005A6833">
        <w:rPr>
          <w:rFonts w:ascii="Times New Roman" w:eastAsia="Times New Roman" w:hAnsi="Times New Roman" w:cs="Times New Roman"/>
          <w:lang w:eastAsia="pt-BR"/>
        </w:rPr>
        <w:t>EEx</w:t>
      </w:r>
      <w:proofErr w:type="spellEnd"/>
      <w:r w:rsidRPr="005A6833">
        <w:rPr>
          <w:rFonts w:ascii="Times New Roman" w:eastAsia="Times New Roman" w:hAnsi="Times New Roman" w:cs="Times New Roman"/>
          <w:lang w:eastAsia="pt-BR"/>
        </w:rPr>
        <w:t xml:space="preserve">.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II - Para a comercialização com grupos formais o montante máximo a ser contratado será o resultado do número de agricultores familiares inscritos na DAP jurídica multiplicado pelo limite individual de comercialização, utilizando a seguinte fórmula: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Valor máximo a ser contratado = nº de agricultores familiares inscritos na DAP jurídica x R$ </w:t>
      </w:r>
      <w:r w:rsidR="009951FE" w:rsidRPr="005A6833">
        <w:rPr>
          <w:rFonts w:ascii="Times New Roman" w:eastAsia="Times New Roman" w:hAnsi="Times New Roman" w:cs="Times New Roman"/>
          <w:lang w:eastAsia="pt-BR"/>
        </w:rPr>
        <w:t>40</w:t>
      </w:r>
      <w:r w:rsidRPr="005A6833">
        <w:rPr>
          <w:rFonts w:ascii="Times New Roman" w:eastAsia="Times New Roman" w:hAnsi="Times New Roman" w:cs="Times New Roman"/>
          <w:lang w:eastAsia="pt-BR"/>
        </w:rPr>
        <w:t>.000,00.</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13.5. Na hipótese de procedimento judicial decorrente desta Chamada Pública, fica eleito o Foro da Justiça Federal de Campina Grande/PB como competente para dirimir qualquer controvérsia que se originar deste edital.</w:t>
      </w:r>
    </w:p>
    <w:p w:rsidR="00E039AE" w:rsidRPr="005A6833" w:rsidRDefault="00E039AE" w:rsidP="00E039AE">
      <w:pPr>
        <w:spacing w:before="19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 Integram este edital, para todos os fins e efeitos, os seguintes anexos:</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13.6.1. </w:t>
      </w:r>
      <w:r w:rsidRPr="005A6833">
        <w:rPr>
          <w:rFonts w:ascii="Times New Roman" w:eastAsia="Times New Roman" w:hAnsi="Times New Roman" w:cs="Times New Roman"/>
          <w:lang w:val="pt-PT" w:eastAsia="pt-BR"/>
        </w:rPr>
        <w:t>ANEXO I - Projeto Básico;</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13.6.2. ANEXO II-A – Modelo de projeto de venda - Modelo proposto para grupos formais;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lastRenderedPageBreak/>
        <w:t>13.6.3. ANEXO II-B – Modelo de projeto de venda - Modelo proposto para grupos informais;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13.6.4. ANEXO II-C – Modelo de projeto de venda - Modelo proposto para os fornecedores individuais;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13.6.5. ANEXO III - Modelo de declaração de produção própria do agricultor familiar para organizações fornecedoras;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13.6.6. ANEXO  IV  -  Modelo  de  declaração  de produção própria    do </w:t>
      </w:r>
      <w:r w:rsidRPr="005A6833">
        <w:rPr>
          <w:rFonts w:ascii="Times New Roman" w:eastAsia="Times New Roman" w:hAnsi="Times New Roman" w:cs="Times New Roman"/>
          <w:spacing w:val="-3"/>
          <w:lang w:val="pt-PT" w:eastAsia="pt-BR"/>
        </w:rPr>
        <w:t xml:space="preserve">agricultor </w:t>
      </w:r>
      <w:r w:rsidRPr="005A6833">
        <w:rPr>
          <w:rFonts w:ascii="Times New Roman" w:eastAsia="Times New Roman" w:hAnsi="Times New Roman" w:cs="Times New Roman"/>
          <w:lang w:val="pt-PT" w:eastAsia="pt-BR"/>
        </w:rPr>
        <w:t>familiar para beneficiários fornecedores (fornecedor individual);</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13.6.7. ANEXO V – Declaração de responsabilidade pelo controle do atendimento do limite individual de venda dos cooperados/associados.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13.6.8. ANEXO VI - Orientação para os fornecedores dos produtos alimentícios: Entrega de alimentos nos campus.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13.6.9. ANEXO VII - Minuta do contrato.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right"/>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Campina Grande/PB,  </w:t>
      </w:r>
      <w:r w:rsidR="0066414B">
        <w:rPr>
          <w:rFonts w:ascii="Times New Roman" w:eastAsia="Times New Roman" w:hAnsi="Times New Roman" w:cs="Times New Roman"/>
          <w:lang w:eastAsia="pt-BR"/>
        </w:rPr>
        <w:t>29</w:t>
      </w:r>
      <w:r w:rsidRPr="005A6833">
        <w:rPr>
          <w:rFonts w:ascii="Times New Roman" w:eastAsia="Times New Roman" w:hAnsi="Times New Roman" w:cs="Times New Roman"/>
          <w:lang w:eastAsia="pt-BR"/>
        </w:rPr>
        <w:t xml:space="preserve"> de </w:t>
      </w:r>
      <w:r w:rsidR="0066414B">
        <w:rPr>
          <w:rFonts w:ascii="Times New Roman" w:eastAsia="Times New Roman" w:hAnsi="Times New Roman" w:cs="Times New Roman"/>
          <w:lang w:eastAsia="pt-BR"/>
        </w:rPr>
        <w:t>ABRIL</w:t>
      </w:r>
      <w:proofErr w:type="gramStart"/>
      <w:r w:rsidR="009951FE" w:rsidRPr="005A6833">
        <w:rPr>
          <w:rFonts w:ascii="Times New Roman" w:eastAsia="Times New Roman" w:hAnsi="Times New Roman" w:cs="Times New Roman"/>
          <w:lang w:eastAsia="pt-BR"/>
        </w:rPr>
        <w:t xml:space="preserve"> </w:t>
      </w:r>
      <w:r w:rsidR="001B276A" w:rsidRPr="005A6833">
        <w:rPr>
          <w:rFonts w:ascii="Times New Roman" w:eastAsia="Times New Roman" w:hAnsi="Times New Roman" w:cs="Times New Roman"/>
          <w:lang w:eastAsia="pt-BR"/>
        </w:rPr>
        <w:t xml:space="preserve"> </w:t>
      </w:r>
      <w:proofErr w:type="gramEnd"/>
      <w:r w:rsidR="001B276A" w:rsidRPr="005A6833">
        <w:rPr>
          <w:rFonts w:ascii="Times New Roman" w:eastAsia="Times New Roman" w:hAnsi="Times New Roman" w:cs="Times New Roman"/>
          <w:lang w:eastAsia="pt-BR"/>
        </w:rPr>
        <w:t>d</w:t>
      </w:r>
      <w:r w:rsidR="0066414B">
        <w:rPr>
          <w:rFonts w:ascii="Times New Roman" w:eastAsia="Times New Roman" w:hAnsi="Times New Roman" w:cs="Times New Roman"/>
          <w:lang w:eastAsia="pt-BR"/>
        </w:rPr>
        <w:t>e 2025</w:t>
      </w:r>
      <w:r w:rsidRPr="005A6833">
        <w:rPr>
          <w:rFonts w:ascii="Times New Roman" w:eastAsia="Times New Roman" w:hAnsi="Times New Roman" w:cs="Times New Roman"/>
          <w:lang w:eastAsia="pt-BR"/>
        </w:rPr>
        <w:t>.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311BA1" w:rsidRPr="005A6833" w:rsidRDefault="00311BA1" w:rsidP="00311BA1">
      <w:pPr>
        <w:ind w:firstLine="709"/>
        <w:jc w:val="center"/>
        <w:rPr>
          <w:rFonts w:ascii="Times New Roman" w:hAnsi="Times New Roman" w:cs="Times New Roman"/>
          <w:color w:val="000000"/>
        </w:rPr>
      </w:pPr>
      <w:r w:rsidRPr="005A6833">
        <w:rPr>
          <w:rFonts w:ascii="Times New Roman" w:hAnsi="Times New Roman" w:cs="Times New Roman"/>
          <w:color w:val="000000"/>
        </w:rPr>
        <w:t>____________________________________________</w:t>
      </w:r>
    </w:p>
    <w:p w:rsidR="00311BA1" w:rsidRPr="005A6833" w:rsidRDefault="00450453" w:rsidP="00311BA1">
      <w:pPr>
        <w:ind w:firstLine="709"/>
        <w:jc w:val="center"/>
        <w:rPr>
          <w:rFonts w:ascii="Times New Roman" w:hAnsi="Times New Roman" w:cs="Times New Roman"/>
          <w:color w:val="000000"/>
        </w:rPr>
      </w:pPr>
      <w:r w:rsidRPr="005A6833">
        <w:rPr>
          <w:rFonts w:ascii="Times New Roman" w:hAnsi="Times New Roman" w:cs="Times New Roman"/>
          <w:color w:val="000000"/>
        </w:rPr>
        <w:t>Ana Cristina Alves de Oliveira Dantas</w:t>
      </w:r>
    </w:p>
    <w:p w:rsidR="00311BA1" w:rsidRPr="005A6833" w:rsidRDefault="00311BA1" w:rsidP="00311BA1">
      <w:pPr>
        <w:ind w:firstLine="709"/>
        <w:jc w:val="center"/>
        <w:rPr>
          <w:rFonts w:ascii="Times New Roman" w:hAnsi="Times New Roman" w:cs="Times New Roman"/>
          <w:color w:val="000000"/>
        </w:rPr>
      </w:pPr>
      <w:r w:rsidRPr="005A6833">
        <w:rPr>
          <w:rFonts w:ascii="Times New Roman" w:hAnsi="Times New Roman" w:cs="Times New Roman"/>
          <w:color w:val="000000"/>
        </w:rPr>
        <w:t>Diretor</w:t>
      </w:r>
      <w:r w:rsidR="00450453" w:rsidRPr="005A6833">
        <w:rPr>
          <w:rFonts w:ascii="Times New Roman" w:hAnsi="Times New Roman" w:cs="Times New Roman"/>
          <w:color w:val="000000"/>
        </w:rPr>
        <w:t>a</w:t>
      </w:r>
      <w:r w:rsidRPr="005A6833">
        <w:rPr>
          <w:rFonts w:ascii="Times New Roman" w:hAnsi="Times New Roman" w:cs="Times New Roman"/>
          <w:color w:val="000000"/>
        </w:rPr>
        <w:t xml:space="preserve"> Geral </w:t>
      </w:r>
    </w:p>
    <w:p w:rsidR="00311BA1" w:rsidRPr="005A6833" w:rsidRDefault="00311BA1" w:rsidP="00311BA1">
      <w:pPr>
        <w:ind w:firstLine="709"/>
        <w:jc w:val="center"/>
        <w:rPr>
          <w:rFonts w:ascii="Times New Roman" w:hAnsi="Times New Roman" w:cs="Times New Roman"/>
          <w:b/>
          <w:bCs/>
          <w:iCs/>
          <w:color w:val="000000"/>
        </w:rPr>
      </w:pPr>
      <w:r w:rsidRPr="005A6833">
        <w:rPr>
          <w:rFonts w:ascii="Times New Roman" w:hAnsi="Times New Roman" w:cs="Times New Roman"/>
          <w:color w:val="000000"/>
        </w:rPr>
        <w:t>IFPB-CG</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hAnsi="Times New Roman" w:cs="Times New Roman"/>
        </w:rPr>
      </w:pPr>
      <w:r w:rsidRPr="005A6833">
        <w:rPr>
          <w:rFonts w:ascii="Times New Roman" w:eastAsia="Times New Roman" w:hAnsi="Times New Roman" w:cs="Times New Roman"/>
          <w:lang w:eastAsia="pt-BR"/>
        </w:rPr>
        <w:br w:type="page"/>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lastRenderedPageBreak/>
        <w:t>ANEXO II - </w:t>
      </w:r>
      <w:proofErr w:type="gramStart"/>
      <w:r w:rsidRPr="005A6833">
        <w:rPr>
          <w:rFonts w:ascii="Times New Roman" w:eastAsia="Times New Roman" w:hAnsi="Times New Roman" w:cs="Times New Roman"/>
          <w:b/>
          <w:bCs/>
          <w:lang w:eastAsia="pt-BR"/>
        </w:rPr>
        <w:t>PROJETO</w:t>
      </w:r>
      <w:proofErr w:type="gramEnd"/>
      <w:r w:rsidRPr="005A6833">
        <w:rPr>
          <w:rFonts w:ascii="Times New Roman" w:eastAsia="Times New Roman" w:hAnsi="Times New Roman" w:cs="Times New Roman"/>
          <w:b/>
          <w:bCs/>
          <w:lang w:eastAsia="pt-BR"/>
        </w:rPr>
        <w:t xml:space="preserve"> DE VENDAS</w:t>
      </w:r>
    </w:p>
    <w:p w:rsidR="00E039AE" w:rsidRPr="005A6833" w:rsidRDefault="00B07C7A" w:rsidP="00E039AE">
      <w:pPr>
        <w:spacing w:after="0" w:line="240" w:lineRule="auto"/>
        <w:jc w:val="center"/>
        <w:rPr>
          <w:rFonts w:ascii="Times New Roman" w:eastAsia="Times New Roman" w:hAnsi="Times New Roman" w:cs="Times New Roman"/>
          <w:lang w:eastAsia="pt-BR"/>
        </w:rPr>
      </w:pPr>
      <w:r w:rsidRPr="00B07C7A">
        <w:rPr>
          <w:rFonts w:ascii="Times New Roman" w:eastAsia="Times New Roman" w:hAnsi="Times New Roman" w:cs="Times New Roman"/>
          <w:lang w:eastAsia="pt-BR"/>
        </w:rPr>
        <w:pict>
          <v:rect id="_x0000_i1027" style="width:0;height:1.5pt" o:hralign="center" o:hrstd="t" o:hr="t" fillcolor="#a0a0a0" stroked="f"/>
        </w:pict>
      </w:r>
    </w:p>
    <w:p w:rsidR="00E039AE" w:rsidRPr="005A6833" w:rsidRDefault="00E039AE" w:rsidP="00E039AE">
      <w:pPr>
        <w:spacing w:before="100" w:beforeAutospacing="1" w:after="165" w:line="240" w:lineRule="auto"/>
        <w:jc w:val="center"/>
        <w:rPr>
          <w:rFonts w:ascii="Times New Roman" w:eastAsia="Times New Roman" w:hAnsi="Times New Roman" w:cs="Times New Roman"/>
          <w:lang w:eastAsia="pt-BR"/>
        </w:rPr>
      </w:pPr>
      <w:proofErr w:type="gramStart"/>
      <w:r w:rsidRPr="005A6833">
        <w:rPr>
          <w:rFonts w:ascii="Times New Roman" w:eastAsia="Times New Roman" w:hAnsi="Times New Roman" w:cs="Times New Roman"/>
          <w:b/>
          <w:bCs/>
          <w:lang w:eastAsia="pt-BR"/>
        </w:rPr>
        <w:t>A - GRUPOS</w:t>
      </w:r>
      <w:proofErr w:type="gramEnd"/>
      <w:r w:rsidRPr="005A6833">
        <w:rPr>
          <w:rFonts w:ascii="Times New Roman" w:eastAsia="Times New Roman" w:hAnsi="Times New Roman" w:cs="Times New Roman"/>
          <w:b/>
          <w:bCs/>
          <w:lang w:eastAsia="pt-BR"/>
        </w:rPr>
        <w:t> FORMAIS</w:t>
      </w:r>
    </w:p>
    <w:tbl>
      <w:tblPr>
        <w:tblW w:w="10095" w:type="dxa"/>
        <w:jc w:val="center"/>
        <w:tblInd w:w="120" w:type="dxa"/>
        <w:tblCellMar>
          <w:top w:w="15" w:type="dxa"/>
          <w:left w:w="15" w:type="dxa"/>
          <w:bottom w:w="15" w:type="dxa"/>
          <w:right w:w="15" w:type="dxa"/>
        </w:tblCellMar>
        <w:tblLook w:val="04A0"/>
      </w:tblPr>
      <w:tblGrid>
        <w:gridCol w:w="2796"/>
        <w:gridCol w:w="805"/>
        <w:gridCol w:w="1675"/>
        <w:gridCol w:w="1551"/>
        <w:gridCol w:w="766"/>
        <w:gridCol w:w="2502"/>
      </w:tblGrid>
      <w:tr w:rsidR="00E039AE" w:rsidRPr="005A6833" w:rsidTr="00E039AE">
        <w:trPr>
          <w:trHeight w:val="268"/>
          <w:jc w:val="center"/>
        </w:trPr>
        <w:tc>
          <w:tcPr>
            <w:tcW w:w="10035"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890" w:right="1890"/>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PROJETO DE VENDA DE GÊNEROS ALIMENTÍCIOS DA AGRICULTURA FAMILIAR PARA ALIMENTAÇÃO ESCOLAR/PNAE</w:t>
            </w:r>
          </w:p>
        </w:tc>
      </w:tr>
      <w:tr w:rsidR="00E039AE" w:rsidRPr="005A6833" w:rsidTr="00E039AE">
        <w:trPr>
          <w:trHeight w:val="268"/>
          <w:jc w:val="center"/>
        </w:trPr>
        <w:tc>
          <w:tcPr>
            <w:tcW w:w="10035" w:type="dxa"/>
            <w:gridSpan w:val="6"/>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FC408D">
            <w:pPr>
              <w:spacing w:before="100" w:beforeAutospacing="1" w:after="165" w:line="240" w:lineRule="auto"/>
              <w:ind w:left="1890" w:right="1875"/>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IDENTIFICAÇÃO DA PROPOSTA DE ATENDIMENTO A </w:t>
            </w:r>
            <w:r w:rsidRPr="005A6833">
              <w:rPr>
                <w:rFonts w:ascii="Times New Roman" w:eastAsia="Times New Roman" w:hAnsi="Times New Roman" w:cs="Times New Roman"/>
                <w:b/>
                <w:bCs/>
                <w:lang w:eastAsia="pt-BR"/>
              </w:rPr>
              <w:t xml:space="preserve">CHAMADA PÚBLICA Nº </w:t>
            </w:r>
            <w:r w:rsidR="00C04A71">
              <w:rPr>
                <w:rFonts w:ascii="Times New Roman" w:eastAsia="Times New Roman" w:hAnsi="Times New Roman" w:cs="Times New Roman"/>
                <w:b/>
                <w:bCs/>
                <w:lang w:eastAsia="pt-BR"/>
              </w:rPr>
              <w:t>01/2025</w:t>
            </w:r>
            <w:r w:rsidRPr="005A6833">
              <w:rPr>
                <w:rFonts w:ascii="Times New Roman" w:eastAsia="Times New Roman" w:hAnsi="Times New Roman" w:cs="Times New Roman"/>
                <w:b/>
                <w:bCs/>
                <w:lang w:eastAsia="pt-BR"/>
              </w:rPr>
              <w:t> </w:t>
            </w:r>
          </w:p>
        </w:tc>
      </w:tr>
      <w:tr w:rsidR="00E039AE" w:rsidRPr="005A6833" w:rsidTr="00E039AE">
        <w:trPr>
          <w:trHeight w:val="268"/>
          <w:jc w:val="center"/>
        </w:trPr>
        <w:tc>
          <w:tcPr>
            <w:tcW w:w="10035" w:type="dxa"/>
            <w:gridSpan w:val="6"/>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890" w:right="1875"/>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 – IDENTIFICAÇÃO DOS FORNECEDORES</w:t>
            </w:r>
          </w:p>
        </w:tc>
      </w:tr>
      <w:tr w:rsidR="00E039AE" w:rsidRPr="005A6833" w:rsidTr="00E039AE">
        <w:trPr>
          <w:trHeight w:val="265"/>
          <w:jc w:val="center"/>
        </w:trPr>
        <w:tc>
          <w:tcPr>
            <w:tcW w:w="10035" w:type="dxa"/>
            <w:gridSpan w:val="6"/>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890" w:right="1875"/>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GRUPO FORMAL</w:t>
            </w:r>
          </w:p>
        </w:tc>
      </w:tr>
      <w:tr w:rsidR="00E039AE" w:rsidRPr="005A6833" w:rsidTr="00E039AE">
        <w:trPr>
          <w:trHeight w:val="537"/>
          <w:jc w:val="center"/>
        </w:trPr>
        <w:tc>
          <w:tcPr>
            <w:tcW w:w="716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 Nome do Proponente</w:t>
            </w:r>
          </w:p>
        </w:tc>
        <w:tc>
          <w:tcPr>
            <w:tcW w:w="624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2. CNPJ</w:t>
            </w:r>
          </w:p>
        </w:tc>
      </w:tr>
      <w:tr w:rsidR="00E039AE" w:rsidRPr="005A6833" w:rsidTr="00E039AE">
        <w:trPr>
          <w:trHeight w:val="537"/>
          <w:jc w:val="center"/>
        </w:trPr>
        <w:tc>
          <w:tcPr>
            <w:tcW w:w="716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3. Endereço</w:t>
            </w:r>
          </w:p>
        </w:tc>
        <w:tc>
          <w:tcPr>
            <w:tcW w:w="624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Município/UF</w:t>
            </w:r>
          </w:p>
        </w:tc>
      </w:tr>
      <w:tr w:rsidR="00E039AE" w:rsidRPr="005A6833" w:rsidTr="00E039AE">
        <w:trPr>
          <w:trHeight w:val="537"/>
          <w:jc w:val="center"/>
        </w:trPr>
        <w:tc>
          <w:tcPr>
            <w:tcW w:w="4778"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5. E-mail</w:t>
            </w:r>
          </w:p>
        </w:tc>
        <w:tc>
          <w:tcPr>
            <w:tcW w:w="477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6. DDD/Fone</w:t>
            </w:r>
          </w:p>
        </w:tc>
        <w:tc>
          <w:tcPr>
            <w:tcW w:w="4305"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7. CEP</w:t>
            </w:r>
          </w:p>
        </w:tc>
      </w:tr>
      <w:tr w:rsidR="00E039AE" w:rsidRPr="005A6833" w:rsidTr="00E039AE">
        <w:trPr>
          <w:trHeight w:val="537"/>
          <w:jc w:val="center"/>
        </w:trPr>
        <w:tc>
          <w:tcPr>
            <w:tcW w:w="358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8. Nº DAP Jurídica</w:t>
            </w:r>
          </w:p>
        </w:tc>
        <w:tc>
          <w:tcPr>
            <w:tcW w:w="3583"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9. Banco</w:t>
            </w:r>
          </w:p>
        </w:tc>
        <w:tc>
          <w:tcPr>
            <w:tcW w:w="3585"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10. Agência Corrente</w:t>
            </w:r>
          </w:p>
        </w:tc>
        <w:tc>
          <w:tcPr>
            <w:tcW w:w="38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11. Conta Nº da Conta</w:t>
            </w:r>
          </w:p>
        </w:tc>
      </w:tr>
      <w:tr w:rsidR="00E039AE" w:rsidRPr="005A6833" w:rsidTr="00E039AE">
        <w:trPr>
          <w:trHeight w:val="537"/>
          <w:jc w:val="center"/>
        </w:trPr>
        <w:tc>
          <w:tcPr>
            <w:tcW w:w="4778"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12. Nº de Associados</w:t>
            </w:r>
          </w:p>
        </w:tc>
        <w:tc>
          <w:tcPr>
            <w:tcW w:w="477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right="67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13. Nº de Associados de acordo com a Lei nº 11.326/2006</w:t>
            </w:r>
          </w:p>
        </w:tc>
        <w:tc>
          <w:tcPr>
            <w:tcW w:w="4305"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14. Nº de Associados com DAP Física</w:t>
            </w:r>
          </w:p>
        </w:tc>
      </w:tr>
      <w:tr w:rsidR="00E039AE" w:rsidRPr="005A6833" w:rsidTr="00E039AE">
        <w:trPr>
          <w:trHeight w:val="537"/>
          <w:jc w:val="center"/>
        </w:trPr>
        <w:tc>
          <w:tcPr>
            <w:tcW w:w="4778"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15. Nome do representante legal</w:t>
            </w:r>
          </w:p>
        </w:tc>
        <w:tc>
          <w:tcPr>
            <w:tcW w:w="477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16.</w:t>
            </w:r>
            <w:proofErr w:type="gramEnd"/>
            <w:r w:rsidRPr="005A6833">
              <w:rPr>
                <w:rFonts w:ascii="Times New Roman" w:eastAsia="Times New Roman" w:hAnsi="Times New Roman" w:cs="Times New Roman"/>
                <w:lang w:eastAsia="pt-BR"/>
              </w:rPr>
              <w:t>CPF</w:t>
            </w:r>
          </w:p>
        </w:tc>
        <w:tc>
          <w:tcPr>
            <w:tcW w:w="4305"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17.</w:t>
            </w:r>
            <w:proofErr w:type="gramEnd"/>
            <w:r w:rsidRPr="005A6833">
              <w:rPr>
                <w:rFonts w:ascii="Times New Roman" w:eastAsia="Times New Roman" w:hAnsi="Times New Roman" w:cs="Times New Roman"/>
                <w:lang w:eastAsia="pt-BR"/>
              </w:rPr>
              <w:t>DDD/Fone</w:t>
            </w:r>
          </w:p>
        </w:tc>
      </w:tr>
      <w:tr w:rsidR="00E039AE" w:rsidRPr="005A6833" w:rsidTr="00E039AE">
        <w:trPr>
          <w:trHeight w:val="537"/>
          <w:jc w:val="center"/>
        </w:trPr>
        <w:tc>
          <w:tcPr>
            <w:tcW w:w="716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18. Endereço</w:t>
            </w:r>
          </w:p>
        </w:tc>
        <w:tc>
          <w:tcPr>
            <w:tcW w:w="624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19. Município/UF</w:t>
            </w:r>
          </w:p>
        </w:tc>
      </w:tr>
      <w:tr w:rsidR="00E039AE" w:rsidRPr="005A6833" w:rsidTr="00E039AE">
        <w:trPr>
          <w:jc w:val="center"/>
        </w:trPr>
        <w:tc>
          <w:tcPr>
            <w:tcW w:w="279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79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69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75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50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Pr="005A6833" w:rsidRDefault="00E039AE" w:rsidP="00E039AE">
      <w:pPr>
        <w:spacing w:after="0" w:line="240" w:lineRule="auto"/>
        <w:jc w:val="center"/>
        <w:rPr>
          <w:rFonts w:ascii="Times New Roman" w:eastAsia="Times New Roman" w:hAnsi="Times New Roman" w:cs="Times New Roman"/>
          <w:vanish/>
          <w:lang w:eastAsia="pt-BR"/>
        </w:rPr>
      </w:pPr>
    </w:p>
    <w:tbl>
      <w:tblPr>
        <w:tblW w:w="10080" w:type="dxa"/>
        <w:jc w:val="center"/>
        <w:tblInd w:w="120" w:type="dxa"/>
        <w:tblCellMar>
          <w:top w:w="15" w:type="dxa"/>
          <w:left w:w="15" w:type="dxa"/>
          <w:bottom w:w="15" w:type="dxa"/>
          <w:right w:w="15" w:type="dxa"/>
        </w:tblCellMar>
        <w:tblLook w:val="04A0"/>
      </w:tblPr>
      <w:tblGrid>
        <w:gridCol w:w="408"/>
        <w:gridCol w:w="2380"/>
        <w:gridCol w:w="675"/>
        <w:gridCol w:w="520"/>
        <w:gridCol w:w="1821"/>
        <w:gridCol w:w="628"/>
        <w:gridCol w:w="187"/>
        <w:gridCol w:w="285"/>
        <w:gridCol w:w="1333"/>
        <w:gridCol w:w="1843"/>
      </w:tblGrid>
      <w:tr w:rsidR="00E039AE" w:rsidRPr="005A6833" w:rsidTr="00E039AE">
        <w:trPr>
          <w:trHeight w:val="268"/>
          <w:jc w:val="center"/>
        </w:trPr>
        <w:tc>
          <w:tcPr>
            <w:tcW w:w="10020" w:type="dxa"/>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right="-15"/>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II – IDENTIFICAÇÃO DA ENTIDADE EXECUTORA DO PNAE/FNDE/MEC</w:t>
            </w:r>
          </w:p>
        </w:tc>
      </w:tr>
      <w:tr w:rsidR="00E039AE" w:rsidRPr="005A6833" w:rsidTr="00E039AE">
        <w:trPr>
          <w:trHeight w:val="537"/>
          <w:jc w:val="center"/>
        </w:trPr>
        <w:tc>
          <w:tcPr>
            <w:tcW w:w="477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r w:rsidRPr="005A6833">
              <w:rPr>
                <w:rFonts w:ascii="Times New Roman" w:eastAsia="Times New Roman" w:hAnsi="Times New Roman" w:cs="Times New Roman"/>
                <w:lang w:eastAsia="pt-BR"/>
              </w:rPr>
              <w:t>Nome da Entidade</w:t>
            </w:r>
          </w:p>
        </w:tc>
        <w:tc>
          <w:tcPr>
            <w:tcW w:w="477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2. CNPJ</w:t>
            </w:r>
          </w:p>
        </w:tc>
        <w:tc>
          <w:tcPr>
            <w:tcW w:w="4305"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3. Município/UF</w:t>
            </w:r>
          </w:p>
        </w:tc>
      </w:tr>
      <w:tr w:rsidR="00E039AE" w:rsidRPr="005A6833" w:rsidTr="00E039AE">
        <w:trPr>
          <w:trHeight w:val="537"/>
          <w:jc w:val="center"/>
        </w:trPr>
        <w:tc>
          <w:tcPr>
            <w:tcW w:w="9747"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Endereço</w:t>
            </w:r>
          </w:p>
        </w:tc>
        <w:tc>
          <w:tcPr>
            <w:tcW w:w="402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5. DDD/Fone</w:t>
            </w:r>
          </w:p>
        </w:tc>
      </w:tr>
      <w:tr w:rsidR="00E039AE" w:rsidRPr="005A6833" w:rsidTr="00E039AE">
        <w:trPr>
          <w:trHeight w:val="537"/>
          <w:jc w:val="center"/>
        </w:trPr>
        <w:tc>
          <w:tcPr>
            <w:tcW w:w="9747"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6. Nome do representante e e-mail</w:t>
            </w:r>
          </w:p>
        </w:tc>
        <w:tc>
          <w:tcPr>
            <w:tcW w:w="402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7. CPF</w:t>
            </w:r>
          </w:p>
        </w:tc>
      </w:tr>
      <w:tr w:rsidR="00E039AE" w:rsidRPr="005A6833" w:rsidTr="00E039AE">
        <w:trPr>
          <w:trHeight w:val="268"/>
          <w:jc w:val="center"/>
        </w:trPr>
        <w:tc>
          <w:tcPr>
            <w:tcW w:w="10020" w:type="dxa"/>
            <w:gridSpan w:val="10"/>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585" w:right="4035"/>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                                                         III – RELAÇÃO DE PRODUTOS</w:t>
            </w:r>
          </w:p>
        </w:tc>
      </w:tr>
      <w:tr w:rsidR="00E039AE" w:rsidRPr="005A6833" w:rsidTr="00E039AE">
        <w:trPr>
          <w:trHeight w:val="1069"/>
          <w:jc w:val="center"/>
        </w:trPr>
        <w:tc>
          <w:tcPr>
            <w:tcW w:w="3795" w:type="dxa"/>
            <w:gridSpan w:val="2"/>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right="141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r w:rsidRPr="005A6833">
              <w:rPr>
                <w:rFonts w:ascii="Times New Roman" w:eastAsia="Times New Roman" w:hAnsi="Times New Roman" w:cs="Times New Roman"/>
                <w:lang w:eastAsia="pt-BR"/>
              </w:rPr>
              <w:t>Produto</w:t>
            </w:r>
          </w:p>
        </w:tc>
        <w:tc>
          <w:tcPr>
            <w:tcW w:w="1939" w:type="dxa"/>
            <w:gridSpan w:val="2"/>
            <w:vMerge w:val="restart"/>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6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2. Unidade</w:t>
            </w:r>
          </w:p>
        </w:tc>
        <w:tc>
          <w:tcPr>
            <w:tcW w:w="2865" w:type="dxa"/>
            <w:vMerge w:val="restart"/>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3. Quantidade</w:t>
            </w:r>
          </w:p>
        </w:tc>
        <w:tc>
          <w:tcPr>
            <w:tcW w:w="3417"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7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Preço de Aquisição*</w:t>
            </w:r>
          </w:p>
        </w:tc>
        <w:tc>
          <w:tcPr>
            <w:tcW w:w="2475" w:type="dxa"/>
            <w:vMerge w:val="restart"/>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60" w:right="165" w:firstLine="8"/>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5. Cronograma de Entrega dos produtos</w:t>
            </w:r>
          </w:p>
        </w:tc>
      </w:tr>
      <w:tr w:rsidR="00E039AE" w:rsidRPr="005A6833" w:rsidTr="00E039AE">
        <w:trPr>
          <w:trHeight w:val="268"/>
          <w:jc w:val="center"/>
        </w:trPr>
        <w:tc>
          <w:tcPr>
            <w:tcW w:w="0" w:type="auto"/>
            <w:gridSpan w:val="2"/>
            <w:vMerge/>
            <w:tcBorders>
              <w:top w:val="nil"/>
              <w:left w:val="single" w:sz="8" w:space="0" w:color="000000"/>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0" w:type="auto"/>
            <w:gridSpan w:val="2"/>
            <w:vMerge/>
            <w:tcBorders>
              <w:top w:val="nil"/>
              <w:left w:val="nil"/>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0" w:type="auto"/>
            <w:vMerge/>
            <w:tcBorders>
              <w:top w:val="nil"/>
              <w:left w:val="nil"/>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158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4.1. Unitário</w:t>
            </w:r>
          </w:p>
        </w:tc>
        <w:tc>
          <w:tcPr>
            <w:tcW w:w="183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4.2.</w:t>
            </w:r>
            <w:proofErr w:type="gramEnd"/>
            <w:r w:rsidRPr="005A6833">
              <w:rPr>
                <w:rFonts w:ascii="Times New Roman" w:eastAsia="Times New Roman" w:hAnsi="Times New Roman" w:cs="Times New Roman"/>
                <w:lang w:eastAsia="pt-BR"/>
              </w:rPr>
              <w:t>Total</w:t>
            </w:r>
          </w:p>
        </w:tc>
        <w:tc>
          <w:tcPr>
            <w:tcW w:w="0" w:type="auto"/>
            <w:vMerge/>
            <w:tcBorders>
              <w:top w:val="nil"/>
              <w:left w:val="nil"/>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r>
      <w:tr w:rsidR="00E039AE" w:rsidRPr="005A6833" w:rsidTr="00E039AE">
        <w:trPr>
          <w:trHeight w:val="270"/>
          <w:jc w:val="center"/>
        </w:trPr>
        <w:tc>
          <w:tcPr>
            <w:tcW w:w="408"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p>
        </w:tc>
        <w:tc>
          <w:tcPr>
            <w:tcW w:w="33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3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6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8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47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408"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lastRenderedPageBreak/>
              <w:t>2</w:t>
            </w:r>
            <w:proofErr w:type="gramEnd"/>
          </w:p>
        </w:tc>
        <w:tc>
          <w:tcPr>
            <w:tcW w:w="33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3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6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8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47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408"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p>
        </w:tc>
        <w:tc>
          <w:tcPr>
            <w:tcW w:w="33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3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6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8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47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6"/>
          <w:jc w:val="center"/>
        </w:trPr>
        <w:tc>
          <w:tcPr>
            <w:tcW w:w="408"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p>
        </w:tc>
        <w:tc>
          <w:tcPr>
            <w:tcW w:w="33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3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6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8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47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408"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p>
        </w:tc>
        <w:tc>
          <w:tcPr>
            <w:tcW w:w="33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3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6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8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47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10020" w:type="dxa"/>
            <w:gridSpan w:val="10"/>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8433A9">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Obs.: * Preço publicado no Edital n </w:t>
            </w:r>
            <w:r w:rsidR="008433A9" w:rsidRPr="005A6833">
              <w:rPr>
                <w:rFonts w:ascii="Times New Roman" w:eastAsia="Times New Roman" w:hAnsi="Times New Roman" w:cs="Times New Roman"/>
                <w:lang w:eastAsia="pt-BR"/>
              </w:rPr>
              <w:t>01/2</w:t>
            </w:r>
            <w:r w:rsidR="00C04A71">
              <w:rPr>
                <w:rFonts w:ascii="Times New Roman" w:eastAsia="Times New Roman" w:hAnsi="Times New Roman" w:cs="Times New Roman"/>
                <w:lang w:eastAsia="pt-BR"/>
              </w:rPr>
              <w:t>025</w:t>
            </w:r>
          </w:p>
        </w:tc>
      </w:tr>
      <w:tr w:rsidR="00E039AE" w:rsidRPr="005A6833" w:rsidTr="00E039AE">
        <w:trPr>
          <w:trHeight w:val="268"/>
          <w:jc w:val="center"/>
        </w:trPr>
        <w:tc>
          <w:tcPr>
            <w:tcW w:w="10020" w:type="dxa"/>
            <w:gridSpan w:val="10"/>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Declaro estar de acordo com as condições estabelecidas neste projeto e que as informações acima conferem com as condições de fornecimento.</w:t>
            </w:r>
          </w:p>
        </w:tc>
      </w:tr>
      <w:tr w:rsidR="00E039AE" w:rsidRPr="005A6833" w:rsidTr="00E039AE">
        <w:trPr>
          <w:trHeight w:val="806"/>
          <w:jc w:val="center"/>
        </w:trPr>
        <w:tc>
          <w:tcPr>
            <w:tcW w:w="477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 e Data:</w:t>
            </w:r>
          </w:p>
        </w:tc>
        <w:tc>
          <w:tcPr>
            <w:tcW w:w="477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Assinatura do Representante do Grupo Formal</w:t>
            </w:r>
          </w:p>
        </w:tc>
        <w:tc>
          <w:tcPr>
            <w:tcW w:w="4305"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Fone/E-mail:</w:t>
            </w:r>
          </w:p>
        </w:tc>
      </w:tr>
      <w:tr w:rsidR="00E039AE" w:rsidRPr="005A6833" w:rsidTr="00E039AE">
        <w:trPr>
          <w:jc w:val="center"/>
        </w:trPr>
        <w:tc>
          <w:tcPr>
            <w:tcW w:w="40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40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69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51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66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6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7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2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Default="00E039AE"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Pr="005A6833" w:rsidRDefault="006409B0"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lastRenderedPageBreak/>
        <w:t>B- GRUPOS INFORMAIS</w:t>
      </w:r>
    </w:p>
    <w:tbl>
      <w:tblPr>
        <w:tblW w:w="10005" w:type="dxa"/>
        <w:jc w:val="center"/>
        <w:tblInd w:w="12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241"/>
        <w:gridCol w:w="1823"/>
        <w:gridCol w:w="2915"/>
        <w:gridCol w:w="1575"/>
        <w:gridCol w:w="1157"/>
        <w:gridCol w:w="1173"/>
        <w:gridCol w:w="1121"/>
      </w:tblGrid>
      <w:tr w:rsidR="00E039AE" w:rsidRPr="005A6833" w:rsidTr="00E039AE">
        <w:trPr>
          <w:trHeight w:val="268"/>
          <w:jc w:val="center"/>
        </w:trPr>
        <w:tc>
          <w:tcPr>
            <w:tcW w:w="9945" w:type="dxa"/>
            <w:gridSpan w:val="7"/>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920" w:right="1920"/>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PROJETO DE VENDA DE GÊNEROS ALIMENTÍCIOS DA AGRICULTURA FAMILIAR PARA ALIMENTAÇÃO ESCOLAR/PNAE</w:t>
            </w:r>
          </w:p>
        </w:tc>
      </w:tr>
      <w:tr w:rsidR="00E039AE" w:rsidRPr="005A6833" w:rsidTr="00E039AE">
        <w:trPr>
          <w:trHeight w:val="268"/>
          <w:jc w:val="center"/>
        </w:trPr>
        <w:tc>
          <w:tcPr>
            <w:tcW w:w="9945"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FC408D">
            <w:pPr>
              <w:spacing w:before="100" w:beforeAutospacing="1" w:after="165" w:line="240" w:lineRule="auto"/>
              <w:ind w:left="1920" w:right="1920"/>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IDENTIFICAÇÃO DA PROPOSTA DE ATENDIMENTO A </w:t>
            </w:r>
            <w:r w:rsidRPr="005A6833">
              <w:rPr>
                <w:rFonts w:ascii="Times New Roman" w:eastAsia="Times New Roman" w:hAnsi="Times New Roman" w:cs="Times New Roman"/>
                <w:b/>
                <w:bCs/>
                <w:lang w:eastAsia="pt-BR"/>
              </w:rPr>
              <w:t xml:space="preserve">CHAMADA PÚBLICA Nº </w:t>
            </w:r>
            <w:r w:rsidR="0002025E">
              <w:rPr>
                <w:rFonts w:ascii="Times New Roman" w:eastAsia="Times New Roman" w:hAnsi="Times New Roman" w:cs="Times New Roman"/>
                <w:b/>
                <w:bCs/>
                <w:lang w:eastAsia="pt-BR"/>
              </w:rPr>
              <w:t>01/202</w:t>
            </w:r>
            <w:r w:rsidR="00C04A71">
              <w:rPr>
                <w:rFonts w:ascii="Times New Roman" w:eastAsia="Times New Roman" w:hAnsi="Times New Roman" w:cs="Times New Roman"/>
                <w:b/>
                <w:bCs/>
                <w:lang w:eastAsia="pt-BR"/>
              </w:rPr>
              <w:t>5</w:t>
            </w:r>
          </w:p>
        </w:tc>
      </w:tr>
      <w:tr w:rsidR="00E039AE" w:rsidRPr="005A6833" w:rsidTr="00E039AE">
        <w:trPr>
          <w:trHeight w:val="268"/>
          <w:jc w:val="center"/>
        </w:trPr>
        <w:tc>
          <w:tcPr>
            <w:tcW w:w="9945"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920" w:right="1920"/>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 – IDENTIFICAÇÃO DOS FORNECEDORES</w:t>
            </w:r>
          </w:p>
        </w:tc>
      </w:tr>
      <w:tr w:rsidR="00E039AE" w:rsidRPr="005A6833" w:rsidTr="00E039AE">
        <w:trPr>
          <w:trHeight w:val="268"/>
          <w:jc w:val="center"/>
        </w:trPr>
        <w:tc>
          <w:tcPr>
            <w:tcW w:w="9945"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920" w:right="1920"/>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GRUPO INFORMAL</w:t>
            </w:r>
          </w:p>
        </w:tc>
      </w:tr>
      <w:tr w:rsidR="00E039AE" w:rsidRPr="005A6833" w:rsidTr="00E039AE">
        <w:trPr>
          <w:trHeight w:val="537"/>
          <w:jc w:val="center"/>
        </w:trPr>
        <w:tc>
          <w:tcPr>
            <w:tcW w:w="861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 Nome do Proponente</w:t>
            </w:r>
          </w:p>
        </w:tc>
        <w:tc>
          <w:tcPr>
            <w:tcW w:w="396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2. CPF</w:t>
            </w:r>
          </w:p>
        </w:tc>
      </w:tr>
      <w:tr w:rsidR="00E039AE" w:rsidRPr="005A6833" w:rsidTr="00E039AE">
        <w:trPr>
          <w:trHeight w:val="537"/>
          <w:jc w:val="center"/>
        </w:trPr>
        <w:tc>
          <w:tcPr>
            <w:tcW w:w="648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3. Endereço</w:t>
            </w:r>
          </w:p>
        </w:tc>
        <w:tc>
          <w:tcPr>
            <w:tcW w:w="3972"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Município/UF</w:t>
            </w:r>
          </w:p>
        </w:tc>
        <w:tc>
          <w:tcPr>
            <w:tcW w:w="288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5. CEP</w:t>
            </w:r>
          </w:p>
        </w:tc>
      </w:tr>
      <w:tr w:rsidR="00E039AE" w:rsidRPr="005A6833" w:rsidTr="00E039AE">
        <w:trPr>
          <w:trHeight w:val="534"/>
          <w:jc w:val="center"/>
        </w:trPr>
        <w:tc>
          <w:tcPr>
            <w:tcW w:w="861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6. E-mail (quando houver)</w:t>
            </w:r>
          </w:p>
        </w:tc>
        <w:tc>
          <w:tcPr>
            <w:tcW w:w="396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7. Fone</w:t>
            </w:r>
          </w:p>
        </w:tc>
      </w:tr>
      <w:tr w:rsidR="00E039AE" w:rsidRPr="005A6833" w:rsidTr="00E039AE">
        <w:trPr>
          <w:trHeight w:val="537"/>
          <w:jc w:val="center"/>
        </w:trPr>
        <w:tc>
          <w:tcPr>
            <w:tcW w:w="648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right="2805"/>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8.</w:t>
            </w:r>
            <w:proofErr w:type="gramEnd"/>
            <w:r w:rsidRPr="005A6833">
              <w:rPr>
                <w:rFonts w:ascii="Times New Roman" w:eastAsia="Times New Roman" w:hAnsi="Times New Roman" w:cs="Times New Roman"/>
                <w:lang w:eastAsia="pt-BR"/>
              </w:rPr>
              <w:t>Organizado por Entidade Articuladora ( ) Sim ( ) Não</w:t>
            </w:r>
          </w:p>
        </w:tc>
        <w:tc>
          <w:tcPr>
            <w:tcW w:w="3972"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right="85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9.</w:t>
            </w:r>
            <w:proofErr w:type="gramEnd"/>
            <w:r w:rsidRPr="005A6833">
              <w:rPr>
                <w:rFonts w:ascii="Times New Roman" w:eastAsia="Times New Roman" w:hAnsi="Times New Roman" w:cs="Times New Roman"/>
                <w:lang w:eastAsia="pt-BR"/>
              </w:rPr>
              <w:t>Nome da Entidade Articuladora (quando houver)</w:t>
            </w:r>
          </w:p>
        </w:tc>
        <w:tc>
          <w:tcPr>
            <w:tcW w:w="288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10. E-mail/Fone</w:t>
            </w:r>
          </w:p>
        </w:tc>
      </w:tr>
      <w:tr w:rsidR="00E039AE" w:rsidRPr="005A6833" w:rsidTr="00E039AE">
        <w:trPr>
          <w:trHeight w:val="268"/>
          <w:jc w:val="center"/>
        </w:trPr>
        <w:tc>
          <w:tcPr>
            <w:tcW w:w="9945"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920" w:right="1920"/>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II – FORNECEDORES PARTICIPANTES</w:t>
            </w:r>
          </w:p>
        </w:tc>
      </w:tr>
      <w:tr w:rsidR="00E039AE" w:rsidRPr="005A6833" w:rsidTr="00E039AE">
        <w:trPr>
          <w:trHeight w:val="268"/>
          <w:jc w:val="center"/>
        </w:trPr>
        <w:tc>
          <w:tcPr>
            <w:tcW w:w="2985"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55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1. Nome do </w:t>
            </w:r>
            <w:proofErr w:type="gramStart"/>
            <w:r w:rsidRPr="005A6833">
              <w:rPr>
                <w:rFonts w:ascii="Times New Roman" w:eastAsia="Times New Roman" w:hAnsi="Times New Roman" w:cs="Times New Roman"/>
                <w:lang w:eastAsia="pt-BR"/>
              </w:rPr>
              <w:t>Agricultor(</w:t>
            </w:r>
            <w:proofErr w:type="gramEnd"/>
            <w:r w:rsidRPr="005A6833">
              <w:rPr>
                <w:rFonts w:ascii="Times New Roman" w:eastAsia="Times New Roman" w:hAnsi="Times New Roman" w:cs="Times New Roman"/>
                <w:lang w:eastAsia="pt-BR"/>
              </w:rPr>
              <w:t>a) Familiar</w:t>
            </w: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right="93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2.</w:t>
            </w:r>
            <w:proofErr w:type="gramEnd"/>
            <w:r w:rsidRPr="005A6833">
              <w:rPr>
                <w:rFonts w:ascii="Times New Roman" w:eastAsia="Times New Roman" w:hAnsi="Times New Roman" w:cs="Times New Roman"/>
                <w:lang w:eastAsia="pt-BR"/>
              </w:rPr>
              <w:t>CPF</w:t>
            </w: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right="76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r w:rsidRPr="005A6833">
              <w:rPr>
                <w:rFonts w:ascii="Times New Roman" w:eastAsia="Times New Roman" w:hAnsi="Times New Roman" w:cs="Times New Roman"/>
                <w:lang w:eastAsia="pt-BR"/>
              </w:rPr>
              <w:t>DAP</w:t>
            </w: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34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Banco</w:t>
            </w: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9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r w:rsidRPr="005A6833">
              <w:rPr>
                <w:rFonts w:ascii="Times New Roman" w:eastAsia="Times New Roman" w:hAnsi="Times New Roman" w:cs="Times New Roman"/>
                <w:lang w:eastAsia="pt-BR"/>
              </w:rPr>
              <w:t>Nº Agência</w:t>
            </w: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6. Nº Conta Corrente</w:t>
            </w:r>
          </w:p>
        </w:tc>
      </w:tr>
      <w:tr w:rsidR="00E039AE" w:rsidRPr="005A6833" w:rsidTr="00E039AE">
        <w:trPr>
          <w:trHeight w:val="268"/>
          <w:jc w:val="center"/>
        </w:trPr>
        <w:tc>
          <w:tcPr>
            <w:tcW w:w="24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p>
        </w:tc>
        <w:tc>
          <w:tcPr>
            <w:tcW w:w="280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24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2</w:t>
            </w:r>
            <w:proofErr w:type="gramEnd"/>
          </w:p>
        </w:tc>
        <w:tc>
          <w:tcPr>
            <w:tcW w:w="280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9"/>
          <w:jc w:val="center"/>
        </w:trPr>
        <w:tc>
          <w:tcPr>
            <w:tcW w:w="24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p>
        </w:tc>
        <w:tc>
          <w:tcPr>
            <w:tcW w:w="280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5"/>
          <w:jc w:val="center"/>
        </w:trPr>
        <w:tc>
          <w:tcPr>
            <w:tcW w:w="24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p>
        </w:tc>
        <w:tc>
          <w:tcPr>
            <w:tcW w:w="280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24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p>
        </w:tc>
        <w:tc>
          <w:tcPr>
            <w:tcW w:w="280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70"/>
          <w:jc w:val="center"/>
        </w:trPr>
        <w:tc>
          <w:tcPr>
            <w:tcW w:w="24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6</w:t>
            </w:r>
            <w:proofErr w:type="gramEnd"/>
          </w:p>
        </w:tc>
        <w:tc>
          <w:tcPr>
            <w:tcW w:w="280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Pr="005A6833" w:rsidRDefault="00E039AE" w:rsidP="00E039AE">
      <w:pPr>
        <w:spacing w:after="0" w:line="240" w:lineRule="auto"/>
        <w:jc w:val="center"/>
        <w:rPr>
          <w:rFonts w:ascii="Times New Roman" w:eastAsia="Times New Roman" w:hAnsi="Times New Roman" w:cs="Times New Roman"/>
          <w:vanish/>
          <w:lang w:eastAsia="pt-BR"/>
        </w:rPr>
      </w:pPr>
    </w:p>
    <w:tbl>
      <w:tblPr>
        <w:tblW w:w="10020" w:type="dxa"/>
        <w:jc w:val="center"/>
        <w:tblInd w:w="12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331"/>
        <w:gridCol w:w="1976"/>
        <w:gridCol w:w="1827"/>
        <w:gridCol w:w="1560"/>
        <w:gridCol w:w="1987"/>
        <w:gridCol w:w="1788"/>
        <w:gridCol w:w="1285"/>
      </w:tblGrid>
      <w:tr w:rsidR="00E039AE" w:rsidRPr="005A6833" w:rsidTr="00E039AE">
        <w:trPr>
          <w:trHeight w:val="268"/>
          <w:jc w:val="center"/>
        </w:trPr>
        <w:tc>
          <w:tcPr>
            <w:tcW w:w="9960" w:type="dxa"/>
            <w:gridSpan w:val="7"/>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3135" w:right="3945"/>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III– IDENTIFICAÇÃO DA ENTIDADE EXECUTORA DO PNAE/FNDE/MEC</w:t>
            </w:r>
          </w:p>
        </w:tc>
      </w:tr>
      <w:tr w:rsidR="00E039AE" w:rsidRPr="005A6833" w:rsidTr="00E039AE">
        <w:trPr>
          <w:trHeight w:val="268"/>
          <w:jc w:val="center"/>
        </w:trPr>
        <w:tc>
          <w:tcPr>
            <w:tcW w:w="6625"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 Nome da Entidade</w:t>
            </w:r>
          </w:p>
        </w:tc>
        <w:tc>
          <w:tcPr>
            <w:tcW w:w="3547"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2.</w:t>
            </w:r>
            <w:proofErr w:type="gramEnd"/>
            <w:r w:rsidRPr="005A6833">
              <w:rPr>
                <w:rFonts w:ascii="Times New Roman" w:eastAsia="Times New Roman" w:hAnsi="Times New Roman" w:cs="Times New Roman"/>
                <w:lang w:eastAsia="pt-BR"/>
              </w:rPr>
              <w:t>CNPJ</w:t>
            </w:r>
          </w:p>
        </w:tc>
        <w:tc>
          <w:tcPr>
            <w:tcW w:w="2505"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r w:rsidRPr="005A6833">
              <w:rPr>
                <w:rFonts w:ascii="Times New Roman" w:eastAsia="Times New Roman" w:hAnsi="Times New Roman" w:cs="Times New Roman"/>
                <w:lang w:eastAsia="pt-BR"/>
              </w:rPr>
              <w:t>Município</w:t>
            </w:r>
          </w:p>
        </w:tc>
      </w:tr>
      <w:tr w:rsidR="00E039AE" w:rsidRPr="005A6833" w:rsidTr="00E039AE">
        <w:trPr>
          <w:trHeight w:val="268"/>
          <w:jc w:val="center"/>
        </w:trPr>
        <w:tc>
          <w:tcPr>
            <w:tcW w:w="818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Endereço</w:t>
            </w:r>
          </w:p>
        </w:tc>
        <w:tc>
          <w:tcPr>
            <w:tcW w:w="4125"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r w:rsidRPr="005A6833">
              <w:rPr>
                <w:rFonts w:ascii="Times New Roman" w:eastAsia="Times New Roman" w:hAnsi="Times New Roman" w:cs="Times New Roman"/>
                <w:lang w:eastAsia="pt-BR"/>
              </w:rPr>
              <w:t>DDD/Fone</w:t>
            </w:r>
          </w:p>
        </w:tc>
      </w:tr>
      <w:tr w:rsidR="00E039AE" w:rsidRPr="005A6833" w:rsidTr="00E039AE">
        <w:trPr>
          <w:trHeight w:val="268"/>
          <w:jc w:val="center"/>
        </w:trPr>
        <w:tc>
          <w:tcPr>
            <w:tcW w:w="818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6. Nome do representante e e-mail</w:t>
            </w:r>
          </w:p>
        </w:tc>
        <w:tc>
          <w:tcPr>
            <w:tcW w:w="4125"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7.</w:t>
            </w:r>
            <w:proofErr w:type="gramEnd"/>
            <w:r w:rsidRPr="005A6833">
              <w:rPr>
                <w:rFonts w:ascii="Times New Roman" w:eastAsia="Times New Roman" w:hAnsi="Times New Roman" w:cs="Times New Roman"/>
                <w:lang w:eastAsia="pt-BR"/>
              </w:rPr>
              <w:t>CPF</w:t>
            </w:r>
          </w:p>
        </w:tc>
      </w:tr>
      <w:tr w:rsidR="00E039AE" w:rsidRPr="005A6833" w:rsidTr="00E039AE">
        <w:trPr>
          <w:trHeight w:val="266"/>
          <w:jc w:val="center"/>
        </w:trPr>
        <w:tc>
          <w:tcPr>
            <w:tcW w:w="9960"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3960" w:right="3945"/>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IV – RELAÇÃO DE FORNECEDORES E PRODUTOS</w:t>
            </w:r>
          </w:p>
        </w:tc>
      </w:tr>
      <w:tr w:rsidR="00E039AE" w:rsidRPr="005A6833" w:rsidTr="00E039AE">
        <w:trPr>
          <w:trHeight w:val="537"/>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right="78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1. Identificação do Agricultor </w:t>
            </w:r>
            <w:r w:rsidRPr="005A6833">
              <w:rPr>
                <w:rFonts w:ascii="Times New Roman" w:eastAsia="Times New Roman" w:hAnsi="Times New Roman" w:cs="Times New Roman"/>
                <w:lang w:eastAsia="pt-BR"/>
              </w:rPr>
              <w:lastRenderedPageBreak/>
              <w:t>(a) Familiar</w:t>
            </w: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lastRenderedPageBreak/>
              <w:t>2. Produto</w:t>
            </w: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r w:rsidRPr="005A6833">
              <w:rPr>
                <w:rFonts w:ascii="Times New Roman" w:eastAsia="Times New Roman" w:hAnsi="Times New Roman" w:cs="Times New Roman"/>
                <w:lang w:eastAsia="pt-BR"/>
              </w:rPr>
              <w:t>Unidade</w:t>
            </w: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r w:rsidRPr="005A6833">
              <w:rPr>
                <w:rFonts w:ascii="Times New Roman" w:eastAsia="Times New Roman" w:hAnsi="Times New Roman" w:cs="Times New Roman"/>
                <w:lang w:eastAsia="pt-BR"/>
              </w:rPr>
              <w:t>Quantidade</w:t>
            </w: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r w:rsidRPr="005A6833">
              <w:rPr>
                <w:rFonts w:ascii="Times New Roman" w:eastAsia="Times New Roman" w:hAnsi="Times New Roman" w:cs="Times New Roman"/>
                <w:lang w:eastAsia="pt-BR"/>
              </w:rPr>
              <w:t>Preço de Aquisição*</w:t>
            </w:r>
          </w:p>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lastRenderedPageBreak/>
              <w:t>/Unidade</w:t>
            </w: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lastRenderedPageBreak/>
              <w:t>6.</w:t>
            </w:r>
            <w:proofErr w:type="gramEnd"/>
            <w:r w:rsidRPr="005A6833">
              <w:rPr>
                <w:rFonts w:ascii="Times New Roman" w:eastAsia="Times New Roman" w:hAnsi="Times New Roman" w:cs="Times New Roman"/>
                <w:lang w:eastAsia="pt-BR"/>
              </w:rPr>
              <w:t>Valor Total</w:t>
            </w:r>
          </w:p>
        </w:tc>
      </w:tr>
      <w:tr w:rsidR="00E039AE" w:rsidRPr="005A6833" w:rsidTr="00E039AE">
        <w:trPr>
          <w:trHeight w:val="268"/>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Total agricultor</w:t>
            </w:r>
          </w:p>
        </w:tc>
      </w:tr>
      <w:tr w:rsidR="00E039AE" w:rsidRPr="005A6833" w:rsidTr="00E039AE">
        <w:trPr>
          <w:trHeight w:val="268"/>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Total agricultor</w:t>
            </w:r>
          </w:p>
        </w:tc>
      </w:tr>
      <w:tr w:rsidR="00E039AE" w:rsidRPr="005A6833" w:rsidTr="00E039AE">
        <w:trPr>
          <w:trHeight w:val="265"/>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Total agricultor</w:t>
            </w:r>
          </w:p>
        </w:tc>
      </w:tr>
      <w:tr w:rsidR="00E039AE" w:rsidRPr="005A6833" w:rsidTr="00E039AE">
        <w:trPr>
          <w:trHeight w:val="268"/>
          <w:jc w:val="center"/>
        </w:trPr>
        <w:tc>
          <w:tcPr>
            <w:tcW w:w="818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FC408D">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Obs.: * Preço publicado no Edital n </w:t>
            </w:r>
            <w:r w:rsidR="00C04A71">
              <w:rPr>
                <w:rFonts w:ascii="Times New Roman" w:eastAsia="Times New Roman" w:hAnsi="Times New Roman" w:cs="Times New Roman"/>
                <w:lang w:eastAsia="pt-BR"/>
              </w:rPr>
              <w:t>01/2025</w:t>
            </w:r>
            <w:r w:rsidRPr="005A6833">
              <w:rPr>
                <w:rFonts w:ascii="Times New Roman" w:eastAsia="Times New Roman" w:hAnsi="Times New Roman" w:cs="Times New Roman"/>
                <w:lang w:eastAsia="pt-BR"/>
              </w:rPr>
              <w:t> (o mesmo que consta na chamada pública).</w:t>
            </w: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Total do projeto</w:t>
            </w: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70"/>
          <w:jc w:val="center"/>
        </w:trPr>
        <w:tc>
          <w:tcPr>
            <w:tcW w:w="9960"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3960" w:right="3945"/>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V – TOTALIZAÇÃO POR PRODUTO</w:t>
            </w:r>
          </w:p>
        </w:tc>
      </w:tr>
      <w:tr w:rsidR="00E039AE" w:rsidRPr="005A6833" w:rsidTr="00E039AE">
        <w:trPr>
          <w:trHeight w:val="803"/>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15" w:right="141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r w:rsidRPr="005A6833">
              <w:rPr>
                <w:rFonts w:ascii="Times New Roman" w:eastAsia="Times New Roman" w:hAnsi="Times New Roman" w:cs="Times New Roman"/>
                <w:lang w:eastAsia="pt-BR"/>
              </w:rPr>
              <w:t>Produto</w:t>
            </w: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7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2.</w:t>
            </w:r>
            <w:proofErr w:type="gramEnd"/>
            <w:r w:rsidRPr="005A6833">
              <w:rPr>
                <w:rFonts w:ascii="Times New Roman" w:eastAsia="Times New Roman" w:hAnsi="Times New Roman" w:cs="Times New Roman"/>
                <w:lang w:eastAsia="pt-BR"/>
              </w:rPr>
              <w:t>Unidade</w:t>
            </w: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16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r w:rsidRPr="005A6833">
              <w:rPr>
                <w:rFonts w:ascii="Times New Roman" w:eastAsia="Times New Roman" w:hAnsi="Times New Roman" w:cs="Times New Roman"/>
                <w:lang w:eastAsia="pt-BR"/>
              </w:rPr>
              <w:t>Quantidade</w:t>
            </w: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7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r w:rsidRPr="005A6833">
              <w:rPr>
                <w:rFonts w:ascii="Times New Roman" w:eastAsia="Times New Roman" w:hAnsi="Times New Roman" w:cs="Times New Roman"/>
                <w:lang w:eastAsia="pt-BR"/>
              </w:rPr>
              <w:t>Preço/Unidade</w:t>
            </w: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195" w:right="34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r w:rsidRPr="005A6833">
              <w:rPr>
                <w:rFonts w:ascii="Times New Roman" w:eastAsia="Times New Roman" w:hAnsi="Times New Roman" w:cs="Times New Roman"/>
                <w:lang w:eastAsia="pt-BR"/>
              </w:rPr>
              <w:t>Valor Total por Produto</w:t>
            </w: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    </w:t>
            </w:r>
            <w:proofErr w:type="gramStart"/>
            <w:r w:rsidRPr="005A6833">
              <w:rPr>
                <w:rFonts w:ascii="Times New Roman" w:eastAsia="Times New Roman" w:hAnsi="Times New Roman" w:cs="Times New Roman"/>
                <w:lang w:eastAsia="pt-BR"/>
              </w:rPr>
              <w:t>6.</w:t>
            </w:r>
            <w:proofErr w:type="gramEnd"/>
            <w:r w:rsidRPr="005A6833">
              <w:rPr>
                <w:rFonts w:ascii="Times New Roman" w:eastAsia="Times New Roman" w:hAnsi="Times New Roman" w:cs="Times New Roman"/>
                <w:lang w:eastAsia="pt-BR"/>
              </w:rPr>
              <w:t>Cronograma</w:t>
            </w:r>
          </w:p>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de</w:t>
            </w:r>
            <w:proofErr w:type="gramEnd"/>
            <w:r w:rsidRPr="005A6833">
              <w:rPr>
                <w:rFonts w:ascii="Times New Roman" w:eastAsia="Times New Roman" w:hAnsi="Times New Roman" w:cs="Times New Roman"/>
                <w:lang w:eastAsia="pt-BR"/>
              </w:rPr>
              <w:t xml:space="preserve"> Entrega dos Produtos</w:t>
            </w:r>
          </w:p>
        </w:tc>
      </w:tr>
      <w:tr w:rsidR="00E039AE" w:rsidRPr="005A6833" w:rsidTr="00E039AE">
        <w:trPr>
          <w:trHeight w:val="266"/>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70"/>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2</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6"/>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6</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Total do projeto:</w:t>
            </w: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7</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8</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Pr="005A6833" w:rsidRDefault="00E039AE" w:rsidP="00E039AE">
      <w:pPr>
        <w:spacing w:after="0" w:line="240" w:lineRule="auto"/>
        <w:jc w:val="center"/>
        <w:rPr>
          <w:rFonts w:ascii="Times New Roman" w:eastAsia="Times New Roman" w:hAnsi="Times New Roman" w:cs="Times New Roman"/>
          <w:vanish/>
          <w:lang w:eastAsia="pt-BR"/>
        </w:rPr>
      </w:pPr>
    </w:p>
    <w:tbl>
      <w:tblPr>
        <w:tblW w:w="10050" w:type="dxa"/>
        <w:jc w:val="center"/>
        <w:tblInd w:w="12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30"/>
        <w:gridCol w:w="3156"/>
        <w:gridCol w:w="3427"/>
        <w:gridCol w:w="2937"/>
      </w:tblGrid>
      <w:tr w:rsidR="00E039AE" w:rsidRPr="005A6833" w:rsidTr="00E039AE">
        <w:trPr>
          <w:trHeight w:val="268"/>
          <w:jc w:val="center"/>
        </w:trPr>
        <w:tc>
          <w:tcPr>
            <w:tcW w:w="999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Declaro estar de acordo com as condições estabelecidas neste projeto e que as informações acima conferem com as condições de fornecimento.</w:t>
            </w:r>
          </w:p>
        </w:tc>
      </w:tr>
      <w:tr w:rsidR="00E039AE" w:rsidRPr="005A6833" w:rsidTr="00E039AE">
        <w:trPr>
          <w:trHeight w:val="268"/>
          <w:jc w:val="center"/>
        </w:trPr>
        <w:tc>
          <w:tcPr>
            <w:tcW w:w="4745" w:type="dxa"/>
            <w:gridSpan w:val="2"/>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 e Data:</w:t>
            </w: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Assinatura do Representante do Grupo Informal</w:t>
            </w: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Fone/E-mail:</w:t>
            </w:r>
          </w:p>
        </w:tc>
      </w:tr>
      <w:tr w:rsidR="00E039AE" w:rsidRPr="005A6833" w:rsidTr="00E039AE">
        <w:trPr>
          <w:trHeight w:val="553"/>
          <w:jc w:val="center"/>
        </w:trPr>
        <w:tc>
          <w:tcPr>
            <w:tcW w:w="0" w:type="auto"/>
            <w:gridSpan w:val="2"/>
            <w:vMerge/>
            <w:tcBorders>
              <w:top w:val="nil"/>
              <w:left w:val="single" w:sz="8" w:space="0" w:color="000000"/>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537"/>
          <w:jc w:val="center"/>
        </w:trPr>
        <w:tc>
          <w:tcPr>
            <w:tcW w:w="4745"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right="177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 e Data:</w:t>
            </w: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right="300"/>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Agricultores (as) Fornecedores (as) do Grupo Informal</w:t>
            </w: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45" w:right="1845"/>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Assinatura</w:t>
            </w: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6"/>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2</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70"/>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lastRenderedPageBreak/>
              <w:t>4</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6</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6"/>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7</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8</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9</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10</w:t>
            </w:r>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11</w:t>
            </w:r>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12</w:t>
            </w:r>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Default="00E039AE" w:rsidP="00E039AE">
      <w:pPr>
        <w:spacing w:before="100" w:beforeAutospacing="1" w:after="165"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w:t>
      </w: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Pr="005A6833" w:rsidRDefault="006409B0"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lastRenderedPageBreak/>
        <w:t>C - FORNECEDORES INDIVIDUAIS​​​​​​​</w:t>
      </w:r>
    </w:p>
    <w:tbl>
      <w:tblPr>
        <w:tblW w:w="10155" w:type="dxa"/>
        <w:jc w:val="center"/>
        <w:tblInd w:w="120" w:type="dxa"/>
        <w:tblCellMar>
          <w:top w:w="15" w:type="dxa"/>
          <w:left w:w="15" w:type="dxa"/>
          <w:bottom w:w="15" w:type="dxa"/>
          <w:right w:w="15" w:type="dxa"/>
        </w:tblCellMar>
        <w:tblLook w:val="04A0"/>
      </w:tblPr>
      <w:tblGrid>
        <w:gridCol w:w="3949"/>
        <w:gridCol w:w="1592"/>
        <w:gridCol w:w="1548"/>
        <w:gridCol w:w="3066"/>
      </w:tblGrid>
      <w:tr w:rsidR="00E039AE" w:rsidRPr="005A6833" w:rsidTr="00E039AE">
        <w:trPr>
          <w:trHeight w:val="266"/>
          <w:jc w:val="center"/>
        </w:trPr>
        <w:tc>
          <w:tcPr>
            <w:tcW w:w="10095"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PROJETO DE VENDA DE GÊNEROS ALIMENTÍCIOS DA AGRICULTURA FAMILIAR PARA ALIMENTAÇÃO ESCOLAR/PNAE</w:t>
            </w:r>
          </w:p>
        </w:tc>
      </w:tr>
      <w:tr w:rsidR="00E039AE" w:rsidRPr="005A6833" w:rsidTr="00E039AE">
        <w:trPr>
          <w:trHeight w:val="268"/>
          <w:jc w:val="center"/>
        </w:trPr>
        <w:tc>
          <w:tcPr>
            <w:tcW w:w="1009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FC408D">
            <w:pPr>
              <w:spacing w:before="100" w:beforeAutospacing="1" w:after="165" w:line="240" w:lineRule="auto"/>
              <w:ind w:left="1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IDENTIFICAÇÃO DA PROPOSTA DE ATENDIMENTO A </w:t>
            </w:r>
            <w:r w:rsidRPr="005A6833">
              <w:rPr>
                <w:rFonts w:ascii="Times New Roman" w:eastAsia="Times New Roman" w:hAnsi="Times New Roman" w:cs="Times New Roman"/>
                <w:b/>
                <w:bCs/>
                <w:lang w:eastAsia="pt-BR"/>
              </w:rPr>
              <w:t xml:space="preserve">CHAMADA PÚBLICA Nº </w:t>
            </w:r>
            <w:r w:rsidR="0002025E">
              <w:rPr>
                <w:rFonts w:ascii="Times New Roman" w:eastAsia="Times New Roman" w:hAnsi="Times New Roman" w:cs="Times New Roman"/>
                <w:b/>
                <w:bCs/>
                <w:lang w:eastAsia="pt-BR"/>
              </w:rPr>
              <w:t>01/202</w:t>
            </w:r>
            <w:r w:rsidR="00C04A71">
              <w:rPr>
                <w:rFonts w:ascii="Times New Roman" w:eastAsia="Times New Roman" w:hAnsi="Times New Roman" w:cs="Times New Roman"/>
                <w:b/>
                <w:bCs/>
                <w:lang w:eastAsia="pt-BR"/>
              </w:rPr>
              <w:t>5</w:t>
            </w:r>
          </w:p>
        </w:tc>
      </w:tr>
      <w:tr w:rsidR="00E039AE" w:rsidRPr="005A6833" w:rsidTr="00E039AE">
        <w:trPr>
          <w:trHeight w:val="268"/>
          <w:jc w:val="center"/>
        </w:trPr>
        <w:tc>
          <w:tcPr>
            <w:tcW w:w="1009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2895" w:right="2880"/>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 IDENTIFICAÇÃO DO FORNECEDOR</w:t>
            </w:r>
          </w:p>
        </w:tc>
      </w:tr>
      <w:tr w:rsidR="00E039AE" w:rsidRPr="005A6833" w:rsidTr="00E039AE">
        <w:trPr>
          <w:trHeight w:val="268"/>
          <w:jc w:val="center"/>
        </w:trPr>
        <w:tc>
          <w:tcPr>
            <w:tcW w:w="1009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2895" w:right="2880"/>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FORNECEDOR (A) INDIVIDUAL</w:t>
            </w:r>
          </w:p>
        </w:tc>
      </w:tr>
      <w:tr w:rsidR="00E039AE" w:rsidRPr="005A6833" w:rsidTr="00E039AE">
        <w:trPr>
          <w:trHeight w:val="537"/>
          <w:jc w:val="center"/>
        </w:trPr>
        <w:tc>
          <w:tcPr>
            <w:tcW w:w="6795"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 Nome do Proponente</w:t>
            </w:r>
          </w:p>
        </w:tc>
        <w:tc>
          <w:tcPr>
            <w:tcW w:w="5175"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2. CPF</w:t>
            </w:r>
          </w:p>
        </w:tc>
      </w:tr>
      <w:tr w:rsidR="00E039AE" w:rsidRPr="005A6833" w:rsidTr="00E039AE">
        <w:trPr>
          <w:trHeight w:val="537"/>
          <w:jc w:val="center"/>
        </w:trPr>
        <w:tc>
          <w:tcPr>
            <w:tcW w:w="453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3. Endereço</w:t>
            </w:r>
          </w:p>
        </w:tc>
        <w:tc>
          <w:tcPr>
            <w:tcW w:w="452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Município/UF</w:t>
            </w:r>
          </w:p>
        </w:tc>
        <w:tc>
          <w:tcPr>
            <w:tcW w:w="408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r w:rsidRPr="005A6833">
              <w:rPr>
                <w:rFonts w:ascii="Times New Roman" w:eastAsia="Times New Roman" w:hAnsi="Times New Roman" w:cs="Times New Roman"/>
                <w:lang w:eastAsia="pt-BR"/>
              </w:rPr>
              <w:t>CEP</w:t>
            </w:r>
          </w:p>
        </w:tc>
      </w:tr>
      <w:tr w:rsidR="00E039AE" w:rsidRPr="005A6833" w:rsidTr="00E039AE">
        <w:trPr>
          <w:trHeight w:val="537"/>
          <w:jc w:val="center"/>
        </w:trPr>
        <w:tc>
          <w:tcPr>
            <w:tcW w:w="453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6. Nº da DAP Física</w:t>
            </w:r>
          </w:p>
        </w:tc>
        <w:tc>
          <w:tcPr>
            <w:tcW w:w="452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7. DDD/Fone</w:t>
            </w:r>
          </w:p>
        </w:tc>
        <w:tc>
          <w:tcPr>
            <w:tcW w:w="408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8.</w:t>
            </w:r>
            <w:proofErr w:type="gramEnd"/>
            <w:r w:rsidRPr="005A6833">
              <w:rPr>
                <w:rFonts w:ascii="Times New Roman" w:eastAsia="Times New Roman" w:hAnsi="Times New Roman" w:cs="Times New Roman"/>
                <w:lang w:eastAsia="pt-BR"/>
              </w:rPr>
              <w:t>E-mail (quando houver)</w:t>
            </w:r>
          </w:p>
        </w:tc>
      </w:tr>
      <w:tr w:rsidR="00E039AE" w:rsidRPr="005A6833" w:rsidTr="00E039AE">
        <w:trPr>
          <w:trHeight w:val="537"/>
          <w:jc w:val="center"/>
        </w:trPr>
        <w:tc>
          <w:tcPr>
            <w:tcW w:w="453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9.</w:t>
            </w:r>
            <w:proofErr w:type="gramEnd"/>
            <w:r w:rsidRPr="005A6833">
              <w:rPr>
                <w:rFonts w:ascii="Times New Roman" w:eastAsia="Times New Roman" w:hAnsi="Times New Roman" w:cs="Times New Roman"/>
                <w:lang w:eastAsia="pt-BR"/>
              </w:rPr>
              <w:t>Banco</w:t>
            </w:r>
          </w:p>
        </w:tc>
        <w:tc>
          <w:tcPr>
            <w:tcW w:w="452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10.</w:t>
            </w:r>
            <w:proofErr w:type="gramEnd"/>
            <w:r w:rsidRPr="005A6833">
              <w:rPr>
                <w:rFonts w:ascii="Times New Roman" w:eastAsia="Times New Roman" w:hAnsi="Times New Roman" w:cs="Times New Roman"/>
                <w:lang w:eastAsia="pt-BR"/>
              </w:rPr>
              <w:t>Nº da Agência</w:t>
            </w:r>
          </w:p>
        </w:tc>
        <w:tc>
          <w:tcPr>
            <w:tcW w:w="408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11.</w:t>
            </w:r>
            <w:proofErr w:type="gramEnd"/>
            <w:r w:rsidRPr="005A6833">
              <w:rPr>
                <w:rFonts w:ascii="Times New Roman" w:eastAsia="Times New Roman" w:hAnsi="Times New Roman" w:cs="Times New Roman"/>
                <w:lang w:eastAsia="pt-BR"/>
              </w:rPr>
              <w:t>Nº da Conta Corrente</w:t>
            </w:r>
          </w:p>
        </w:tc>
      </w:tr>
      <w:tr w:rsidR="00E039AE" w:rsidRPr="005A6833" w:rsidTr="00E039AE">
        <w:trPr>
          <w:jc w:val="center"/>
        </w:trPr>
        <w:tc>
          <w:tcPr>
            <w:tcW w:w="391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9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4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310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Pr="005A6833" w:rsidRDefault="00E039AE" w:rsidP="00E039AE">
      <w:pPr>
        <w:spacing w:after="0" w:line="240" w:lineRule="auto"/>
        <w:jc w:val="center"/>
        <w:rPr>
          <w:rFonts w:ascii="Times New Roman" w:eastAsia="Times New Roman" w:hAnsi="Times New Roman" w:cs="Times New Roman"/>
          <w:vanish/>
          <w:lang w:eastAsia="pt-BR"/>
        </w:rPr>
      </w:pPr>
    </w:p>
    <w:tbl>
      <w:tblPr>
        <w:tblW w:w="10185" w:type="dxa"/>
        <w:jc w:val="center"/>
        <w:tblInd w:w="120" w:type="dxa"/>
        <w:tblCellMar>
          <w:top w:w="15" w:type="dxa"/>
          <w:left w:w="15" w:type="dxa"/>
          <w:bottom w:w="15" w:type="dxa"/>
          <w:right w:w="15" w:type="dxa"/>
        </w:tblCellMar>
        <w:tblLook w:val="04A0"/>
      </w:tblPr>
      <w:tblGrid>
        <w:gridCol w:w="375"/>
        <w:gridCol w:w="1669"/>
        <w:gridCol w:w="1494"/>
        <w:gridCol w:w="561"/>
        <w:gridCol w:w="918"/>
        <w:gridCol w:w="708"/>
        <w:gridCol w:w="753"/>
        <w:gridCol w:w="530"/>
        <w:gridCol w:w="401"/>
        <w:gridCol w:w="1146"/>
        <w:gridCol w:w="1630"/>
      </w:tblGrid>
      <w:tr w:rsidR="00E039AE" w:rsidRPr="005A6833" w:rsidTr="00E039AE">
        <w:trPr>
          <w:trHeight w:val="268"/>
          <w:jc w:val="center"/>
        </w:trPr>
        <w:tc>
          <w:tcPr>
            <w:tcW w:w="10125"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right="15"/>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II- RELAÇÃO DOS PRODUTOS</w:t>
            </w:r>
          </w:p>
        </w:tc>
      </w:tr>
      <w:tr w:rsidR="00E039AE" w:rsidRPr="005A6833" w:rsidTr="00E039AE">
        <w:trPr>
          <w:trHeight w:val="268"/>
          <w:jc w:val="center"/>
        </w:trPr>
        <w:tc>
          <w:tcPr>
            <w:tcW w:w="2851" w:type="dxa"/>
            <w:gridSpan w:val="2"/>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5" w:right="10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Produto</w:t>
            </w:r>
          </w:p>
        </w:tc>
        <w:tc>
          <w:tcPr>
            <w:tcW w:w="2834" w:type="dxa"/>
            <w:gridSpan w:val="2"/>
            <w:vMerge w:val="restart"/>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right="10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Unidade</w:t>
            </w:r>
          </w:p>
        </w:tc>
        <w:tc>
          <w:tcPr>
            <w:tcW w:w="2838" w:type="dxa"/>
            <w:gridSpan w:val="2"/>
            <w:vMerge w:val="restart"/>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5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Quantidade</w:t>
            </w:r>
          </w:p>
        </w:tc>
        <w:tc>
          <w:tcPr>
            <w:tcW w:w="2843"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Preço de Aquisição*</w:t>
            </w:r>
          </w:p>
        </w:tc>
        <w:tc>
          <w:tcPr>
            <w:tcW w:w="2250" w:type="dxa"/>
            <w:vMerge w:val="restart"/>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50" w:right="13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Cronograma de Entrega dos produtos</w:t>
            </w:r>
          </w:p>
        </w:tc>
      </w:tr>
      <w:tr w:rsidR="00E039AE" w:rsidRPr="005A6833" w:rsidTr="00E039AE">
        <w:trPr>
          <w:trHeight w:val="268"/>
          <w:jc w:val="center"/>
        </w:trPr>
        <w:tc>
          <w:tcPr>
            <w:tcW w:w="0" w:type="auto"/>
            <w:gridSpan w:val="2"/>
            <w:vMerge/>
            <w:tcBorders>
              <w:top w:val="nil"/>
              <w:left w:val="single" w:sz="8" w:space="0" w:color="000000"/>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0" w:type="auto"/>
            <w:gridSpan w:val="2"/>
            <w:vMerge/>
            <w:tcBorders>
              <w:top w:val="nil"/>
              <w:left w:val="nil"/>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0" w:type="auto"/>
            <w:gridSpan w:val="2"/>
            <w:vMerge/>
            <w:tcBorders>
              <w:top w:val="nil"/>
              <w:left w:val="nil"/>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33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Unitário</w:t>
            </w: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Total</w:t>
            </w:r>
          </w:p>
        </w:tc>
        <w:tc>
          <w:tcPr>
            <w:tcW w:w="0" w:type="auto"/>
            <w:vMerge/>
            <w:tcBorders>
              <w:top w:val="nil"/>
              <w:left w:val="nil"/>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r>
      <w:tr w:rsidR="00E039AE" w:rsidRPr="005A6833" w:rsidTr="00E039AE">
        <w:trPr>
          <w:trHeight w:val="268"/>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6"/>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6</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7</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8</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5"/>
          <w:jc w:val="center"/>
        </w:trPr>
        <w:tc>
          <w:tcPr>
            <w:tcW w:w="10125" w:type="dxa"/>
            <w:gridSpan w:val="11"/>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F417D5">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Obs.: Preço publicado no Edital n </w:t>
            </w:r>
            <w:r w:rsidR="00C04A71">
              <w:rPr>
                <w:rFonts w:ascii="Times New Roman" w:eastAsia="Times New Roman" w:hAnsi="Times New Roman" w:cs="Times New Roman"/>
                <w:lang w:eastAsia="pt-BR"/>
              </w:rPr>
              <w:t>01/2025</w:t>
            </w:r>
            <w:r w:rsidRPr="005A6833">
              <w:rPr>
                <w:rFonts w:ascii="Times New Roman" w:eastAsia="Times New Roman" w:hAnsi="Times New Roman" w:cs="Times New Roman"/>
                <w:lang w:eastAsia="pt-BR"/>
              </w:rPr>
              <w:t> </w:t>
            </w:r>
          </w:p>
        </w:tc>
      </w:tr>
      <w:tr w:rsidR="00E039AE" w:rsidRPr="005A6833" w:rsidTr="00E039AE">
        <w:trPr>
          <w:trHeight w:val="270"/>
          <w:jc w:val="center"/>
        </w:trPr>
        <w:tc>
          <w:tcPr>
            <w:tcW w:w="10125" w:type="dxa"/>
            <w:gridSpan w:val="11"/>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right="15"/>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III – IDENTIFICAÇÃO DA ENTIDADE EXECUTORA DO PNAE/FNDE/MEC</w:t>
            </w:r>
          </w:p>
        </w:tc>
      </w:tr>
      <w:tr w:rsidR="00E039AE" w:rsidRPr="005A6833" w:rsidTr="00E039AE">
        <w:trPr>
          <w:trHeight w:val="534"/>
          <w:jc w:val="center"/>
        </w:trPr>
        <w:tc>
          <w:tcPr>
            <w:tcW w:w="4740"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Nome</w:t>
            </w:r>
          </w:p>
        </w:tc>
        <w:tc>
          <w:tcPr>
            <w:tcW w:w="4732"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CNPJ</w:t>
            </w:r>
          </w:p>
        </w:tc>
        <w:tc>
          <w:tcPr>
            <w:tcW w:w="4110"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Município</w:t>
            </w:r>
          </w:p>
        </w:tc>
      </w:tr>
      <w:tr w:rsidR="00E039AE" w:rsidRPr="005A6833" w:rsidTr="00E039AE">
        <w:trPr>
          <w:trHeight w:val="537"/>
          <w:jc w:val="center"/>
        </w:trPr>
        <w:tc>
          <w:tcPr>
            <w:tcW w:w="7110" w:type="dxa"/>
            <w:gridSpan w:val="5"/>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Endereço</w:t>
            </w:r>
          </w:p>
        </w:tc>
        <w:tc>
          <w:tcPr>
            <w:tcW w:w="5265" w:type="dxa"/>
            <w:gridSpan w:val="6"/>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Fone</w:t>
            </w:r>
          </w:p>
        </w:tc>
      </w:tr>
      <w:tr w:rsidR="00E039AE" w:rsidRPr="005A6833" w:rsidTr="00E039AE">
        <w:trPr>
          <w:trHeight w:val="537"/>
          <w:jc w:val="center"/>
        </w:trPr>
        <w:tc>
          <w:tcPr>
            <w:tcW w:w="7110" w:type="dxa"/>
            <w:gridSpan w:val="5"/>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Nome do Representante Legal</w:t>
            </w:r>
          </w:p>
        </w:tc>
        <w:tc>
          <w:tcPr>
            <w:tcW w:w="5265" w:type="dxa"/>
            <w:gridSpan w:val="6"/>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CPF:</w:t>
            </w:r>
          </w:p>
        </w:tc>
      </w:tr>
      <w:tr w:rsidR="00E039AE" w:rsidRPr="005A6833" w:rsidTr="00E039AE">
        <w:trPr>
          <w:trHeight w:val="266"/>
          <w:jc w:val="center"/>
        </w:trPr>
        <w:tc>
          <w:tcPr>
            <w:tcW w:w="10125" w:type="dxa"/>
            <w:gridSpan w:val="11"/>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Declaro estar de acordo com as condições estabelecidas neste projeto e que as informações acima conferem com as condições de fornecimento.</w:t>
            </w:r>
          </w:p>
        </w:tc>
      </w:tr>
      <w:tr w:rsidR="00E039AE" w:rsidRPr="005A6833" w:rsidTr="00E039AE">
        <w:trPr>
          <w:trHeight w:val="539"/>
          <w:jc w:val="center"/>
        </w:trPr>
        <w:tc>
          <w:tcPr>
            <w:tcW w:w="4740"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 e Data:</w:t>
            </w:r>
          </w:p>
        </w:tc>
        <w:tc>
          <w:tcPr>
            <w:tcW w:w="4732"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Assinatura do Fornecedor Individual</w:t>
            </w:r>
          </w:p>
        </w:tc>
        <w:tc>
          <w:tcPr>
            <w:tcW w:w="4110"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CPF</w:t>
            </w:r>
          </w:p>
        </w:tc>
      </w:tr>
      <w:tr w:rsidR="00E039AE" w:rsidRPr="005A6833" w:rsidTr="00E039AE">
        <w:trPr>
          <w:jc w:val="center"/>
        </w:trPr>
        <w:tc>
          <w:tcPr>
            <w:tcW w:w="37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58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99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79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88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88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30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1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1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br w:type="page"/>
      </w:r>
    </w:p>
    <w:p w:rsidR="00E039AE" w:rsidRPr="005A6833" w:rsidRDefault="00E039AE" w:rsidP="00E039AE">
      <w:pPr>
        <w:spacing w:before="100" w:beforeAutospacing="1" w:after="240"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lastRenderedPageBreak/>
        <w:t>ANEXO III - MODELO DE DECLARAÇÃO DE PRODUÇÃO PRÓPRIA DO AGRICULTOR FAMILIAR PARA ORGANIZAÇÕES FORNECEDORAS </w:t>
      </w:r>
    </w:p>
    <w:p w:rsidR="00E039AE" w:rsidRPr="005A6833" w:rsidRDefault="00B07C7A" w:rsidP="00E039AE">
      <w:pPr>
        <w:spacing w:after="0" w:line="240" w:lineRule="auto"/>
        <w:jc w:val="center"/>
        <w:rPr>
          <w:rFonts w:ascii="Times New Roman" w:eastAsia="Times New Roman" w:hAnsi="Times New Roman" w:cs="Times New Roman"/>
          <w:lang w:eastAsia="pt-BR"/>
        </w:rPr>
      </w:pPr>
      <w:r w:rsidRPr="00B07C7A">
        <w:rPr>
          <w:rFonts w:ascii="Times New Roman" w:eastAsia="Times New Roman" w:hAnsi="Times New Roman" w:cs="Times New Roman"/>
          <w:lang w:eastAsia="pt-BR"/>
        </w:rPr>
        <w:pict>
          <v:rect id="_x0000_i1028" style="width:0;height:1.5pt" o:hralign="center" o:hrstd="t" o:hr="t" fillcolor="#a0a0a0" stroked="f"/>
        </w:pict>
      </w:r>
    </w:p>
    <w:p w:rsidR="00E039AE" w:rsidRPr="005A6833" w:rsidRDefault="00E039AE" w:rsidP="00E039AE">
      <w:pPr>
        <w:spacing w:before="100" w:beforeAutospacing="1" w:after="100" w:afterAutospacing="1"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DECLARAÇÃO DE PRODUÇÃO PRÓPRIA (CHAMADA PÚBLICA Nº</w:t>
      </w:r>
      <w:proofErr w:type="gramStart"/>
      <w:r w:rsidRPr="005A6833">
        <w:rPr>
          <w:rFonts w:ascii="Times New Roman" w:eastAsia="Times New Roman" w:hAnsi="Times New Roman" w:cs="Times New Roman"/>
          <w:u w:val="single"/>
          <w:lang w:eastAsia="pt-BR"/>
        </w:rPr>
        <w:t xml:space="preserve">  </w:t>
      </w:r>
      <w:proofErr w:type="gramEnd"/>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210" w:after="100" w:afterAutospacing="1"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Eu,</w:t>
      </w:r>
      <w:proofErr w:type="gramStart"/>
      <w:r w:rsidRPr="005A6833">
        <w:rPr>
          <w:rFonts w:ascii="Times New Roman" w:eastAsia="Times New Roman" w:hAnsi="Times New Roman" w:cs="Times New Roman"/>
          <w:u w:val="single"/>
          <w:lang w:eastAsia="pt-BR"/>
        </w:rPr>
        <w:t xml:space="preserve">  </w:t>
      </w:r>
      <w:proofErr w:type="gramEnd"/>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representante  da Cooperativa/Associação </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com CNPJ  nº</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e   DAP   Jurídica  nº </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declaro, para fins de participação na modalidade Compra Institucional, do Programa de Aquisição de Alimentos (PAA), que os gêneros alimentícios relacionados na proposta de venda são oriundos de produção dos cooperados/associados que possuem DAP física e compõem esta cooperativa/associação.</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65" w:after="100" w:afterAutospacing="1" w:line="240" w:lineRule="auto"/>
        <w:ind w:left="105"/>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w:t>
      </w:r>
      <w:proofErr w:type="gramStart"/>
      <w:r w:rsidRPr="005A6833">
        <w:rPr>
          <w:rFonts w:ascii="Times New Roman" w:eastAsia="Times New Roman" w:hAnsi="Times New Roman" w:cs="Times New Roman"/>
          <w:u w:val="single"/>
          <w:lang w:eastAsia="pt-BR"/>
        </w:rPr>
        <w:t xml:space="preserve">  </w:t>
      </w:r>
      <w:proofErr w:type="gramEnd"/>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r w:rsidRPr="005A6833">
        <w:rPr>
          <w:rFonts w:ascii="Times New Roman" w:eastAsia="Times New Roman" w:hAnsi="Times New Roman" w:cs="Times New Roman"/>
          <w:u w:val="single"/>
          <w:lang w:eastAsia="pt-BR"/>
        </w:rPr>
        <w:t>            </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________________________________________________________</w:t>
      </w:r>
    </w:p>
    <w:p w:rsidR="00E039AE" w:rsidRPr="005A6833" w:rsidRDefault="00E039AE" w:rsidP="00E039AE">
      <w:pPr>
        <w:spacing w:before="90" w:after="100" w:afterAutospacing="1" w:line="240" w:lineRule="auto"/>
        <w:ind w:left="255" w:right="300"/>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Assinatura</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br w:type="page"/>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lastRenderedPageBreak/>
        <w:t>ANEXO IV - MODELO DE DECLARAÇÃO PRÓPRIA DO AGRICULTOR FAMILIAR PARA BENEFICIÁRIOS FORNECEDORES (FORNECEDOR INDIVIDUAL)</w:t>
      </w:r>
    </w:p>
    <w:p w:rsidR="00E039AE" w:rsidRPr="005A6833" w:rsidRDefault="00B07C7A" w:rsidP="00E039AE">
      <w:pPr>
        <w:spacing w:after="0" w:line="240" w:lineRule="auto"/>
        <w:jc w:val="center"/>
        <w:rPr>
          <w:rFonts w:ascii="Times New Roman" w:eastAsia="Times New Roman" w:hAnsi="Times New Roman" w:cs="Times New Roman"/>
          <w:lang w:eastAsia="pt-BR"/>
        </w:rPr>
      </w:pPr>
      <w:r w:rsidRPr="00B07C7A">
        <w:rPr>
          <w:rFonts w:ascii="Times New Roman" w:eastAsia="Times New Roman" w:hAnsi="Times New Roman" w:cs="Times New Roman"/>
          <w:lang w:eastAsia="pt-BR"/>
        </w:rPr>
        <w:pict>
          <v:rect id="_x0000_i1029" style="width:0;height:1.5pt" o:hralign="center" o:hrstd="t" o:hr="t" fillcolor="#a0a0a0" stroked="f"/>
        </w:pict>
      </w:r>
    </w:p>
    <w:p w:rsidR="00E039AE" w:rsidRPr="005A6833" w:rsidRDefault="00E039AE" w:rsidP="00E039AE">
      <w:pPr>
        <w:spacing w:before="100" w:beforeAutospacing="1" w:after="100" w:afterAutospacing="1"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DECLARAÇÃO DE PRODUÇÃO PRÓPRIA (CHAMADA PÚBLICA Nº</w:t>
      </w:r>
      <w:proofErr w:type="gramStart"/>
      <w:r w:rsidRPr="005A6833">
        <w:rPr>
          <w:rFonts w:ascii="Times New Roman" w:eastAsia="Times New Roman" w:hAnsi="Times New Roman" w:cs="Times New Roman"/>
          <w:u w:val="single"/>
          <w:lang w:eastAsia="pt-BR"/>
        </w:rPr>
        <w:t xml:space="preserve">  </w:t>
      </w:r>
      <w:proofErr w:type="gramEnd"/>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p>
    <w:p w:rsidR="00E039AE" w:rsidRPr="005A6833" w:rsidRDefault="00E039AE" w:rsidP="00E039AE">
      <w:pPr>
        <w:spacing w:before="100" w:beforeAutospacing="1" w:after="100" w:afterAutospacing="1"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Eu,</w:t>
      </w:r>
      <w:r w:rsidRPr="005A6833">
        <w:rPr>
          <w:rFonts w:ascii="Times New Roman" w:eastAsia="Times New Roman" w:hAnsi="Times New Roman" w:cs="Times New Roman"/>
          <w:u w:val="single"/>
          <w:lang w:eastAsia="pt-BR"/>
        </w:rPr>
        <w:t>                                                                                                                                                     </w:t>
      </w:r>
      <w:proofErr w:type="gramStart"/>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proofErr w:type="gramEnd"/>
      <w:r w:rsidRPr="005A6833">
        <w:rPr>
          <w:rFonts w:ascii="Times New Roman" w:eastAsia="Times New Roman" w:hAnsi="Times New Roman" w:cs="Times New Roman"/>
          <w:lang w:eastAsia="pt-BR"/>
        </w:rPr>
        <w:t>CPF nº</w:t>
      </w:r>
      <w:r w:rsidRPr="005A6833">
        <w:rPr>
          <w:rFonts w:ascii="Times New Roman" w:eastAsia="Times New Roman" w:hAnsi="Times New Roman" w:cs="Times New Roman"/>
          <w:u w:val="single"/>
          <w:lang w:eastAsia="pt-BR"/>
        </w:rPr>
        <w:t>                                                                        </w:t>
      </w:r>
      <w:r w:rsidRPr="005A6833">
        <w:rPr>
          <w:rFonts w:ascii="Times New Roman" w:eastAsia="Times New Roman" w:hAnsi="Times New Roman" w:cs="Times New Roman"/>
          <w:lang w:eastAsia="pt-BR"/>
        </w:rPr>
        <w:t>e DAP física nº</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declaro, para fins de participação na modalidade Compra Institucional, do Programa de Aquisição de Alimentos (PAA), que os gêneros alimentícios relacionados na proposta de venda em meu nome são oriundos de produção própria.</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65" w:after="100" w:afterAutospacing="1" w:line="240" w:lineRule="auto"/>
        <w:ind w:left="105"/>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w:t>
      </w:r>
      <w:proofErr w:type="gramStart"/>
      <w:r w:rsidRPr="005A6833">
        <w:rPr>
          <w:rFonts w:ascii="Times New Roman" w:eastAsia="Times New Roman" w:hAnsi="Times New Roman" w:cs="Times New Roman"/>
          <w:u w:val="single"/>
          <w:lang w:eastAsia="pt-BR"/>
        </w:rPr>
        <w:t xml:space="preserve">  </w:t>
      </w:r>
      <w:proofErr w:type="gramEnd"/>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r w:rsidRPr="005A6833">
        <w:rPr>
          <w:rFonts w:ascii="Times New Roman" w:eastAsia="Times New Roman" w:hAnsi="Times New Roman" w:cs="Times New Roman"/>
          <w:u w:val="single"/>
          <w:lang w:eastAsia="pt-BR"/>
        </w:rPr>
        <w:t xml:space="preserve">            </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___________________________________________________</w:t>
      </w:r>
    </w:p>
    <w:p w:rsidR="00E039AE" w:rsidRPr="005A6833" w:rsidRDefault="00E039AE" w:rsidP="00E039AE">
      <w:pPr>
        <w:spacing w:before="100" w:beforeAutospacing="1" w:after="100" w:afterAutospacing="1" w:line="240" w:lineRule="auto"/>
        <w:ind w:left="255" w:right="300"/>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Assinatura</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br w:type="page"/>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lastRenderedPageBreak/>
        <w:t>ANEXO V - DECLARAÇÃO DE RESPONSABILIDADE PELO CONTROLE DO ATENDIMENTO DO LIMITE INDIVIDUAL DE VENDA DOS COOPERADOS/ASSOCIADOS</w:t>
      </w:r>
    </w:p>
    <w:p w:rsidR="00E039AE" w:rsidRPr="005A6833" w:rsidRDefault="00B07C7A" w:rsidP="00E039AE">
      <w:pPr>
        <w:spacing w:after="0" w:line="240" w:lineRule="auto"/>
        <w:jc w:val="center"/>
        <w:rPr>
          <w:rFonts w:ascii="Times New Roman" w:eastAsia="Times New Roman" w:hAnsi="Times New Roman" w:cs="Times New Roman"/>
          <w:lang w:eastAsia="pt-BR"/>
        </w:rPr>
      </w:pPr>
      <w:r w:rsidRPr="00B07C7A">
        <w:rPr>
          <w:rFonts w:ascii="Times New Roman" w:eastAsia="Times New Roman" w:hAnsi="Times New Roman" w:cs="Times New Roman"/>
          <w:lang w:eastAsia="pt-BR"/>
        </w:rPr>
        <w:pict>
          <v:rect id="_x0000_i1030" style="width:0;height:1.5pt" o:hralign="center" o:hrstd="t" o:hr="t" fillcolor="#a0a0a0" stroked="f"/>
        </w:pict>
      </w:r>
    </w:p>
    <w:p w:rsidR="00E039AE" w:rsidRPr="005A6833" w:rsidRDefault="00E039AE" w:rsidP="00E039AE">
      <w:pPr>
        <w:spacing w:before="100" w:beforeAutospacing="1" w:after="100" w:afterAutospacing="1" w:line="240" w:lineRule="auto"/>
        <w:ind w:left="105" w:righ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O(</w:t>
      </w:r>
      <w:proofErr w:type="gramEnd"/>
      <w:r w:rsidRPr="005A6833">
        <w:rPr>
          <w:rFonts w:ascii="Times New Roman" w:eastAsia="Times New Roman" w:hAnsi="Times New Roman" w:cs="Times New Roman"/>
          <w:lang w:eastAsia="pt-BR"/>
        </w:rPr>
        <w:t>A) (nome  do Grupo Formal)</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spacing w:val="-17"/>
          <w:lang w:eastAsia="pt-BR"/>
        </w:rPr>
        <w:t xml:space="preserve">, </w:t>
      </w:r>
      <w:r w:rsidRPr="005A6833">
        <w:rPr>
          <w:rFonts w:ascii="Times New Roman" w:eastAsia="Times New Roman" w:hAnsi="Times New Roman" w:cs="Times New Roman"/>
          <w:lang w:eastAsia="pt-BR"/>
        </w:rPr>
        <w:t>CNPJ nº</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DAP jurídica nº</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com sede </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neste            ato representado(a) por (nome do representante legal de acordo com a Proposta de Venda)</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portador (a) da Cédula de  Identidade RG nº</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CPF nº</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xml:space="preserve">, </w:t>
      </w:r>
      <w:r w:rsidRPr="005A6833">
        <w:rPr>
          <w:rFonts w:ascii="Times New Roman" w:eastAsia="Times New Roman" w:hAnsi="Times New Roman" w:cs="Times New Roman"/>
          <w:spacing w:val="-4"/>
          <w:lang w:eastAsia="pt-BR"/>
        </w:rPr>
        <w:t xml:space="preserve">nos </w:t>
      </w:r>
      <w:r w:rsidRPr="005A6833">
        <w:rPr>
          <w:rFonts w:ascii="Times New Roman" w:eastAsia="Times New Roman" w:hAnsi="Times New Roman" w:cs="Times New Roman"/>
          <w:lang w:eastAsia="pt-BR"/>
        </w:rPr>
        <w:t xml:space="preserve">termos do Estatuto Social, DECLARA que se responsabilizará pelo controle do limite individual de venda de gêneros alimentícios dos Agricultores e Empreendedores de Base Familiar Rural que compõem o quadro social desta Entidade, no valor de R$ </w:t>
      </w:r>
      <w:r w:rsidR="00F5687D">
        <w:rPr>
          <w:rFonts w:ascii="Times New Roman" w:eastAsia="Times New Roman" w:hAnsi="Times New Roman" w:cs="Times New Roman"/>
          <w:lang w:eastAsia="pt-BR"/>
        </w:rPr>
        <w:t>4</w:t>
      </w:r>
      <w:r w:rsidRPr="005A6833">
        <w:rPr>
          <w:rFonts w:ascii="Times New Roman" w:eastAsia="Times New Roman" w:hAnsi="Times New Roman" w:cs="Times New Roman"/>
          <w:lang w:eastAsia="pt-BR"/>
        </w:rPr>
        <w:t>0.000,00 (</w:t>
      </w:r>
      <w:r w:rsidR="00F5687D">
        <w:rPr>
          <w:rFonts w:ascii="Times New Roman" w:eastAsia="Times New Roman" w:hAnsi="Times New Roman" w:cs="Times New Roman"/>
          <w:lang w:eastAsia="pt-BR"/>
        </w:rPr>
        <w:t>quarenta</w:t>
      </w:r>
      <w:r w:rsidRPr="005A6833">
        <w:rPr>
          <w:rFonts w:ascii="Times New Roman" w:eastAsia="Times New Roman" w:hAnsi="Times New Roman" w:cs="Times New Roman"/>
          <w:lang w:eastAsia="pt-BR"/>
        </w:rPr>
        <w:t xml:space="preserve"> mil reais) por DAP / ANO CIVIL / ÓRGÃO COMPRADOR referente  à sua produção, considerando os dispositivos da Lei nº 12.512, de 14/10/2011, e suas alterações, do Decreto n° 7.775, de 4/7/2012, e suas alterações e da  Resolução GGPAA n° 50, de 26/9/2012, e suas alterações, e demais documentos normativos, no que couber.</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225" w:after="100" w:afterAutospacing="1" w:line="240" w:lineRule="auto"/>
        <w:ind w:left="105"/>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w:t>
      </w:r>
      <w:proofErr w:type="gramStart"/>
      <w:r w:rsidRPr="005A6833">
        <w:rPr>
          <w:rFonts w:ascii="Times New Roman" w:eastAsia="Times New Roman" w:hAnsi="Times New Roman" w:cs="Times New Roman"/>
          <w:u w:val="single"/>
          <w:lang w:eastAsia="pt-BR"/>
        </w:rPr>
        <w:t xml:space="preserve">  </w:t>
      </w:r>
      <w:proofErr w:type="gramEnd"/>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r w:rsidRPr="005A6833">
        <w:rPr>
          <w:rFonts w:ascii="Times New Roman" w:eastAsia="Times New Roman" w:hAnsi="Times New Roman" w:cs="Times New Roman"/>
          <w:u w:val="single"/>
          <w:lang w:eastAsia="pt-BR"/>
        </w:rPr>
        <w:t xml:space="preserve">            </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______________________________________________</w:t>
      </w:r>
    </w:p>
    <w:p w:rsidR="00E039AE" w:rsidRPr="005A6833" w:rsidRDefault="00E039AE" w:rsidP="00E039AE">
      <w:pPr>
        <w:spacing w:before="100" w:beforeAutospacing="1" w:after="100" w:afterAutospacing="1" w:line="240" w:lineRule="auto"/>
        <w:ind w:left="255" w:right="300"/>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Assinatura</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br w:type="page"/>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roofErr w:type="gramStart"/>
      <w:r w:rsidRPr="005A6833">
        <w:rPr>
          <w:rFonts w:ascii="Times New Roman" w:eastAsia="Times New Roman" w:hAnsi="Times New Roman" w:cs="Times New Roman"/>
          <w:b/>
          <w:bCs/>
          <w:lang w:eastAsia="pt-BR"/>
        </w:rPr>
        <w:lastRenderedPageBreak/>
        <w:t>ANEXO VI</w:t>
      </w:r>
      <w:proofErr w:type="gramEnd"/>
      <w:r w:rsidRPr="005A6833">
        <w:rPr>
          <w:rFonts w:ascii="Times New Roman" w:eastAsia="Times New Roman" w:hAnsi="Times New Roman" w:cs="Times New Roman"/>
          <w:b/>
          <w:bCs/>
          <w:lang w:eastAsia="pt-BR"/>
        </w:rPr>
        <w:t xml:space="preserve"> - ORIENTAÇÃO PARA OS FORNECEDORES DOS PRODUTOS ALIMENTÍCIOS: ENTREGA DOS ALIMENTOS NO CAMPUS</w:t>
      </w:r>
    </w:p>
    <w:p w:rsidR="00E039AE" w:rsidRPr="005A6833" w:rsidRDefault="00B07C7A" w:rsidP="00E039AE">
      <w:pPr>
        <w:spacing w:after="0" w:line="240" w:lineRule="auto"/>
        <w:jc w:val="center"/>
        <w:rPr>
          <w:rFonts w:ascii="Times New Roman" w:eastAsia="Times New Roman" w:hAnsi="Times New Roman" w:cs="Times New Roman"/>
          <w:lang w:eastAsia="pt-BR"/>
        </w:rPr>
      </w:pPr>
      <w:r w:rsidRPr="00B07C7A">
        <w:rPr>
          <w:rFonts w:ascii="Times New Roman" w:eastAsia="Times New Roman" w:hAnsi="Times New Roman" w:cs="Times New Roman"/>
          <w:lang w:eastAsia="pt-BR"/>
        </w:rPr>
        <w:pict>
          <v:rect id="_x0000_i1031" style="width:0;height:1.5pt" o:hralign="center" o:hrstd="t" o:hr="t" fillcolor="#a0a0a0" stroked="f"/>
        </w:pic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w:t>
      </w:r>
    </w:p>
    <w:p w:rsidR="00E039AE" w:rsidRPr="005A6833" w:rsidRDefault="00E039AE" w:rsidP="00E039AE">
      <w:pPr>
        <w:spacing w:before="100" w:beforeAutospacing="1" w:after="100" w:afterAutospacing="1" w:line="240" w:lineRule="auto"/>
        <w:ind w:right="10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 As entregas dos alimentos serão realizadas pelo agricultor familiar diretamente no Campus. O cronograma de entrega (data, horário e local) seguirá conforme a Chamada Pública e seus anexos.</w:t>
      </w:r>
    </w:p>
    <w:p w:rsidR="00E039AE" w:rsidRPr="005A6833" w:rsidRDefault="00E039AE" w:rsidP="00E039AE">
      <w:pPr>
        <w:spacing w:before="195" w:after="100" w:afterAutospacing="1" w:line="240" w:lineRule="auto"/>
        <w:ind w:right="120"/>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2. Os alimentos deverão ser entregues obedecendo todas as especificações do contrato </w:t>
      </w:r>
      <w:r w:rsidR="008433A9" w:rsidRPr="005A6833">
        <w:rPr>
          <w:rFonts w:ascii="Times New Roman" w:eastAsia="Times New Roman" w:hAnsi="Times New Roman" w:cs="Times New Roman"/>
          <w:lang w:val="pt-PT" w:eastAsia="pt-BR"/>
        </w:rPr>
        <w:t xml:space="preserve">ou instrumento equivalente </w:t>
      </w:r>
      <w:r w:rsidRPr="005A6833">
        <w:rPr>
          <w:rFonts w:ascii="Times New Roman" w:eastAsia="Times New Roman" w:hAnsi="Times New Roman" w:cs="Times New Roman"/>
          <w:lang w:val="pt-PT" w:eastAsia="pt-BR"/>
        </w:rPr>
        <w:t>(quantidade, especificações, embalagem, etc).</w:t>
      </w:r>
    </w:p>
    <w:p w:rsidR="00E039AE" w:rsidRPr="005A6833" w:rsidRDefault="00E039AE" w:rsidP="00E039AE">
      <w:pPr>
        <w:spacing w:before="195" w:after="100" w:afterAutospacing="1" w:line="240" w:lineRule="auto"/>
        <w:ind w:right="10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3. Caso não seja possível a entrega de determinado item, o fornecedor deverá informar com antecedência (pelo e-mail </w:t>
      </w:r>
      <w:hyperlink r:id="rId9" w:history="1">
        <w:r w:rsidR="00D40905" w:rsidRPr="005A6833">
          <w:rPr>
            <w:rStyle w:val="Hyperlink"/>
            <w:rFonts w:ascii="Times New Roman" w:eastAsia="Times New Roman" w:hAnsi="Times New Roman" w:cs="Times New Roman"/>
            <w:i/>
            <w:iCs/>
            <w:lang w:eastAsia="pt-BR"/>
          </w:rPr>
          <w:t>dap.cg@ifpb.edu.br</w:t>
        </w:r>
      </w:hyperlink>
      <w:r w:rsidRPr="005A6833">
        <w:rPr>
          <w:rFonts w:ascii="Times New Roman" w:eastAsia="Times New Roman" w:hAnsi="Times New Roman" w:cs="Times New Roman"/>
          <w:lang w:val="pt-PT" w:eastAsia="pt-BR"/>
        </w:rPr>
        <w:t>) e indicar alimentos possíveis de serem utilizados para a substituição.</w:t>
      </w:r>
    </w:p>
    <w:p w:rsidR="00E039AE" w:rsidRPr="005A6833" w:rsidRDefault="00E039AE" w:rsidP="00E039AE">
      <w:pPr>
        <w:spacing w:before="195" w:after="100" w:afterAutospacing="1" w:line="240" w:lineRule="auto"/>
        <w:ind w:right="120"/>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4. Na montagem das cestas, recomenda-se atenção à higiene das superfícies, bancadas e utensílios com água e sabão e álcool a 70% ou solução de cloro (água + água sanitária conforme instruções do rótulo).</w:t>
      </w:r>
    </w:p>
    <w:p w:rsidR="00E039AE" w:rsidRPr="005A6833" w:rsidRDefault="00E039AE" w:rsidP="00E039AE">
      <w:pPr>
        <w:spacing w:before="195" w:after="100" w:afterAutospacing="1" w:line="240" w:lineRule="auto"/>
        <w:ind w:right="10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5. Recomenda-se reforçar as rotinas de higienização das superfícies em que há maior contato dos colaboradores como: pegadores de carrinhos de transporte, volante, maçanetas e câmbio.</w:t>
      </w:r>
    </w:p>
    <w:p w:rsidR="00E039AE" w:rsidRPr="005A6833" w:rsidRDefault="00E039AE" w:rsidP="00E039AE">
      <w:pPr>
        <w:spacing w:before="195" w:after="100" w:afterAutospacing="1" w:line="240" w:lineRule="auto"/>
        <w:ind w:right="10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6. Orienta-se que os veículos de transporte das cestas estejam limpos e que sejam frequentemente lavados no interior e exterior, em especial o local de contato com os alimentos. Quando não for possível a higienização com água e sabão é importante a limpeza a cada nova distribuição com álcool a 70% ou solução de cloro (água +  água sanitária conforme instruções do rótulo).</w:t>
      </w:r>
    </w:p>
    <w:p w:rsidR="00E039AE" w:rsidRPr="005A6833" w:rsidRDefault="00E039AE" w:rsidP="00E039AE">
      <w:pPr>
        <w:spacing w:before="195" w:after="100" w:afterAutospacing="1" w:line="240" w:lineRule="auto"/>
        <w:ind w:right="120"/>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7. Ao chegarem no campus, é necessário que os fornecedores higienizem as mãos com a água e sabão, em local indicado por servidores do campus.</w:t>
      </w:r>
    </w:p>
    <w:p w:rsidR="00E039AE" w:rsidRPr="005A6833" w:rsidRDefault="00E039AE" w:rsidP="00E039AE">
      <w:pPr>
        <w:spacing w:before="195" w:after="100" w:afterAutospacing="1" w:line="240" w:lineRule="auto"/>
        <w:ind w:right="120"/>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8. Ao tossir ou espirrar, afaste-se das pessoas, cubra o nariz e a boca com lenço descartável, ou com o antebraço, e higienize as mãos imediatamente com água e sabão e/ou álcool em gel.</w:t>
      </w:r>
    </w:p>
    <w:p w:rsidR="00E039AE" w:rsidRPr="005A6833" w:rsidRDefault="00E039AE" w:rsidP="00E039AE">
      <w:pPr>
        <w:spacing w:before="195" w:after="100" w:afterAutospacing="1" w:line="240" w:lineRule="auto"/>
        <w:ind w:right="105"/>
        <w:jc w:val="both"/>
        <w:rPr>
          <w:rFonts w:ascii="Times New Roman" w:eastAsia="Times New Roman" w:hAnsi="Times New Roman" w:cs="Times New Roman"/>
          <w:lang w:eastAsia="pt-BR"/>
        </w:rPr>
      </w:pPr>
    </w:p>
    <w:p w:rsidR="0053425B" w:rsidRDefault="0053425B" w:rsidP="009F69FB">
      <w:pPr>
        <w:spacing w:before="100" w:beforeAutospacing="1" w:after="100" w:afterAutospacing="1" w:line="240" w:lineRule="auto"/>
        <w:rPr>
          <w:rFonts w:ascii="Times New Roman" w:hAnsi="Times New Roman" w:cs="Times New Roman"/>
        </w:rPr>
      </w:pPr>
    </w:p>
    <w:p w:rsidR="00C762FE" w:rsidRDefault="00C762FE" w:rsidP="009F69FB">
      <w:pPr>
        <w:spacing w:before="100" w:beforeAutospacing="1" w:after="100" w:afterAutospacing="1" w:line="240" w:lineRule="auto"/>
        <w:rPr>
          <w:rFonts w:ascii="Times New Roman" w:hAnsi="Times New Roman" w:cs="Times New Roman"/>
        </w:rPr>
      </w:pPr>
    </w:p>
    <w:p w:rsidR="00C762FE" w:rsidRDefault="00C762FE" w:rsidP="009F69FB">
      <w:pPr>
        <w:spacing w:before="100" w:beforeAutospacing="1" w:after="100" w:afterAutospacing="1" w:line="240" w:lineRule="auto"/>
        <w:rPr>
          <w:rFonts w:ascii="Times New Roman" w:hAnsi="Times New Roman" w:cs="Times New Roman"/>
        </w:rPr>
      </w:pPr>
    </w:p>
    <w:p w:rsidR="00C762FE" w:rsidRDefault="00C762FE" w:rsidP="009F69FB">
      <w:pPr>
        <w:spacing w:before="100" w:beforeAutospacing="1" w:after="100" w:afterAutospacing="1" w:line="240" w:lineRule="auto"/>
        <w:rPr>
          <w:rFonts w:ascii="Times New Roman" w:hAnsi="Times New Roman" w:cs="Times New Roman"/>
        </w:rPr>
      </w:pPr>
    </w:p>
    <w:p w:rsidR="00C762FE" w:rsidRDefault="00C762FE" w:rsidP="009F69FB">
      <w:pPr>
        <w:spacing w:before="100" w:beforeAutospacing="1" w:after="100" w:afterAutospacing="1" w:line="240" w:lineRule="auto"/>
        <w:rPr>
          <w:rFonts w:ascii="Times New Roman" w:hAnsi="Times New Roman" w:cs="Times New Roman"/>
        </w:rPr>
      </w:pPr>
    </w:p>
    <w:p w:rsidR="00C762FE" w:rsidRDefault="00C762FE" w:rsidP="009F69FB">
      <w:pPr>
        <w:spacing w:before="100" w:beforeAutospacing="1" w:after="100" w:afterAutospacing="1" w:line="240" w:lineRule="auto"/>
        <w:rPr>
          <w:rFonts w:ascii="Times New Roman" w:hAnsi="Times New Roman" w:cs="Times New Roman"/>
        </w:rPr>
      </w:pPr>
    </w:p>
    <w:p w:rsidR="00C762FE" w:rsidRDefault="00C762FE" w:rsidP="009F69FB">
      <w:pPr>
        <w:spacing w:before="100" w:beforeAutospacing="1" w:after="100" w:afterAutospacing="1" w:line="240" w:lineRule="auto"/>
        <w:rPr>
          <w:rFonts w:ascii="Times New Roman" w:hAnsi="Times New Roman" w:cs="Times New Roman"/>
        </w:rPr>
      </w:pPr>
    </w:p>
    <w:p w:rsidR="00C762FE" w:rsidRPr="00C762FE" w:rsidRDefault="00C762FE" w:rsidP="00C762FE">
      <w:pPr>
        <w:pStyle w:val="Standard"/>
        <w:shd w:val="clear" w:color="auto" w:fill="E6E6E6"/>
        <w:overflowPunct w:val="0"/>
        <w:jc w:val="center"/>
        <w:rPr>
          <w:rFonts w:ascii="Times New Roman" w:hAnsi="Times New Roman" w:cs="Times New Roman"/>
          <w:b/>
          <w:bCs/>
          <w:color w:val="000000"/>
          <w:sz w:val="22"/>
          <w:szCs w:val="22"/>
        </w:rPr>
      </w:pPr>
      <w:r w:rsidRPr="00C762FE">
        <w:rPr>
          <w:rFonts w:ascii="Times New Roman" w:hAnsi="Times New Roman" w:cs="Times New Roman"/>
          <w:b/>
          <w:bCs/>
          <w:sz w:val="22"/>
          <w:szCs w:val="22"/>
        </w:rPr>
        <w:lastRenderedPageBreak/>
        <w:t>ANEXO I - TERMO DE REFERÊNCIA</w:t>
      </w:r>
    </w:p>
    <w:p w:rsidR="00C762FE" w:rsidRPr="00C762FE" w:rsidRDefault="00C762FE" w:rsidP="00C762FE">
      <w:pPr>
        <w:pStyle w:val="Ttulo2"/>
        <w:tabs>
          <w:tab w:val="left" w:pos="1596"/>
          <w:tab w:val="left" w:pos="8502"/>
        </w:tabs>
        <w:spacing w:before="93"/>
        <w:rPr>
          <w:rFonts w:ascii="Times New Roman" w:hAnsi="Times New Roman" w:cs="Times New Roman"/>
          <w:sz w:val="22"/>
          <w:szCs w:val="22"/>
        </w:rPr>
      </w:pPr>
    </w:p>
    <w:p w:rsidR="00C762FE" w:rsidRPr="00C762FE" w:rsidRDefault="00C762FE" w:rsidP="00C762FE">
      <w:pPr>
        <w:pStyle w:val="Ttulo2"/>
        <w:tabs>
          <w:tab w:val="left" w:pos="1596"/>
          <w:tab w:val="left" w:pos="8502"/>
        </w:tabs>
        <w:spacing w:before="93"/>
        <w:rPr>
          <w:rFonts w:ascii="Times New Roman" w:hAnsi="Times New Roman" w:cs="Times New Roman"/>
          <w:b w:val="0"/>
          <w:color w:val="auto"/>
          <w:sz w:val="22"/>
          <w:szCs w:val="22"/>
        </w:rPr>
      </w:pPr>
      <w:r w:rsidRPr="00C762FE">
        <w:rPr>
          <w:rFonts w:ascii="Times New Roman" w:hAnsi="Times New Roman" w:cs="Times New Roman"/>
          <w:color w:val="auto"/>
          <w:sz w:val="22"/>
          <w:szCs w:val="22"/>
        </w:rPr>
        <w:t>CHAMADA PÚBLICA</w:t>
      </w:r>
      <w:r w:rsidRPr="00C762FE">
        <w:rPr>
          <w:rFonts w:ascii="Times New Roman" w:hAnsi="Times New Roman" w:cs="Times New Roman"/>
          <w:color w:val="auto"/>
          <w:spacing w:val="-5"/>
          <w:sz w:val="22"/>
          <w:szCs w:val="22"/>
        </w:rPr>
        <w:t xml:space="preserve"> </w:t>
      </w:r>
      <w:r w:rsidRPr="00C762FE">
        <w:rPr>
          <w:rFonts w:ascii="Times New Roman" w:hAnsi="Times New Roman" w:cs="Times New Roman"/>
          <w:color w:val="auto"/>
          <w:sz w:val="22"/>
          <w:szCs w:val="22"/>
        </w:rPr>
        <w:t>n.°</w:t>
      </w:r>
      <w:r w:rsidRPr="00C762FE">
        <w:rPr>
          <w:rFonts w:ascii="Times New Roman" w:hAnsi="Times New Roman" w:cs="Times New Roman"/>
          <w:color w:val="auto"/>
          <w:spacing w:val="-7"/>
          <w:sz w:val="22"/>
          <w:szCs w:val="22"/>
        </w:rPr>
        <w:t xml:space="preserve"> </w:t>
      </w:r>
      <w:r w:rsidRPr="00C762FE">
        <w:rPr>
          <w:rFonts w:ascii="Times New Roman" w:hAnsi="Times New Roman" w:cs="Times New Roman"/>
          <w:color w:val="auto"/>
          <w:sz w:val="22"/>
          <w:szCs w:val="22"/>
        </w:rPr>
        <w:t>001/202</w:t>
      </w:r>
      <w:bookmarkStart w:id="0" w:name="(Processo_Administrativo_n.°_23381.00671"/>
      <w:bookmarkEnd w:id="0"/>
      <w:r w:rsidR="00C04A71">
        <w:rPr>
          <w:rFonts w:ascii="Times New Roman" w:hAnsi="Times New Roman" w:cs="Times New Roman"/>
          <w:color w:val="auto"/>
          <w:sz w:val="22"/>
          <w:szCs w:val="22"/>
        </w:rPr>
        <w:t>5</w:t>
      </w:r>
      <w:r w:rsidRPr="00C762FE">
        <w:rPr>
          <w:rFonts w:ascii="Times New Roman" w:hAnsi="Times New Roman" w:cs="Times New Roman"/>
          <w:color w:val="auto"/>
          <w:sz w:val="22"/>
          <w:szCs w:val="22"/>
        </w:rPr>
        <w:br/>
      </w:r>
      <w:proofErr w:type="gramStart"/>
      <w:r w:rsidRPr="00C762FE">
        <w:rPr>
          <w:rFonts w:ascii="Times New Roman" w:hAnsi="Times New Roman" w:cs="Times New Roman"/>
          <w:b w:val="0"/>
          <w:color w:val="auto"/>
          <w:spacing w:val="-1"/>
          <w:sz w:val="22"/>
          <w:szCs w:val="22"/>
        </w:rPr>
        <w:t>(</w:t>
      </w:r>
      <w:proofErr w:type="gramEnd"/>
      <w:r w:rsidRPr="00C762FE">
        <w:rPr>
          <w:rFonts w:ascii="Times New Roman" w:hAnsi="Times New Roman" w:cs="Times New Roman"/>
          <w:b w:val="0"/>
          <w:color w:val="auto"/>
          <w:spacing w:val="-1"/>
          <w:sz w:val="22"/>
          <w:szCs w:val="22"/>
        </w:rPr>
        <w:t>Processo</w:t>
      </w:r>
      <w:r w:rsidRPr="00C762FE">
        <w:rPr>
          <w:rFonts w:ascii="Times New Roman" w:hAnsi="Times New Roman" w:cs="Times New Roman"/>
          <w:b w:val="0"/>
          <w:color w:val="auto"/>
          <w:spacing w:val="-13"/>
          <w:sz w:val="22"/>
          <w:szCs w:val="22"/>
        </w:rPr>
        <w:t xml:space="preserve"> </w:t>
      </w:r>
      <w:r w:rsidRPr="00C762FE">
        <w:rPr>
          <w:rFonts w:ascii="Times New Roman" w:hAnsi="Times New Roman" w:cs="Times New Roman"/>
          <w:b w:val="0"/>
          <w:color w:val="auto"/>
          <w:sz w:val="22"/>
          <w:szCs w:val="22"/>
        </w:rPr>
        <w:t>Administrativo</w:t>
      </w:r>
      <w:r w:rsidRPr="00C762FE">
        <w:rPr>
          <w:rFonts w:ascii="Times New Roman" w:hAnsi="Times New Roman" w:cs="Times New Roman"/>
          <w:b w:val="0"/>
          <w:color w:val="auto"/>
          <w:spacing w:val="-6"/>
          <w:sz w:val="22"/>
          <w:szCs w:val="22"/>
        </w:rPr>
        <w:t xml:space="preserve"> </w:t>
      </w:r>
      <w:r w:rsidRPr="00C762FE">
        <w:rPr>
          <w:rFonts w:ascii="Times New Roman" w:hAnsi="Times New Roman" w:cs="Times New Roman"/>
          <w:b w:val="0"/>
          <w:color w:val="auto"/>
          <w:sz w:val="22"/>
          <w:szCs w:val="22"/>
        </w:rPr>
        <w:t>n.°</w:t>
      </w:r>
      <w:r w:rsidRPr="00C762FE">
        <w:rPr>
          <w:rFonts w:ascii="Times New Roman" w:hAnsi="Times New Roman" w:cs="Times New Roman"/>
          <w:b w:val="0"/>
          <w:color w:val="auto"/>
          <w:spacing w:val="-12"/>
          <w:sz w:val="22"/>
          <w:szCs w:val="22"/>
        </w:rPr>
        <w:t xml:space="preserve"> </w:t>
      </w:r>
      <w:r w:rsidR="00C04A71">
        <w:rPr>
          <w:rFonts w:ascii="Times New Roman" w:hAnsi="Times New Roman" w:cs="Times New Roman"/>
          <w:color w:val="auto"/>
          <w:sz w:val="22"/>
          <w:szCs w:val="22"/>
          <w:shd w:val="clear" w:color="auto" w:fill="F1F1F1"/>
        </w:rPr>
        <w:t>23325.001948.2025</w:t>
      </w:r>
      <w:r w:rsidRPr="00C762FE">
        <w:rPr>
          <w:rFonts w:ascii="Times New Roman" w:hAnsi="Times New Roman" w:cs="Times New Roman"/>
          <w:color w:val="auto"/>
          <w:sz w:val="22"/>
          <w:szCs w:val="22"/>
          <w:shd w:val="clear" w:color="auto" w:fill="F1F1F1"/>
        </w:rPr>
        <w:t>-</w:t>
      </w:r>
      <w:r w:rsidR="00C04A71">
        <w:rPr>
          <w:rFonts w:ascii="Times New Roman" w:hAnsi="Times New Roman" w:cs="Times New Roman"/>
          <w:color w:val="auto"/>
          <w:sz w:val="22"/>
          <w:szCs w:val="22"/>
          <w:shd w:val="clear" w:color="auto" w:fill="F1F1F1"/>
        </w:rPr>
        <w:t>81</w:t>
      </w:r>
      <w:r w:rsidRPr="00C762FE">
        <w:rPr>
          <w:rFonts w:ascii="Times New Roman" w:hAnsi="Times New Roman" w:cs="Times New Roman"/>
          <w:b w:val="0"/>
          <w:color w:val="auto"/>
          <w:sz w:val="22"/>
          <w:szCs w:val="22"/>
        </w:rPr>
        <w:t>)</w:t>
      </w:r>
    </w:p>
    <w:p w:rsidR="00C762FE" w:rsidRPr="00C762FE" w:rsidRDefault="00C762FE" w:rsidP="00C762FE">
      <w:pPr>
        <w:pStyle w:val="Ttulo2"/>
        <w:tabs>
          <w:tab w:val="left" w:pos="1596"/>
          <w:tab w:val="left" w:pos="8502"/>
        </w:tabs>
        <w:spacing w:before="93"/>
        <w:rPr>
          <w:rFonts w:ascii="Times New Roman" w:hAnsi="Times New Roman" w:cs="Times New Roman"/>
          <w:b w:val="0"/>
          <w:sz w:val="22"/>
          <w:szCs w:val="22"/>
        </w:rPr>
      </w:pPr>
    </w:p>
    <w:p w:rsidR="00C762FE" w:rsidRPr="00C762FE" w:rsidRDefault="00C762FE" w:rsidP="00C762FE">
      <w:pPr>
        <w:pStyle w:val="Nivel01"/>
        <w:rPr>
          <w:rFonts w:ascii="Times New Roman" w:hAnsi="Times New Roman" w:cs="Times New Roman"/>
          <w:sz w:val="22"/>
          <w:szCs w:val="22"/>
          <w:lang w:eastAsia="pt-BR"/>
        </w:rPr>
      </w:pPr>
      <w:r w:rsidRPr="00C762FE">
        <w:rPr>
          <w:rFonts w:ascii="Times New Roman" w:hAnsi="Times New Roman" w:cs="Times New Roman"/>
          <w:sz w:val="22"/>
          <w:szCs w:val="22"/>
          <w:lang w:eastAsia="pt-BR"/>
        </w:rPr>
        <w:t>CONDIÇÕES GERAIS DA CONTRATAÇÃO</w:t>
      </w:r>
    </w:p>
    <w:p w:rsidR="00C762FE" w:rsidRDefault="00C762FE" w:rsidP="00C762FE">
      <w:pPr>
        <w:pStyle w:val="Nivel2"/>
        <w:ind w:left="420"/>
        <w:rPr>
          <w:rFonts w:ascii="Times New Roman" w:hAnsi="Times New Roman" w:cs="Times New Roman"/>
          <w:sz w:val="22"/>
          <w:szCs w:val="22"/>
          <w:lang w:eastAsia="pt-BR"/>
        </w:rPr>
      </w:pPr>
      <w:r w:rsidRPr="00C762FE">
        <w:rPr>
          <w:rFonts w:ascii="Times New Roman" w:hAnsi="Times New Roman" w:cs="Times New Roman"/>
          <w:sz w:val="22"/>
          <w:szCs w:val="22"/>
          <w:lang w:eastAsia="pt-BR"/>
        </w:rPr>
        <w:t xml:space="preserve">Aquisição de gêneros alimentícios da Agricultura Familiar e do Empreendedor Familiar Rural, para atendimento do Programa Nacional de Alimentação Escolar - PNAE, para distribuição aos discentes da educação básica, no âmbito do Instituto Federal da Paraíba – Campus </w:t>
      </w:r>
      <w:r w:rsidRPr="00C762FE">
        <w:rPr>
          <w:rFonts w:ascii="Times New Roman" w:hAnsi="Times New Roman" w:cs="Times New Roman"/>
          <w:sz w:val="22"/>
          <w:szCs w:val="22"/>
          <w:lang w:val="en-US" w:eastAsia="pt-BR"/>
        </w:rPr>
        <w:t xml:space="preserve">Campina Grande e </w:t>
      </w:r>
      <w:proofErr w:type="spellStart"/>
      <w:r w:rsidRPr="00C762FE">
        <w:rPr>
          <w:rFonts w:ascii="Times New Roman" w:hAnsi="Times New Roman" w:cs="Times New Roman"/>
          <w:sz w:val="22"/>
          <w:szCs w:val="22"/>
          <w:lang w:val="en-US" w:eastAsia="pt-BR"/>
        </w:rPr>
        <w:t>Esperança</w:t>
      </w:r>
      <w:proofErr w:type="spellEnd"/>
      <w:r w:rsidRPr="00C762FE">
        <w:rPr>
          <w:rFonts w:ascii="Times New Roman" w:hAnsi="Times New Roman" w:cs="Times New Roman"/>
          <w:sz w:val="22"/>
          <w:szCs w:val="22"/>
          <w:lang w:eastAsia="pt-BR"/>
        </w:rPr>
        <w:t>, nos termos da tabela abaixo, conforme condições e exigências estabelecidas neste instrumento</w:t>
      </w:r>
      <w:r w:rsidR="003524DE">
        <w:rPr>
          <w:rFonts w:ascii="Times New Roman" w:hAnsi="Times New Roman" w:cs="Times New Roman"/>
          <w:sz w:val="22"/>
          <w:szCs w:val="22"/>
          <w:lang w:eastAsia="pt-BR"/>
        </w:rPr>
        <w:t xml:space="preserve">, </w:t>
      </w:r>
      <w:r w:rsidR="00D71FC0">
        <w:rPr>
          <w:rFonts w:ascii="Times New Roman" w:hAnsi="Times New Roman" w:cs="Times New Roman"/>
          <w:sz w:val="22"/>
          <w:szCs w:val="22"/>
          <w:lang w:eastAsia="pt-BR"/>
        </w:rPr>
        <w:t>à</w:t>
      </w:r>
      <w:r w:rsidR="003524DE">
        <w:rPr>
          <w:rFonts w:ascii="Times New Roman" w:hAnsi="Times New Roman" w:cs="Times New Roman"/>
          <w:sz w:val="22"/>
          <w:szCs w:val="22"/>
          <w:lang w:eastAsia="pt-BR"/>
        </w:rPr>
        <w:t xml:space="preserve"> descrição detalhada dos itens se encontra disponíveis no </w:t>
      </w:r>
      <w:r w:rsidR="003524DE" w:rsidRPr="00AE78A1">
        <w:rPr>
          <w:rFonts w:ascii="Times New Roman" w:hAnsi="Times New Roman" w:cs="Times New Roman"/>
          <w:sz w:val="22"/>
          <w:szCs w:val="22"/>
          <w:lang w:eastAsia="pt-BR"/>
        </w:rPr>
        <w:t>anexo</w:t>
      </w:r>
      <w:r w:rsidR="00AE78A1">
        <w:rPr>
          <w:rFonts w:ascii="Times New Roman" w:hAnsi="Times New Roman" w:cs="Times New Roman"/>
          <w:sz w:val="22"/>
          <w:szCs w:val="22"/>
          <w:lang w:eastAsia="pt-BR"/>
        </w:rPr>
        <w:t xml:space="preserve"> VII</w:t>
      </w:r>
      <w:r w:rsidRPr="00C762FE">
        <w:rPr>
          <w:rFonts w:ascii="Times New Roman" w:hAnsi="Times New Roman" w:cs="Times New Roman"/>
          <w:sz w:val="22"/>
          <w:szCs w:val="22"/>
          <w:lang w:eastAsia="pt-BR"/>
        </w:rPr>
        <w:t>.</w:t>
      </w:r>
    </w:p>
    <w:p w:rsidR="00523F34" w:rsidRDefault="00523F34" w:rsidP="00523F34">
      <w:pPr>
        <w:pStyle w:val="Nivel2"/>
        <w:numPr>
          <w:ilvl w:val="0"/>
          <w:numId w:val="0"/>
        </w:numPr>
        <w:ind w:left="420"/>
        <w:rPr>
          <w:rFonts w:ascii="Times New Roman" w:hAnsi="Times New Roman" w:cs="Times New Roman"/>
          <w:sz w:val="22"/>
          <w:szCs w:val="22"/>
          <w:lang w:eastAsia="pt-BR"/>
        </w:rPr>
      </w:pPr>
    </w:p>
    <w:p w:rsidR="00523F34" w:rsidRPr="00C762FE" w:rsidRDefault="00B652A8" w:rsidP="00B652A8">
      <w:pPr>
        <w:pStyle w:val="Nivel2"/>
        <w:numPr>
          <w:ilvl w:val="0"/>
          <w:numId w:val="0"/>
        </w:numPr>
        <w:ind w:left="420"/>
        <w:jc w:val="center"/>
        <w:rPr>
          <w:rFonts w:ascii="Times New Roman" w:hAnsi="Times New Roman" w:cs="Times New Roman"/>
          <w:sz w:val="22"/>
          <w:szCs w:val="22"/>
          <w:lang w:eastAsia="pt-BR"/>
        </w:rPr>
      </w:pPr>
      <w:r>
        <w:rPr>
          <w:rFonts w:ascii="Times New Roman" w:hAnsi="Times New Roman" w:cs="Times New Roman"/>
          <w:sz w:val="22"/>
          <w:szCs w:val="22"/>
          <w:lang w:eastAsia="pt-BR"/>
        </w:rPr>
        <w:t>CAMPUS CAMPINA GRANDE</w:t>
      </w:r>
    </w:p>
    <w:tbl>
      <w:tblPr>
        <w:tblW w:w="886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09"/>
        <w:gridCol w:w="993"/>
        <w:gridCol w:w="1817"/>
        <w:gridCol w:w="1177"/>
        <w:gridCol w:w="1519"/>
        <w:gridCol w:w="1373"/>
        <w:gridCol w:w="1377"/>
      </w:tblGrid>
      <w:tr w:rsidR="00C762FE" w:rsidRPr="00C762FE" w:rsidTr="00DF50A6">
        <w:trPr>
          <w:trHeight w:val="716"/>
          <w:tblCellSpacing w:w="7" w:type="dxa"/>
          <w:jc w:val="center"/>
        </w:trPr>
        <w:tc>
          <w:tcPr>
            <w:tcW w:w="588" w:type="dxa"/>
            <w:shd w:val="clear" w:color="auto" w:fill="DDDDDD"/>
            <w:vAlign w:val="center"/>
          </w:tcPr>
          <w:p w:rsidR="00C762FE" w:rsidRPr="00C762FE" w:rsidRDefault="00C762FE" w:rsidP="005A39EE">
            <w:pPr>
              <w:spacing w:after="0" w:line="240" w:lineRule="auto"/>
              <w:jc w:val="center"/>
              <w:rPr>
                <w:rFonts w:ascii="Times New Roman" w:hAnsi="Times New Roman" w:cs="Times New Roman"/>
                <w:b/>
              </w:rPr>
            </w:pPr>
            <w:r w:rsidRPr="00C762FE">
              <w:rPr>
                <w:rStyle w:val="Forte"/>
                <w:rFonts w:ascii="Times New Roman" w:eastAsia="SimSun" w:hAnsi="Times New Roman" w:cs="Times New Roman"/>
                <w:b w:val="0"/>
                <w:lang w:val="en-US" w:eastAsia="zh-CN"/>
              </w:rPr>
              <w:t>ITEM</w:t>
            </w:r>
          </w:p>
        </w:tc>
        <w:tc>
          <w:tcPr>
            <w:tcW w:w="979" w:type="dxa"/>
            <w:shd w:val="clear" w:color="auto" w:fill="DDDDDD"/>
            <w:vAlign w:val="center"/>
          </w:tcPr>
          <w:p w:rsidR="00C762FE" w:rsidRPr="00C762FE" w:rsidRDefault="00C762FE" w:rsidP="005A39EE">
            <w:pPr>
              <w:spacing w:after="0" w:line="240" w:lineRule="auto"/>
              <w:jc w:val="center"/>
              <w:rPr>
                <w:rFonts w:ascii="Times New Roman" w:hAnsi="Times New Roman" w:cs="Times New Roman"/>
                <w:b/>
              </w:rPr>
            </w:pPr>
            <w:r w:rsidRPr="00C762FE">
              <w:rPr>
                <w:rStyle w:val="Forte"/>
                <w:rFonts w:ascii="Times New Roman" w:eastAsia="SimSun" w:hAnsi="Times New Roman" w:cs="Times New Roman"/>
                <w:b w:val="0"/>
                <w:lang w:val="en-US" w:eastAsia="zh-CN"/>
              </w:rPr>
              <w:t>CATMAT</w:t>
            </w:r>
          </w:p>
        </w:tc>
        <w:tc>
          <w:tcPr>
            <w:tcW w:w="1803" w:type="dxa"/>
            <w:shd w:val="clear" w:color="auto" w:fill="DDDDDD"/>
            <w:vAlign w:val="center"/>
          </w:tcPr>
          <w:p w:rsidR="00C762FE" w:rsidRPr="00C762FE" w:rsidRDefault="00C762FE" w:rsidP="005A39EE">
            <w:pPr>
              <w:spacing w:after="0" w:line="240" w:lineRule="auto"/>
              <w:jc w:val="center"/>
              <w:rPr>
                <w:rFonts w:ascii="Times New Roman" w:hAnsi="Times New Roman" w:cs="Times New Roman"/>
                <w:b/>
              </w:rPr>
            </w:pPr>
            <w:r w:rsidRPr="00C762FE">
              <w:rPr>
                <w:rStyle w:val="Forte"/>
                <w:rFonts w:ascii="Times New Roman" w:eastAsia="SimSun" w:hAnsi="Times New Roman" w:cs="Times New Roman"/>
                <w:b w:val="0"/>
                <w:lang w:val="en-US" w:eastAsia="zh-CN"/>
              </w:rPr>
              <w:t>DESCRIÇÃO</w:t>
            </w:r>
          </w:p>
        </w:tc>
        <w:tc>
          <w:tcPr>
            <w:tcW w:w="1163" w:type="dxa"/>
            <w:shd w:val="clear" w:color="auto" w:fill="DDDDDD"/>
            <w:vAlign w:val="center"/>
          </w:tcPr>
          <w:p w:rsidR="00C762FE" w:rsidRPr="00C762FE" w:rsidRDefault="00C762FE" w:rsidP="005A39EE">
            <w:pPr>
              <w:spacing w:after="0" w:line="240" w:lineRule="auto"/>
              <w:jc w:val="center"/>
              <w:rPr>
                <w:rFonts w:ascii="Times New Roman" w:hAnsi="Times New Roman" w:cs="Times New Roman"/>
                <w:b/>
              </w:rPr>
            </w:pPr>
            <w:r w:rsidRPr="00C762FE">
              <w:rPr>
                <w:rStyle w:val="Forte"/>
                <w:rFonts w:ascii="Times New Roman" w:eastAsia="SimSun" w:hAnsi="Times New Roman" w:cs="Times New Roman"/>
                <w:b w:val="0"/>
                <w:lang w:val="en-US" w:eastAsia="zh-CN"/>
              </w:rPr>
              <w:t>UNIDADE</w:t>
            </w:r>
          </w:p>
        </w:tc>
        <w:tc>
          <w:tcPr>
            <w:tcW w:w="1505" w:type="dxa"/>
            <w:shd w:val="clear" w:color="auto" w:fill="DDDDDD"/>
            <w:vAlign w:val="center"/>
          </w:tcPr>
          <w:p w:rsidR="00C762FE" w:rsidRPr="00C762FE" w:rsidRDefault="00C762FE" w:rsidP="005A39EE">
            <w:pPr>
              <w:spacing w:after="0" w:line="240" w:lineRule="auto"/>
              <w:jc w:val="center"/>
              <w:rPr>
                <w:rFonts w:ascii="Times New Roman" w:hAnsi="Times New Roman" w:cs="Times New Roman"/>
                <w:b/>
              </w:rPr>
            </w:pPr>
            <w:r w:rsidRPr="00C762FE">
              <w:rPr>
                <w:rStyle w:val="Forte"/>
                <w:rFonts w:ascii="Times New Roman" w:eastAsia="SimSun" w:hAnsi="Times New Roman" w:cs="Times New Roman"/>
                <w:b w:val="0"/>
                <w:lang w:val="en-US" w:eastAsia="zh-CN"/>
              </w:rPr>
              <w:t>QUANTIDADE</w:t>
            </w:r>
          </w:p>
        </w:tc>
        <w:tc>
          <w:tcPr>
            <w:tcW w:w="1359" w:type="dxa"/>
            <w:shd w:val="clear" w:color="auto" w:fill="DDDDDD"/>
            <w:vAlign w:val="center"/>
          </w:tcPr>
          <w:p w:rsidR="00C762FE" w:rsidRPr="00C762FE" w:rsidRDefault="00C762FE" w:rsidP="005A39EE">
            <w:pPr>
              <w:spacing w:after="0" w:line="240" w:lineRule="auto"/>
              <w:jc w:val="center"/>
              <w:rPr>
                <w:rStyle w:val="Forte"/>
                <w:rFonts w:ascii="Times New Roman" w:eastAsia="SimSun" w:hAnsi="Times New Roman" w:cs="Times New Roman"/>
                <w:b w:val="0"/>
                <w:lang w:eastAsia="zh-CN"/>
              </w:rPr>
            </w:pPr>
            <w:r w:rsidRPr="00C762FE">
              <w:rPr>
                <w:rStyle w:val="Forte"/>
                <w:rFonts w:ascii="Times New Roman" w:eastAsia="SimSun" w:hAnsi="Times New Roman" w:cs="Times New Roman"/>
                <w:b w:val="0"/>
                <w:lang w:eastAsia="zh-CN"/>
              </w:rPr>
              <w:t>PREÇO</w:t>
            </w:r>
            <w:r w:rsidRPr="00C762FE">
              <w:rPr>
                <w:rStyle w:val="Forte"/>
                <w:rFonts w:ascii="Times New Roman" w:eastAsia="SimSun" w:hAnsi="Times New Roman" w:cs="Times New Roman"/>
                <w:b w:val="0"/>
                <w:lang w:eastAsia="zh-CN"/>
              </w:rPr>
              <w:br/>
              <w:t>UNITÁRIO</w:t>
            </w:r>
            <w:r w:rsidRPr="00C762FE">
              <w:rPr>
                <w:rStyle w:val="Forte"/>
                <w:rFonts w:ascii="Times New Roman" w:eastAsia="SimSun" w:hAnsi="Times New Roman" w:cs="Times New Roman"/>
                <w:b w:val="0"/>
                <w:lang w:eastAsia="zh-CN"/>
              </w:rPr>
              <w:br/>
              <w:t>DE AQUISIÇÃO</w:t>
            </w:r>
          </w:p>
        </w:tc>
        <w:tc>
          <w:tcPr>
            <w:tcW w:w="1356" w:type="dxa"/>
            <w:shd w:val="clear" w:color="auto" w:fill="DDDDDD"/>
            <w:vAlign w:val="center"/>
          </w:tcPr>
          <w:p w:rsidR="00C762FE" w:rsidRPr="00C762FE" w:rsidRDefault="00C762FE" w:rsidP="005A39EE">
            <w:pPr>
              <w:spacing w:after="0" w:line="240" w:lineRule="auto"/>
              <w:jc w:val="center"/>
              <w:rPr>
                <w:rStyle w:val="Forte"/>
                <w:rFonts w:ascii="Times New Roman" w:eastAsia="SimSun" w:hAnsi="Times New Roman" w:cs="Times New Roman"/>
                <w:b w:val="0"/>
                <w:lang w:val="en-US" w:eastAsia="zh-CN"/>
              </w:rPr>
            </w:pPr>
            <w:r w:rsidRPr="00C762FE">
              <w:rPr>
                <w:rStyle w:val="Forte"/>
                <w:rFonts w:ascii="Times New Roman" w:eastAsia="SimSun" w:hAnsi="Times New Roman" w:cs="Times New Roman"/>
                <w:b w:val="0"/>
                <w:lang w:eastAsia="zh-CN"/>
              </w:rPr>
              <w:t>PREÇO</w:t>
            </w:r>
            <w:r w:rsidRPr="00C762FE">
              <w:rPr>
                <w:rStyle w:val="Forte"/>
                <w:rFonts w:ascii="Times New Roman" w:eastAsia="SimSun" w:hAnsi="Times New Roman" w:cs="Times New Roman"/>
                <w:b w:val="0"/>
                <w:lang w:eastAsia="zh-CN"/>
              </w:rPr>
              <w:br/>
              <w:t>TOTAL</w:t>
            </w:r>
            <w:r w:rsidRPr="00C762FE">
              <w:rPr>
                <w:rStyle w:val="Forte"/>
                <w:rFonts w:ascii="Times New Roman" w:eastAsia="SimSun" w:hAnsi="Times New Roman" w:cs="Times New Roman"/>
                <w:b w:val="0"/>
                <w:lang w:eastAsia="zh-CN"/>
              </w:rPr>
              <w:br/>
              <w:t>DE AQUISIÇÃO</w:t>
            </w:r>
          </w:p>
        </w:tc>
      </w:tr>
      <w:tr w:rsidR="00C762FE" w:rsidRPr="00C762FE" w:rsidTr="00DF50A6">
        <w:trPr>
          <w:tblCellSpacing w:w="7" w:type="dxa"/>
          <w:jc w:val="center"/>
        </w:trPr>
        <w:tc>
          <w:tcPr>
            <w:tcW w:w="588" w:type="dxa"/>
            <w:shd w:val="clear" w:color="auto" w:fill="auto"/>
            <w:vAlign w:val="center"/>
          </w:tcPr>
          <w:p w:rsidR="00C762FE" w:rsidRPr="00C762FE" w:rsidRDefault="00C762FE" w:rsidP="005A39EE">
            <w:pPr>
              <w:jc w:val="center"/>
              <w:rPr>
                <w:rFonts w:ascii="Times New Roman" w:hAnsi="Times New Roman" w:cs="Times New Roman"/>
              </w:rPr>
            </w:pPr>
            <w:r w:rsidRPr="00C762FE">
              <w:rPr>
                <w:rFonts w:ascii="Times New Roman" w:eastAsia="SimSun" w:hAnsi="Times New Roman" w:cs="Times New Roman"/>
                <w:lang w:val="en-US" w:eastAsia="zh-CN"/>
              </w:rPr>
              <w:t>1</w:t>
            </w:r>
          </w:p>
        </w:tc>
        <w:tc>
          <w:tcPr>
            <w:tcW w:w="979" w:type="dxa"/>
            <w:shd w:val="clear" w:color="auto" w:fill="auto"/>
            <w:vAlign w:val="center"/>
          </w:tcPr>
          <w:p w:rsidR="00C762FE" w:rsidRPr="00C762FE" w:rsidRDefault="00F42037" w:rsidP="005A39EE">
            <w:pPr>
              <w:jc w:val="center"/>
              <w:rPr>
                <w:rFonts w:ascii="Times New Roman" w:hAnsi="Times New Roman" w:cs="Times New Roman"/>
              </w:rPr>
            </w:pPr>
            <w:r>
              <w:rPr>
                <w:rFonts w:ascii="Rawline" w:hAnsi="Rawline"/>
                <w:color w:val="495057"/>
                <w:sz w:val="21"/>
                <w:szCs w:val="21"/>
                <w:shd w:val="clear" w:color="auto" w:fill="FFFFFF"/>
              </w:rPr>
              <w:t>464379</w:t>
            </w:r>
          </w:p>
        </w:tc>
        <w:tc>
          <w:tcPr>
            <w:tcW w:w="1803" w:type="dxa"/>
            <w:shd w:val="clear" w:color="auto" w:fill="auto"/>
            <w:vAlign w:val="center"/>
          </w:tcPr>
          <w:p w:rsidR="00C762FE" w:rsidRPr="00C762FE" w:rsidRDefault="00DF50A6" w:rsidP="00DF50A6">
            <w:pPr>
              <w:jc w:val="both"/>
              <w:rPr>
                <w:rFonts w:ascii="Times New Roman" w:hAnsi="Times New Roman" w:cs="Times New Roman"/>
              </w:rPr>
            </w:pPr>
            <w:r>
              <w:rPr>
                <w:rFonts w:ascii="Times New Roman" w:hAnsi="Times New Roman" w:cs="Times New Roman"/>
              </w:rPr>
              <w:t xml:space="preserve">Fruta in natura, tipo banana, espécie: </w:t>
            </w:r>
            <w:proofErr w:type="spellStart"/>
            <w:r>
              <w:rPr>
                <w:rFonts w:ascii="Times New Roman" w:hAnsi="Times New Roman" w:cs="Times New Roman"/>
              </w:rPr>
              <w:t>pacovan</w:t>
            </w:r>
            <w:proofErr w:type="spellEnd"/>
            <w:r w:rsidR="00C1604E">
              <w:rPr>
                <w:rFonts w:ascii="Times New Roman" w:hAnsi="Times New Roman" w:cs="Times New Roman"/>
              </w:rPr>
              <w:t xml:space="preserve"> (</w:t>
            </w:r>
            <w:r w:rsidR="00C1604E">
              <w:rPr>
                <w:rFonts w:ascii="Times New Roman" w:hAnsi="Times New Roman" w:cs="Times New Roman"/>
                <w:lang w:eastAsia="pt-BR"/>
              </w:rPr>
              <w:t xml:space="preserve">descrição detalhada do item se encontra disponível no </w:t>
            </w:r>
            <w:r w:rsidR="00C1604E" w:rsidRPr="00AE78A1">
              <w:rPr>
                <w:rFonts w:ascii="Times New Roman" w:hAnsi="Times New Roman" w:cs="Times New Roman"/>
                <w:lang w:eastAsia="pt-BR"/>
              </w:rPr>
              <w:t>anexo</w:t>
            </w:r>
            <w:r w:rsidR="00C1604E">
              <w:rPr>
                <w:rFonts w:ascii="Times New Roman" w:hAnsi="Times New Roman" w:cs="Times New Roman"/>
                <w:lang w:eastAsia="pt-BR"/>
              </w:rPr>
              <w:t xml:space="preserve"> VII</w:t>
            </w:r>
            <w:proofErr w:type="gramStart"/>
            <w:r w:rsidR="00C1604E">
              <w:rPr>
                <w:rFonts w:ascii="Times New Roman" w:hAnsi="Times New Roman" w:cs="Times New Roman"/>
                <w:lang w:eastAsia="pt-BR"/>
              </w:rPr>
              <w:t>)</w:t>
            </w:r>
            <w:proofErr w:type="gramEnd"/>
          </w:p>
        </w:tc>
        <w:tc>
          <w:tcPr>
            <w:tcW w:w="1163" w:type="dxa"/>
            <w:shd w:val="clear" w:color="auto" w:fill="auto"/>
            <w:vAlign w:val="center"/>
          </w:tcPr>
          <w:p w:rsidR="00C762FE" w:rsidRPr="00C762FE" w:rsidRDefault="00ED7448" w:rsidP="005A39EE">
            <w:pPr>
              <w:jc w:val="center"/>
              <w:rPr>
                <w:rFonts w:ascii="Times New Roman" w:hAnsi="Times New Roman" w:cs="Times New Roman"/>
              </w:rPr>
            </w:pPr>
            <w:proofErr w:type="spellStart"/>
            <w:r w:rsidRPr="00C762FE">
              <w:rPr>
                <w:rFonts w:ascii="Times New Roman" w:eastAsia="SimSun" w:hAnsi="Times New Roman" w:cs="Times New Roman"/>
                <w:lang w:val="en-US" w:eastAsia="zh-CN"/>
              </w:rPr>
              <w:t>Quilograma</w:t>
            </w:r>
            <w:proofErr w:type="spellEnd"/>
          </w:p>
        </w:tc>
        <w:tc>
          <w:tcPr>
            <w:tcW w:w="1505" w:type="dxa"/>
            <w:shd w:val="clear" w:color="auto" w:fill="auto"/>
            <w:vAlign w:val="center"/>
          </w:tcPr>
          <w:p w:rsidR="00C762FE" w:rsidRPr="00C762FE" w:rsidRDefault="00023458" w:rsidP="005A39EE">
            <w:pPr>
              <w:jc w:val="center"/>
              <w:rPr>
                <w:rFonts w:ascii="Times New Roman" w:hAnsi="Times New Roman" w:cs="Times New Roman"/>
              </w:rPr>
            </w:pPr>
            <w:r>
              <w:rPr>
                <w:rFonts w:ascii="Times New Roman" w:hAnsi="Times New Roman" w:cs="Times New Roman"/>
              </w:rPr>
              <w:t>2.010</w:t>
            </w:r>
          </w:p>
        </w:tc>
        <w:tc>
          <w:tcPr>
            <w:tcW w:w="1359" w:type="dxa"/>
            <w:shd w:val="clear" w:color="auto" w:fill="auto"/>
            <w:vAlign w:val="center"/>
          </w:tcPr>
          <w:p w:rsidR="00C762FE" w:rsidRPr="00C762FE" w:rsidRDefault="00C762FE" w:rsidP="00023458">
            <w:pPr>
              <w:jc w:val="center"/>
              <w:rPr>
                <w:rFonts w:ascii="Times New Roman" w:eastAsia="SimSun" w:hAnsi="Times New Roman" w:cs="Times New Roman"/>
                <w:bCs/>
                <w:iCs/>
                <w:lang w:eastAsia="zh-CN"/>
              </w:rPr>
            </w:pPr>
            <w:r w:rsidRPr="00C762FE">
              <w:rPr>
                <w:rFonts w:ascii="Times New Roman" w:eastAsia="SimSun" w:hAnsi="Times New Roman" w:cs="Times New Roman"/>
                <w:bCs/>
                <w:iCs/>
                <w:lang w:eastAsia="zh-CN"/>
              </w:rPr>
              <w:t>R$</w:t>
            </w:r>
            <w:bookmarkStart w:id="1" w:name="_GoBack"/>
            <w:bookmarkEnd w:id="1"/>
            <w:r w:rsidRPr="00C762FE">
              <w:rPr>
                <w:rFonts w:ascii="Times New Roman" w:eastAsia="SimSun" w:hAnsi="Times New Roman" w:cs="Times New Roman"/>
                <w:bCs/>
                <w:iCs/>
                <w:lang w:eastAsia="zh-CN"/>
              </w:rPr>
              <w:t xml:space="preserve"> </w:t>
            </w:r>
            <w:r w:rsidR="00023458">
              <w:rPr>
                <w:rFonts w:ascii="Times New Roman" w:eastAsia="SimSun" w:hAnsi="Times New Roman" w:cs="Times New Roman"/>
                <w:bCs/>
                <w:iCs/>
                <w:lang w:eastAsia="zh-CN"/>
              </w:rPr>
              <w:t>6,00</w:t>
            </w:r>
          </w:p>
        </w:tc>
        <w:tc>
          <w:tcPr>
            <w:tcW w:w="1356" w:type="dxa"/>
            <w:shd w:val="clear" w:color="auto" w:fill="auto"/>
            <w:vAlign w:val="center"/>
          </w:tcPr>
          <w:p w:rsidR="00C762FE" w:rsidRPr="00C762FE" w:rsidRDefault="00C762FE" w:rsidP="00023458">
            <w:pPr>
              <w:jc w:val="center"/>
              <w:rPr>
                <w:rFonts w:ascii="Times New Roman" w:eastAsia="SimSun" w:hAnsi="Times New Roman" w:cs="Times New Roman"/>
                <w:bCs/>
                <w:iCs/>
                <w:lang w:eastAsia="zh-CN"/>
              </w:rPr>
            </w:pPr>
            <w:r w:rsidRPr="00C762FE">
              <w:rPr>
                <w:rFonts w:ascii="Times New Roman" w:eastAsia="SimSun" w:hAnsi="Times New Roman" w:cs="Times New Roman"/>
                <w:bCs/>
                <w:iCs/>
                <w:lang w:eastAsia="zh-CN"/>
              </w:rPr>
              <w:t xml:space="preserve">R$ </w:t>
            </w:r>
            <w:r w:rsidR="00023458">
              <w:rPr>
                <w:rFonts w:ascii="Times New Roman" w:eastAsia="SimSun" w:hAnsi="Times New Roman" w:cs="Times New Roman"/>
                <w:bCs/>
                <w:iCs/>
                <w:lang w:eastAsia="zh-CN"/>
              </w:rPr>
              <w:t>12.060,00</w:t>
            </w:r>
          </w:p>
        </w:tc>
      </w:tr>
      <w:tr w:rsidR="00C762FE" w:rsidRPr="00C762FE" w:rsidTr="00DF50A6">
        <w:trPr>
          <w:tblCellSpacing w:w="7" w:type="dxa"/>
          <w:jc w:val="center"/>
        </w:trPr>
        <w:tc>
          <w:tcPr>
            <w:tcW w:w="588" w:type="dxa"/>
            <w:shd w:val="clear" w:color="auto" w:fill="auto"/>
            <w:vAlign w:val="center"/>
          </w:tcPr>
          <w:p w:rsidR="00C762FE" w:rsidRPr="00C762FE" w:rsidRDefault="00C762FE" w:rsidP="005A39EE">
            <w:pPr>
              <w:jc w:val="center"/>
              <w:rPr>
                <w:rFonts w:ascii="Times New Roman" w:hAnsi="Times New Roman" w:cs="Times New Roman"/>
              </w:rPr>
            </w:pPr>
            <w:r w:rsidRPr="00C762FE">
              <w:rPr>
                <w:rFonts w:ascii="Times New Roman" w:eastAsia="SimSun" w:hAnsi="Times New Roman" w:cs="Times New Roman"/>
                <w:lang w:val="en-US" w:eastAsia="zh-CN"/>
              </w:rPr>
              <w:t>2</w:t>
            </w:r>
          </w:p>
        </w:tc>
        <w:tc>
          <w:tcPr>
            <w:tcW w:w="979" w:type="dxa"/>
            <w:shd w:val="clear" w:color="auto" w:fill="auto"/>
            <w:vAlign w:val="center"/>
          </w:tcPr>
          <w:p w:rsidR="00DF50A6" w:rsidRPr="00C762FE" w:rsidRDefault="00F42037" w:rsidP="005A39EE">
            <w:pPr>
              <w:jc w:val="center"/>
              <w:rPr>
                <w:rFonts w:ascii="Times New Roman" w:hAnsi="Times New Roman" w:cs="Times New Roman"/>
              </w:rPr>
            </w:pPr>
            <w:r w:rsidRPr="00C762FE">
              <w:rPr>
                <w:rFonts w:ascii="Times New Roman" w:eastAsia="SimSun" w:hAnsi="Times New Roman" w:cs="Times New Roman"/>
                <w:lang w:val="en-US" w:eastAsia="zh-CN"/>
              </w:rPr>
              <w:t>615255</w:t>
            </w:r>
          </w:p>
        </w:tc>
        <w:tc>
          <w:tcPr>
            <w:tcW w:w="1803" w:type="dxa"/>
            <w:shd w:val="clear" w:color="auto" w:fill="auto"/>
            <w:vAlign w:val="center"/>
          </w:tcPr>
          <w:p w:rsidR="00C762FE" w:rsidRPr="00C762FE" w:rsidRDefault="00DF50A6" w:rsidP="00DF50A6">
            <w:pPr>
              <w:jc w:val="both"/>
              <w:rPr>
                <w:rFonts w:ascii="Times New Roman" w:hAnsi="Times New Roman" w:cs="Times New Roman"/>
              </w:rPr>
            </w:pPr>
            <w:r w:rsidRPr="00C762FE">
              <w:rPr>
                <w:rFonts w:ascii="Times New Roman" w:eastAsia="Arial" w:hAnsi="Times New Roman" w:cs="Times New Roman"/>
                <w:color w:val="000000"/>
                <w:lang w:eastAsia="pt-BR"/>
              </w:rPr>
              <w:t>Bolo simples,</w:t>
            </w:r>
            <w:r>
              <w:rPr>
                <w:rFonts w:ascii="Times New Roman" w:eastAsia="Arial" w:hAnsi="Times New Roman" w:cs="Times New Roman"/>
                <w:color w:val="000000"/>
                <w:lang w:eastAsia="pt-BR"/>
              </w:rPr>
              <w:t xml:space="preserve"> </w:t>
            </w:r>
            <w:r w:rsidRPr="00C762FE">
              <w:rPr>
                <w:rFonts w:ascii="Times New Roman" w:eastAsia="Arial" w:hAnsi="Times New Roman" w:cs="Times New Roman"/>
                <w:color w:val="000000"/>
                <w:lang w:eastAsia="pt-BR"/>
              </w:rPr>
              <w:t xml:space="preserve">80g, bolo de saia ou </w:t>
            </w:r>
            <w:proofErr w:type="gramStart"/>
            <w:r w:rsidRPr="00C762FE">
              <w:rPr>
                <w:rFonts w:ascii="Times New Roman" w:eastAsia="Arial" w:hAnsi="Times New Roman" w:cs="Times New Roman"/>
                <w:color w:val="000000"/>
                <w:lang w:eastAsia="pt-BR"/>
              </w:rPr>
              <w:t>bacia ,</w:t>
            </w:r>
            <w:proofErr w:type="gramEnd"/>
            <w:r w:rsidRPr="00C762FE">
              <w:rPr>
                <w:rFonts w:ascii="Times New Roman" w:eastAsia="Arial" w:hAnsi="Times New Roman" w:cs="Times New Roman"/>
                <w:color w:val="000000"/>
                <w:lang w:eastAsia="pt-BR"/>
              </w:rPr>
              <w:t xml:space="preserve"> determinação da ANVISA.</w:t>
            </w:r>
            <w:r w:rsidR="00C1604E">
              <w:rPr>
                <w:rFonts w:ascii="Times New Roman" w:hAnsi="Times New Roman" w:cs="Times New Roman"/>
              </w:rPr>
              <w:t xml:space="preserve"> (</w:t>
            </w:r>
            <w:r w:rsidR="00C1604E">
              <w:rPr>
                <w:rFonts w:ascii="Times New Roman" w:hAnsi="Times New Roman" w:cs="Times New Roman"/>
                <w:lang w:eastAsia="pt-BR"/>
              </w:rPr>
              <w:t xml:space="preserve">descrição detalhada do item se encontra disponível no </w:t>
            </w:r>
            <w:r w:rsidR="00C1604E" w:rsidRPr="00AE78A1">
              <w:rPr>
                <w:rFonts w:ascii="Times New Roman" w:hAnsi="Times New Roman" w:cs="Times New Roman"/>
                <w:lang w:eastAsia="pt-BR"/>
              </w:rPr>
              <w:t>anexo</w:t>
            </w:r>
            <w:r w:rsidR="00C1604E">
              <w:rPr>
                <w:rFonts w:ascii="Times New Roman" w:hAnsi="Times New Roman" w:cs="Times New Roman"/>
                <w:lang w:eastAsia="pt-BR"/>
              </w:rPr>
              <w:t xml:space="preserve"> VII)</w:t>
            </w:r>
          </w:p>
        </w:tc>
        <w:tc>
          <w:tcPr>
            <w:tcW w:w="1163" w:type="dxa"/>
            <w:shd w:val="clear" w:color="auto" w:fill="auto"/>
            <w:vAlign w:val="center"/>
          </w:tcPr>
          <w:p w:rsidR="00C762FE" w:rsidRPr="00C762FE" w:rsidRDefault="00D17B26" w:rsidP="005A39EE">
            <w:pPr>
              <w:jc w:val="center"/>
              <w:rPr>
                <w:rFonts w:ascii="Times New Roman" w:hAnsi="Times New Roman" w:cs="Times New Roman"/>
              </w:rPr>
            </w:pPr>
            <w:r>
              <w:rPr>
                <w:rFonts w:ascii="Times New Roman" w:hAnsi="Times New Roman" w:cs="Times New Roman"/>
              </w:rPr>
              <w:t>Unidade</w:t>
            </w:r>
          </w:p>
        </w:tc>
        <w:tc>
          <w:tcPr>
            <w:tcW w:w="1505" w:type="dxa"/>
            <w:shd w:val="clear" w:color="auto" w:fill="auto"/>
            <w:vAlign w:val="center"/>
          </w:tcPr>
          <w:p w:rsidR="00C762FE" w:rsidRPr="00C762FE" w:rsidRDefault="00023458" w:rsidP="005A39EE">
            <w:pPr>
              <w:jc w:val="center"/>
              <w:rPr>
                <w:rFonts w:ascii="Times New Roman" w:hAnsi="Times New Roman" w:cs="Times New Roman"/>
              </w:rPr>
            </w:pPr>
            <w:r>
              <w:rPr>
                <w:rFonts w:ascii="Times New Roman" w:hAnsi="Times New Roman" w:cs="Times New Roman"/>
              </w:rPr>
              <w:t>20.092</w:t>
            </w:r>
          </w:p>
        </w:tc>
        <w:tc>
          <w:tcPr>
            <w:tcW w:w="1359" w:type="dxa"/>
            <w:shd w:val="clear" w:color="auto" w:fill="auto"/>
            <w:vAlign w:val="center"/>
          </w:tcPr>
          <w:p w:rsidR="00C762FE" w:rsidRPr="00C762FE" w:rsidRDefault="00C762FE" w:rsidP="00023458">
            <w:pPr>
              <w:jc w:val="center"/>
              <w:rPr>
                <w:rFonts w:ascii="Times New Roman" w:eastAsia="SimSun" w:hAnsi="Times New Roman" w:cs="Times New Roman"/>
                <w:bCs/>
                <w:iCs/>
                <w:lang w:eastAsia="zh-CN"/>
              </w:rPr>
            </w:pPr>
            <w:r w:rsidRPr="00C762FE">
              <w:rPr>
                <w:rFonts w:ascii="Times New Roman" w:eastAsia="SimSun" w:hAnsi="Times New Roman" w:cs="Times New Roman"/>
                <w:bCs/>
                <w:iCs/>
                <w:lang w:eastAsia="zh-CN"/>
              </w:rPr>
              <w:t xml:space="preserve">R$ </w:t>
            </w:r>
            <w:r w:rsidR="00023458">
              <w:rPr>
                <w:rFonts w:ascii="Times New Roman" w:eastAsia="SimSun" w:hAnsi="Times New Roman" w:cs="Times New Roman"/>
                <w:bCs/>
                <w:iCs/>
                <w:lang w:eastAsia="zh-CN"/>
              </w:rPr>
              <w:t>1,89</w:t>
            </w:r>
          </w:p>
        </w:tc>
        <w:tc>
          <w:tcPr>
            <w:tcW w:w="1356" w:type="dxa"/>
            <w:shd w:val="clear" w:color="auto" w:fill="auto"/>
            <w:vAlign w:val="center"/>
          </w:tcPr>
          <w:p w:rsidR="00C762FE" w:rsidRPr="00C762FE" w:rsidRDefault="00C762FE" w:rsidP="00023458">
            <w:pPr>
              <w:jc w:val="center"/>
              <w:rPr>
                <w:rFonts w:ascii="Times New Roman" w:eastAsia="SimSun" w:hAnsi="Times New Roman" w:cs="Times New Roman"/>
                <w:bCs/>
                <w:iCs/>
                <w:lang w:eastAsia="zh-CN"/>
              </w:rPr>
            </w:pPr>
            <w:r w:rsidRPr="00C762FE">
              <w:rPr>
                <w:rFonts w:ascii="Times New Roman" w:eastAsia="SimSun" w:hAnsi="Times New Roman" w:cs="Times New Roman"/>
                <w:bCs/>
                <w:iCs/>
                <w:lang w:eastAsia="zh-CN"/>
              </w:rPr>
              <w:t xml:space="preserve">R$ </w:t>
            </w:r>
            <w:r w:rsidR="00023458">
              <w:rPr>
                <w:rFonts w:ascii="Times New Roman" w:eastAsia="SimSun" w:hAnsi="Times New Roman" w:cs="Times New Roman"/>
                <w:bCs/>
                <w:iCs/>
                <w:lang w:eastAsia="zh-CN"/>
              </w:rPr>
              <w:t>37.973,88</w:t>
            </w:r>
          </w:p>
        </w:tc>
      </w:tr>
      <w:tr w:rsidR="00C762FE" w:rsidRPr="00C762FE" w:rsidTr="00DF50A6">
        <w:trPr>
          <w:tblCellSpacing w:w="7" w:type="dxa"/>
          <w:jc w:val="center"/>
        </w:trPr>
        <w:tc>
          <w:tcPr>
            <w:tcW w:w="588" w:type="dxa"/>
            <w:shd w:val="clear" w:color="auto" w:fill="auto"/>
            <w:vAlign w:val="center"/>
          </w:tcPr>
          <w:p w:rsidR="00C762FE" w:rsidRPr="00C762FE" w:rsidRDefault="00C762FE" w:rsidP="005A39EE">
            <w:pPr>
              <w:jc w:val="center"/>
              <w:rPr>
                <w:rFonts w:ascii="Times New Roman" w:hAnsi="Times New Roman" w:cs="Times New Roman"/>
              </w:rPr>
            </w:pPr>
            <w:r w:rsidRPr="00C762FE">
              <w:rPr>
                <w:rFonts w:ascii="Times New Roman" w:eastAsia="SimSun" w:hAnsi="Times New Roman" w:cs="Times New Roman"/>
                <w:lang w:val="en-US" w:eastAsia="zh-CN"/>
              </w:rPr>
              <w:t>3</w:t>
            </w:r>
          </w:p>
        </w:tc>
        <w:tc>
          <w:tcPr>
            <w:tcW w:w="979" w:type="dxa"/>
            <w:shd w:val="clear" w:color="auto" w:fill="auto"/>
            <w:vAlign w:val="center"/>
          </w:tcPr>
          <w:p w:rsidR="00C762FE" w:rsidRPr="00C762FE" w:rsidRDefault="00F42037" w:rsidP="005A39EE">
            <w:pPr>
              <w:jc w:val="center"/>
              <w:rPr>
                <w:rFonts w:ascii="Times New Roman" w:hAnsi="Times New Roman" w:cs="Times New Roman"/>
              </w:rPr>
            </w:pPr>
            <w:r>
              <w:rPr>
                <w:rFonts w:ascii="Rawline" w:hAnsi="Rawline"/>
                <w:color w:val="495057"/>
                <w:sz w:val="21"/>
                <w:szCs w:val="21"/>
                <w:shd w:val="clear" w:color="auto" w:fill="FFFFFF"/>
              </w:rPr>
              <w:t>625251</w:t>
            </w:r>
          </w:p>
        </w:tc>
        <w:tc>
          <w:tcPr>
            <w:tcW w:w="1803" w:type="dxa"/>
            <w:shd w:val="clear" w:color="auto" w:fill="auto"/>
            <w:vAlign w:val="center"/>
          </w:tcPr>
          <w:p w:rsidR="00C762FE" w:rsidRPr="00C762FE" w:rsidRDefault="00DF50A6" w:rsidP="00DF50A6">
            <w:pPr>
              <w:jc w:val="both"/>
              <w:rPr>
                <w:rFonts w:ascii="Times New Roman" w:hAnsi="Times New Roman" w:cs="Times New Roman"/>
              </w:rPr>
            </w:pPr>
            <w:r>
              <w:rPr>
                <w:rFonts w:ascii="Times New Roman" w:hAnsi="Times New Roman" w:cs="Times New Roman"/>
              </w:rPr>
              <w:t>Biscoito artesanal, tipo suíça, tipo suíça.</w:t>
            </w:r>
            <w:r w:rsidR="00C1604E">
              <w:rPr>
                <w:rFonts w:ascii="Times New Roman" w:hAnsi="Times New Roman" w:cs="Times New Roman"/>
              </w:rPr>
              <w:t xml:space="preserve"> (</w:t>
            </w:r>
            <w:r w:rsidR="00C1604E">
              <w:rPr>
                <w:rFonts w:ascii="Times New Roman" w:hAnsi="Times New Roman" w:cs="Times New Roman"/>
                <w:lang w:eastAsia="pt-BR"/>
              </w:rPr>
              <w:t xml:space="preserve">descrição detalhada do item se encontra disponível no </w:t>
            </w:r>
            <w:r w:rsidR="00C1604E" w:rsidRPr="00AE78A1">
              <w:rPr>
                <w:rFonts w:ascii="Times New Roman" w:hAnsi="Times New Roman" w:cs="Times New Roman"/>
                <w:lang w:eastAsia="pt-BR"/>
              </w:rPr>
              <w:t>anexo</w:t>
            </w:r>
            <w:r w:rsidR="00C1604E">
              <w:rPr>
                <w:rFonts w:ascii="Times New Roman" w:hAnsi="Times New Roman" w:cs="Times New Roman"/>
                <w:lang w:eastAsia="pt-BR"/>
              </w:rPr>
              <w:t xml:space="preserve"> VII)</w:t>
            </w:r>
          </w:p>
        </w:tc>
        <w:tc>
          <w:tcPr>
            <w:tcW w:w="1163" w:type="dxa"/>
            <w:shd w:val="clear" w:color="auto" w:fill="auto"/>
            <w:vAlign w:val="center"/>
          </w:tcPr>
          <w:p w:rsidR="00C762FE" w:rsidRPr="00C762FE" w:rsidRDefault="00D17B26" w:rsidP="005A39EE">
            <w:pPr>
              <w:jc w:val="center"/>
              <w:rPr>
                <w:rFonts w:ascii="Times New Roman" w:hAnsi="Times New Roman" w:cs="Times New Roman"/>
              </w:rPr>
            </w:pPr>
            <w:r>
              <w:rPr>
                <w:rFonts w:ascii="Times New Roman" w:hAnsi="Times New Roman" w:cs="Times New Roman"/>
              </w:rPr>
              <w:t>Pacote</w:t>
            </w:r>
          </w:p>
        </w:tc>
        <w:tc>
          <w:tcPr>
            <w:tcW w:w="1505" w:type="dxa"/>
            <w:shd w:val="clear" w:color="auto" w:fill="auto"/>
            <w:vAlign w:val="center"/>
          </w:tcPr>
          <w:p w:rsidR="00C762FE" w:rsidRPr="00C762FE" w:rsidRDefault="00023458" w:rsidP="005A39EE">
            <w:pPr>
              <w:jc w:val="center"/>
              <w:rPr>
                <w:rFonts w:ascii="Times New Roman" w:hAnsi="Times New Roman" w:cs="Times New Roman"/>
              </w:rPr>
            </w:pPr>
            <w:r>
              <w:rPr>
                <w:rFonts w:ascii="Times New Roman" w:hAnsi="Times New Roman" w:cs="Times New Roman"/>
              </w:rPr>
              <w:t>20.092</w:t>
            </w:r>
          </w:p>
        </w:tc>
        <w:tc>
          <w:tcPr>
            <w:tcW w:w="1359" w:type="dxa"/>
            <w:shd w:val="clear" w:color="auto" w:fill="auto"/>
            <w:vAlign w:val="center"/>
          </w:tcPr>
          <w:p w:rsidR="00C762FE" w:rsidRPr="00C762FE" w:rsidRDefault="00C762FE" w:rsidP="00023458">
            <w:pPr>
              <w:jc w:val="center"/>
              <w:rPr>
                <w:rFonts w:ascii="Times New Roman" w:eastAsia="SimSun" w:hAnsi="Times New Roman" w:cs="Times New Roman"/>
                <w:bCs/>
                <w:iCs/>
                <w:lang w:eastAsia="zh-CN"/>
              </w:rPr>
            </w:pPr>
            <w:r w:rsidRPr="00C762FE">
              <w:rPr>
                <w:rFonts w:ascii="Times New Roman" w:eastAsia="SimSun" w:hAnsi="Times New Roman" w:cs="Times New Roman"/>
                <w:bCs/>
                <w:iCs/>
                <w:lang w:eastAsia="zh-CN"/>
              </w:rPr>
              <w:t xml:space="preserve">R$ </w:t>
            </w:r>
            <w:r w:rsidR="00023458">
              <w:rPr>
                <w:rFonts w:ascii="Times New Roman" w:eastAsia="SimSun" w:hAnsi="Times New Roman" w:cs="Times New Roman"/>
                <w:bCs/>
                <w:iCs/>
                <w:lang w:eastAsia="zh-CN"/>
              </w:rPr>
              <w:t>2,48</w:t>
            </w:r>
          </w:p>
        </w:tc>
        <w:tc>
          <w:tcPr>
            <w:tcW w:w="1356" w:type="dxa"/>
            <w:shd w:val="clear" w:color="auto" w:fill="auto"/>
            <w:vAlign w:val="center"/>
          </w:tcPr>
          <w:p w:rsidR="00C762FE" w:rsidRPr="00C762FE" w:rsidRDefault="00C762FE" w:rsidP="00023458">
            <w:pPr>
              <w:jc w:val="center"/>
              <w:rPr>
                <w:rFonts w:ascii="Times New Roman" w:eastAsia="SimSun" w:hAnsi="Times New Roman" w:cs="Times New Roman"/>
                <w:bCs/>
                <w:iCs/>
                <w:lang w:eastAsia="zh-CN"/>
              </w:rPr>
            </w:pPr>
            <w:r w:rsidRPr="00C762FE">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49.828,16</w:t>
            </w:r>
            <w:r w:rsidRPr="00C762FE">
              <w:rPr>
                <w:rFonts w:ascii="Times New Roman" w:eastAsia="SimSun" w:hAnsi="Times New Roman" w:cs="Times New Roman"/>
                <w:bCs/>
                <w:iCs/>
                <w:lang w:eastAsia="zh-CN"/>
              </w:rPr>
              <w:t xml:space="preserve"> </w:t>
            </w:r>
          </w:p>
        </w:tc>
      </w:tr>
      <w:tr w:rsidR="00DF50A6" w:rsidRPr="00C762FE" w:rsidTr="00DF50A6">
        <w:trPr>
          <w:tblCellSpacing w:w="7" w:type="dxa"/>
          <w:jc w:val="center"/>
        </w:trPr>
        <w:tc>
          <w:tcPr>
            <w:tcW w:w="588" w:type="dxa"/>
            <w:shd w:val="clear" w:color="auto" w:fill="auto"/>
            <w:vAlign w:val="center"/>
          </w:tcPr>
          <w:p w:rsidR="00DF50A6" w:rsidRPr="00C762FE" w:rsidRDefault="00DF50A6" w:rsidP="005A39EE">
            <w:pPr>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4</w:t>
            </w:r>
          </w:p>
        </w:tc>
        <w:tc>
          <w:tcPr>
            <w:tcW w:w="979" w:type="dxa"/>
            <w:shd w:val="clear" w:color="auto" w:fill="auto"/>
            <w:vAlign w:val="center"/>
          </w:tcPr>
          <w:p w:rsidR="00DF50A6" w:rsidRPr="00C762FE" w:rsidRDefault="00F42037" w:rsidP="005A39EE">
            <w:pPr>
              <w:jc w:val="center"/>
              <w:rPr>
                <w:rFonts w:ascii="Times New Roman" w:eastAsia="SimSun" w:hAnsi="Times New Roman" w:cs="Times New Roman"/>
                <w:lang w:val="en-US" w:eastAsia="zh-CN"/>
              </w:rPr>
            </w:pPr>
            <w:r>
              <w:rPr>
                <w:rFonts w:ascii="Rawline" w:hAnsi="Rawline"/>
                <w:color w:val="495057"/>
                <w:sz w:val="21"/>
                <w:szCs w:val="21"/>
                <w:shd w:val="clear" w:color="auto" w:fill="FFFFFF"/>
              </w:rPr>
              <w:t>302680</w:t>
            </w:r>
          </w:p>
        </w:tc>
        <w:tc>
          <w:tcPr>
            <w:tcW w:w="1803" w:type="dxa"/>
            <w:shd w:val="clear" w:color="auto" w:fill="auto"/>
            <w:vAlign w:val="center"/>
          </w:tcPr>
          <w:p w:rsidR="00DF50A6" w:rsidRPr="00C762FE" w:rsidRDefault="00DF50A6" w:rsidP="00DF50A6">
            <w:pPr>
              <w:jc w:val="both"/>
              <w:rPr>
                <w:rFonts w:ascii="Times New Roman" w:eastAsia="Arial" w:hAnsi="Times New Roman" w:cs="Times New Roman"/>
                <w:color w:val="000000"/>
                <w:lang w:eastAsia="pt-BR"/>
              </w:rPr>
            </w:pPr>
            <w:proofErr w:type="spellStart"/>
            <w:r>
              <w:rPr>
                <w:rFonts w:ascii="Times New Roman" w:hAnsi="Times New Roman" w:cs="Times New Roman"/>
              </w:rPr>
              <w:t>Esfirra</w:t>
            </w:r>
            <w:proofErr w:type="spellEnd"/>
            <w:r>
              <w:rPr>
                <w:rFonts w:ascii="Times New Roman" w:hAnsi="Times New Roman" w:cs="Times New Roman"/>
              </w:rPr>
              <w:t xml:space="preserve"> de queijo (80 g)</w:t>
            </w:r>
            <w:r w:rsidR="00C1604E">
              <w:rPr>
                <w:rFonts w:ascii="Times New Roman" w:hAnsi="Times New Roman" w:cs="Times New Roman"/>
              </w:rPr>
              <w:t xml:space="preserve"> (</w:t>
            </w:r>
            <w:r w:rsidR="00C1604E">
              <w:rPr>
                <w:rFonts w:ascii="Times New Roman" w:hAnsi="Times New Roman" w:cs="Times New Roman"/>
                <w:lang w:eastAsia="pt-BR"/>
              </w:rPr>
              <w:t xml:space="preserve">descrição detalhada do item se encontra disponível no </w:t>
            </w:r>
            <w:r w:rsidR="00C1604E" w:rsidRPr="00AE78A1">
              <w:rPr>
                <w:rFonts w:ascii="Times New Roman" w:hAnsi="Times New Roman" w:cs="Times New Roman"/>
                <w:lang w:eastAsia="pt-BR"/>
              </w:rPr>
              <w:t>anexo</w:t>
            </w:r>
            <w:r w:rsidR="00C1604E">
              <w:rPr>
                <w:rFonts w:ascii="Times New Roman" w:hAnsi="Times New Roman" w:cs="Times New Roman"/>
                <w:lang w:eastAsia="pt-BR"/>
              </w:rPr>
              <w:t xml:space="preserve"> VII)</w:t>
            </w:r>
          </w:p>
        </w:tc>
        <w:tc>
          <w:tcPr>
            <w:tcW w:w="1163" w:type="dxa"/>
            <w:shd w:val="clear" w:color="auto" w:fill="auto"/>
            <w:vAlign w:val="center"/>
          </w:tcPr>
          <w:p w:rsidR="00DF50A6" w:rsidRPr="00C762FE" w:rsidRDefault="00D17B26" w:rsidP="005A39EE">
            <w:pPr>
              <w:jc w:val="center"/>
              <w:rPr>
                <w:rFonts w:ascii="Times New Roman" w:eastAsia="SimSun" w:hAnsi="Times New Roman" w:cs="Times New Roman"/>
                <w:lang w:val="en-US" w:eastAsia="zh-CN"/>
              </w:rPr>
            </w:pPr>
            <w:proofErr w:type="spellStart"/>
            <w:r>
              <w:rPr>
                <w:rFonts w:ascii="Times New Roman" w:eastAsia="SimSun" w:hAnsi="Times New Roman" w:cs="Times New Roman"/>
                <w:lang w:val="en-US" w:eastAsia="zh-CN"/>
              </w:rPr>
              <w:t>Unidade</w:t>
            </w:r>
            <w:proofErr w:type="spellEnd"/>
          </w:p>
        </w:tc>
        <w:tc>
          <w:tcPr>
            <w:tcW w:w="1505" w:type="dxa"/>
            <w:shd w:val="clear" w:color="auto" w:fill="auto"/>
            <w:vAlign w:val="center"/>
          </w:tcPr>
          <w:p w:rsidR="00DF50A6" w:rsidRPr="00C762FE" w:rsidRDefault="00023458" w:rsidP="005A39EE">
            <w:pPr>
              <w:jc w:val="center"/>
              <w:rPr>
                <w:rFonts w:ascii="Times New Roman" w:hAnsi="Times New Roman" w:cs="Times New Roman"/>
              </w:rPr>
            </w:pPr>
            <w:r>
              <w:rPr>
                <w:rFonts w:ascii="Times New Roman" w:hAnsi="Times New Roman" w:cs="Times New Roman"/>
              </w:rPr>
              <w:t>20.092</w:t>
            </w:r>
          </w:p>
        </w:tc>
        <w:tc>
          <w:tcPr>
            <w:tcW w:w="1359" w:type="dxa"/>
            <w:shd w:val="clear" w:color="auto" w:fill="auto"/>
            <w:vAlign w:val="center"/>
          </w:tcPr>
          <w:p w:rsidR="00DF50A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2,83</w:t>
            </w:r>
          </w:p>
        </w:tc>
        <w:tc>
          <w:tcPr>
            <w:tcW w:w="1356" w:type="dxa"/>
            <w:shd w:val="clear" w:color="auto" w:fill="auto"/>
            <w:vAlign w:val="center"/>
          </w:tcPr>
          <w:p w:rsidR="00DF50A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56.860,36</w:t>
            </w:r>
          </w:p>
        </w:tc>
      </w:tr>
      <w:tr w:rsidR="00DF50A6" w:rsidRPr="00C762FE" w:rsidTr="00DF50A6">
        <w:trPr>
          <w:tblCellSpacing w:w="7" w:type="dxa"/>
          <w:jc w:val="center"/>
        </w:trPr>
        <w:tc>
          <w:tcPr>
            <w:tcW w:w="588" w:type="dxa"/>
            <w:shd w:val="clear" w:color="auto" w:fill="auto"/>
            <w:vAlign w:val="center"/>
          </w:tcPr>
          <w:p w:rsidR="00DF50A6" w:rsidRPr="00C762FE" w:rsidRDefault="00DF50A6" w:rsidP="005A39EE">
            <w:pPr>
              <w:jc w:val="center"/>
              <w:rPr>
                <w:rFonts w:ascii="Times New Roman" w:eastAsia="SimSun" w:hAnsi="Times New Roman" w:cs="Times New Roman"/>
                <w:lang w:val="en-US" w:eastAsia="zh-CN"/>
              </w:rPr>
            </w:pPr>
            <w:r>
              <w:rPr>
                <w:rFonts w:ascii="Times New Roman" w:eastAsia="SimSun" w:hAnsi="Times New Roman" w:cs="Times New Roman"/>
                <w:lang w:val="en-US" w:eastAsia="zh-CN"/>
              </w:rPr>
              <w:t>5</w:t>
            </w:r>
          </w:p>
        </w:tc>
        <w:tc>
          <w:tcPr>
            <w:tcW w:w="979" w:type="dxa"/>
            <w:shd w:val="clear" w:color="auto" w:fill="auto"/>
            <w:vAlign w:val="center"/>
          </w:tcPr>
          <w:p w:rsidR="00DF50A6" w:rsidRPr="00C762FE" w:rsidRDefault="00F42037" w:rsidP="005A39EE">
            <w:pPr>
              <w:jc w:val="center"/>
              <w:rPr>
                <w:rFonts w:ascii="Times New Roman" w:eastAsia="SimSun" w:hAnsi="Times New Roman" w:cs="Times New Roman"/>
                <w:lang w:val="en-US" w:eastAsia="zh-CN"/>
              </w:rPr>
            </w:pPr>
            <w:r>
              <w:rPr>
                <w:rFonts w:ascii="Rawline" w:hAnsi="Rawline"/>
                <w:color w:val="495057"/>
                <w:sz w:val="21"/>
                <w:szCs w:val="21"/>
                <w:shd w:val="clear" w:color="auto" w:fill="FFFFFF"/>
              </w:rPr>
              <w:t>464392</w:t>
            </w:r>
          </w:p>
        </w:tc>
        <w:tc>
          <w:tcPr>
            <w:tcW w:w="1803" w:type="dxa"/>
            <w:shd w:val="clear" w:color="auto" w:fill="auto"/>
            <w:vAlign w:val="center"/>
          </w:tcPr>
          <w:p w:rsidR="00DF50A6" w:rsidRPr="00C762FE" w:rsidRDefault="00ED7448" w:rsidP="00DF50A6">
            <w:pPr>
              <w:jc w:val="both"/>
              <w:rPr>
                <w:rFonts w:ascii="Times New Roman" w:eastAsia="Arial" w:hAnsi="Times New Roman" w:cs="Times New Roman"/>
                <w:color w:val="000000"/>
                <w:lang w:eastAsia="pt-BR"/>
              </w:rPr>
            </w:pPr>
            <w:r>
              <w:rPr>
                <w:rFonts w:ascii="Times New Roman" w:hAnsi="Times New Roman" w:cs="Times New Roman"/>
              </w:rPr>
              <w:t>Fruta in natura, tipo goiaba.</w:t>
            </w:r>
            <w:r w:rsidR="00C1604E">
              <w:rPr>
                <w:rFonts w:ascii="Times New Roman" w:hAnsi="Times New Roman" w:cs="Times New Roman"/>
              </w:rPr>
              <w:t xml:space="preserve"> (</w:t>
            </w:r>
            <w:r w:rsidR="00C1604E">
              <w:rPr>
                <w:rFonts w:ascii="Times New Roman" w:hAnsi="Times New Roman" w:cs="Times New Roman"/>
                <w:lang w:eastAsia="pt-BR"/>
              </w:rPr>
              <w:t xml:space="preserve">descrição detalhada do item se encontra disponível no </w:t>
            </w:r>
            <w:r w:rsidR="00C1604E" w:rsidRPr="00AE78A1">
              <w:rPr>
                <w:rFonts w:ascii="Times New Roman" w:hAnsi="Times New Roman" w:cs="Times New Roman"/>
                <w:lang w:eastAsia="pt-BR"/>
              </w:rPr>
              <w:t>anexo</w:t>
            </w:r>
            <w:r w:rsidR="00C1604E">
              <w:rPr>
                <w:rFonts w:ascii="Times New Roman" w:hAnsi="Times New Roman" w:cs="Times New Roman"/>
                <w:lang w:eastAsia="pt-BR"/>
              </w:rPr>
              <w:t xml:space="preserve"> VII)</w:t>
            </w:r>
          </w:p>
        </w:tc>
        <w:tc>
          <w:tcPr>
            <w:tcW w:w="1163" w:type="dxa"/>
            <w:shd w:val="clear" w:color="auto" w:fill="auto"/>
            <w:vAlign w:val="center"/>
          </w:tcPr>
          <w:p w:rsidR="00DF50A6" w:rsidRPr="00C762FE" w:rsidRDefault="00ED7448" w:rsidP="005A39EE">
            <w:pPr>
              <w:jc w:val="center"/>
              <w:rPr>
                <w:rFonts w:ascii="Times New Roman" w:eastAsia="SimSun" w:hAnsi="Times New Roman" w:cs="Times New Roman"/>
                <w:lang w:val="en-US" w:eastAsia="zh-CN"/>
              </w:rPr>
            </w:pPr>
            <w:proofErr w:type="spellStart"/>
            <w:r w:rsidRPr="00C762FE">
              <w:rPr>
                <w:rFonts w:ascii="Times New Roman" w:eastAsia="SimSun" w:hAnsi="Times New Roman" w:cs="Times New Roman"/>
                <w:lang w:val="en-US" w:eastAsia="zh-CN"/>
              </w:rPr>
              <w:t>Quilograma</w:t>
            </w:r>
            <w:proofErr w:type="spellEnd"/>
          </w:p>
        </w:tc>
        <w:tc>
          <w:tcPr>
            <w:tcW w:w="1505" w:type="dxa"/>
            <w:shd w:val="clear" w:color="auto" w:fill="auto"/>
            <w:vAlign w:val="center"/>
          </w:tcPr>
          <w:p w:rsidR="00DF50A6" w:rsidRPr="00C762FE" w:rsidRDefault="00023458" w:rsidP="005A39EE">
            <w:pPr>
              <w:jc w:val="center"/>
              <w:rPr>
                <w:rFonts w:ascii="Times New Roman" w:hAnsi="Times New Roman" w:cs="Times New Roman"/>
              </w:rPr>
            </w:pPr>
            <w:r>
              <w:rPr>
                <w:rFonts w:ascii="Times New Roman" w:hAnsi="Times New Roman" w:cs="Times New Roman"/>
              </w:rPr>
              <w:t>2.010</w:t>
            </w:r>
          </w:p>
        </w:tc>
        <w:tc>
          <w:tcPr>
            <w:tcW w:w="1359" w:type="dxa"/>
            <w:shd w:val="clear" w:color="auto" w:fill="auto"/>
            <w:vAlign w:val="center"/>
          </w:tcPr>
          <w:p w:rsidR="00DF50A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7,22</w:t>
            </w:r>
          </w:p>
        </w:tc>
        <w:tc>
          <w:tcPr>
            <w:tcW w:w="1356" w:type="dxa"/>
            <w:shd w:val="clear" w:color="auto" w:fill="auto"/>
            <w:vAlign w:val="center"/>
          </w:tcPr>
          <w:p w:rsidR="00DF50A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15.512,20</w:t>
            </w:r>
          </w:p>
        </w:tc>
      </w:tr>
      <w:tr w:rsidR="00DF50A6" w:rsidRPr="00C762FE" w:rsidTr="00DF50A6">
        <w:trPr>
          <w:tblCellSpacing w:w="7" w:type="dxa"/>
          <w:jc w:val="center"/>
        </w:trPr>
        <w:tc>
          <w:tcPr>
            <w:tcW w:w="588" w:type="dxa"/>
            <w:shd w:val="clear" w:color="auto" w:fill="auto"/>
            <w:vAlign w:val="center"/>
          </w:tcPr>
          <w:p w:rsidR="00DF50A6" w:rsidRPr="00C762FE" w:rsidRDefault="00DF50A6" w:rsidP="005A39EE">
            <w:pPr>
              <w:jc w:val="center"/>
              <w:rPr>
                <w:rFonts w:ascii="Times New Roman" w:eastAsia="SimSun" w:hAnsi="Times New Roman" w:cs="Times New Roman"/>
                <w:lang w:val="en-US" w:eastAsia="zh-CN"/>
              </w:rPr>
            </w:pPr>
            <w:r>
              <w:rPr>
                <w:rFonts w:ascii="Times New Roman" w:eastAsia="SimSun" w:hAnsi="Times New Roman" w:cs="Times New Roman"/>
                <w:lang w:val="en-US" w:eastAsia="zh-CN"/>
              </w:rPr>
              <w:t>6</w:t>
            </w:r>
          </w:p>
        </w:tc>
        <w:tc>
          <w:tcPr>
            <w:tcW w:w="979" w:type="dxa"/>
            <w:shd w:val="clear" w:color="auto" w:fill="auto"/>
            <w:vAlign w:val="center"/>
          </w:tcPr>
          <w:p w:rsidR="00DF50A6" w:rsidRPr="00C762FE" w:rsidRDefault="00F42037" w:rsidP="005A39EE">
            <w:pPr>
              <w:jc w:val="center"/>
              <w:rPr>
                <w:rFonts w:ascii="Times New Roman" w:eastAsia="SimSun" w:hAnsi="Times New Roman" w:cs="Times New Roman"/>
                <w:lang w:val="en-US" w:eastAsia="zh-CN"/>
              </w:rPr>
            </w:pPr>
            <w:r w:rsidRPr="00C762FE">
              <w:rPr>
                <w:rFonts w:ascii="Times New Roman" w:eastAsia="SimSun" w:hAnsi="Times New Roman" w:cs="Times New Roman"/>
                <w:lang w:val="en-US" w:eastAsia="zh-CN"/>
              </w:rPr>
              <w:t>609217</w:t>
            </w:r>
          </w:p>
        </w:tc>
        <w:tc>
          <w:tcPr>
            <w:tcW w:w="1803" w:type="dxa"/>
            <w:shd w:val="clear" w:color="auto" w:fill="auto"/>
            <w:vAlign w:val="center"/>
          </w:tcPr>
          <w:p w:rsidR="00DF50A6" w:rsidRPr="00C762FE" w:rsidRDefault="00ED7448" w:rsidP="00DF50A6">
            <w:pPr>
              <w:jc w:val="both"/>
              <w:rPr>
                <w:rFonts w:ascii="Times New Roman" w:eastAsia="Arial" w:hAnsi="Times New Roman" w:cs="Times New Roman"/>
                <w:color w:val="000000"/>
                <w:lang w:eastAsia="pt-BR"/>
              </w:rPr>
            </w:pPr>
            <w:r>
              <w:rPr>
                <w:rFonts w:ascii="Times New Roman" w:hAnsi="Times New Roman" w:cs="Times New Roman"/>
                <w:color w:val="000000"/>
                <w:shd w:val="clear" w:color="auto" w:fill="FFFFFF"/>
              </w:rPr>
              <w:t xml:space="preserve">Iogurte à base de leite integral ou constituído sabores diversos, </w:t>
            </w:r>
            <w:proofErr w:type="gramStart"/>
            <w:r>
              <w:rPr>
                <w:rFonts w:ascii="Times New Roman" w:hAnsi="Times New Roman" w:cs="Times New Roman"/>
                <w:color w:val="000000"/>
                <w:shd w:val="clear" w:color="auto" w:fill="FFFFFF"/>
              </w:rPr>
              <w:t>180ml</w:t>
            </w:r>
            <w:proofErr w:type="gramEnd"/>
            <w:r>
              <w:rPr>
                <w:rFonts w:ascii="Times New Roman" w:hAnsi="Times New Roman" w:cs="Times New Roman"/>
                <w:color w:val="000000"/>
                <w:shd w:val="clear" w:color="auto" w:fill="FFFFFF"/>
              </w:rPr>
              <w:t>.</w:t>
            </w:r>
            <w:r w:rsidR="00C1604E">
              <w:rPr>
                <w:rFonts w:ascii="Times New Roman" w:hAnsi="Times New Roman" w:cs="Times New Roman"/>
              </w:rPr>
              <w:t xml:space="preserve"> (</w:t>
            </w:r>
            <w:r w:rsidR="00C1604E">
              <w:rPr>
                <w:rFonts w:ascii="Times New Roman" w:hAnsi="Times New Roman" w:cs="Times New Roman"/>
                <w:lang w:eastAsia="pt-BR"/>
              </w:rPr>
              <w:t xml:space="preserve">descrição detalhada do item se encontra disponível no </w:t>
            </w:r>
            <w:r w:rsidR="00C1604E" w:rsidRPr="00AE78A1">
              <w:rPr>
                <w:rFonts w:ascii="Times New Roman" w:hAnsi="Times New Roman" w:cs="Times New Roman"/>
                <w:lang w:eastAsia="pt-BR"/>
              </w:rPr>
              <w:t>anexo</w:t>
            </w:r>
            <w:r w:rsidR="00C1604E">
              <w:rPr>
                <w:rFonts w:ascii="Times New Roman" w:hAnsi="Times New Roman" w:cs="Times New Roman"/>
                <w:lang w:eastAsia="pt-BR"/>
              </w:rPr>
              <w:t xml:space="preserve"> VII)</w:t>
            </w:r>
          </w:p>
        </w:tc>
        <w:tc>
          <w:tcPr>
            <w:tcW w:w="1163" w:type="dxa"/>
            <w:shd w:val="clear" w:color="auto" w:fill="auto"/>
            <w:vAlign w:val="center"/>
          </w:tcPr>
          <w:p w:rsidR="00DF50A6" w:rsidRPr="00C762FE" w:rsidRDefault="00D17B26" w:rsidP="005A39EE">
            <w:pPr>
              <w:jc w:val="center"/>
              <w:rPr>
                <w:rFonts w:ascii="Times New Roman" w:eastAsia="SimSun" w:hAnsi="Times New Roman" w:cs="Times New Roman"/>
                <w:lang w:val="en-US" w:eastAsia="zh-CN"/>
              </w:rPr>
            </w:pPr>
            <w:proofErr w:type="spellStart"/>
            <w:r>
              <w:rPr>
                <w:rFonts w:ascii="Times New Roman" w:eastAsia="SimSun" w:hAnsi="Times New Roman" w:cs="Times New Roman"/>
                <w:lang w:val="en-US" w:eastAsia="zh-CN"/>
              </w:rPr>
              <w:t>Unidade</w:t>
            </w:r>
            <w:proofErr w:type="spellEnd"/>
          </w:p>
        </w:tc>
        <w:tc>
          <w:tcPr>
            <w:tcW w:w="1505" w:type="dxa"/>
            <w:shd w:val="clear" w:color="auto" w:fill="auto"/>
            <w:vAlign w:val="center"/>
          </w:tcPr>
          <w:p w:rsidR="00DF50A6" w:rsidRPr="00C762FE" w:rsidRDefault="00023458" w:rsidP="005A39EE">
            <w:pPr>
              <w:jc w:val="center"/>
              <w:rPr>
                <w:rFonts w:ascii="Times New Roman" w:hAnsi="Times New Roman" w:cs="Times New Roman"/>
              </w:rPr>
            </w:pPr>
            <w:r>
              <w:rPr>
                <w:rFonts w:ascii="Times New Roman" w:hAnsi="Times New Roman" w:cs="Times New Roman"/>
              </w:rPr>
              <w:t>20.092</w:t>
            </w:r>
          </w:p>
        </w:tc>
        <w:tc>
          <w:tcPr>
            <w:tcW w:w="1359" w:type="dxa"/>
            <w:shd w:val="clear" w:color="auto" w:fill="auto"/>
            <w:vAlign w:val="center"/>
          </w:tcPr>
          <w:p w:rsidR="00DF50A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3,51</w:t>
            </w:r>
          </w:p>
        </w:tc>
        <w:tc>
          <w:tcPr>
            <w:tcW w:w="1356" w:type="dxa"/>
            <w:shd w:val="clear" w:color="auto" w:fill="auto"/>
            <w:vAlign w:val="center"/>
          </w:tcPr>
          <w:p w:rsidR="00DF50A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70.522,92</w:t>
            </w:r>
          </w:p>
        </w:tc>
      </w:tr>
      <w:tr w:rsidR="00DF50A6" w:rsidRPr="00C762FE" w:rsidTr="00DF50A6">
        <w:trPr>
          <w:tblCellSpacing w:w="7" w:type="dxa"/>
          <w:jc w:val="center"/>
        </w:trPr>
        <w:tc>
          <w:tcPr>
            <w:tcW w:w="588" w:type="dxa"/>
            <w:shd w:val="clear" w:color="auto" w:fill="auto"/>
            <w:vAlign w:val="center"/>
          </w:tcPr>
          <w:p w:rsidR="00DF50A6" w:rsidRPr="00C762FE" w:rsidRDefault="00DF50A6" w:rsidP="005A39EE">
            <w:pPr>
              <w:jc w:val="center"/>
              <w:rPr>
                <w:rFonts w:ascii="Times New Roman" w:eastAsia="SimSun" w:hAnsi="Times New Roman" w:cs="Times New Roman"/>
                <w:lang w:val="en-US" w:eastAsia="zh-CN"/>
              </w:rPr>
            </w:pPr>
            <w:r>
              <w:rPr>
                <w:rFonts w:ascii="Times New Roman" w:eastAsia="SimSun" w:hAnsi="Times New Roman" w:cs="Times New Roman"/>
                <w:lang w:val="en-US" w:eastAsia="zh-CN"/>
              </w:rPr>
              <w:t>7</w:t>
            </w:r>
          </w:p>
        </w:tc>
        <w:tc>
          <w:tcPr>
            <w:tcW w:w="979" w:type="dxa"/>
            <w:shd w:val="clear" w:color="auto" w:fill="auto"/>
            <w:vAlign w:val="center"/>
          </w:tcPr>
          <w:p w:rsidR="00DF50A6" w:rsidRPr="00C762FE" w:rsidRDefault="00F42037" w:rsidP="005A39EE">
            <w:pPr>
              <w:jc w:val="center"/>
              <w:rPr>
                <w:rFonts w:ascii="Times New Roman" w:eastAsia="SimSun" w:hAnsi="Times New Roman" w:cs="Times New Roman"/>
                <w:lang w:val="en-US" w:eastAsia="zh-CN"/>
              </w:rPr>
            </w:pPr>
            <w:r>
              <w:rPr>
                <w:rFonts w:ascii="Rawline" w:hAnsi="Rawline"/>
                <w:color w:val="495057"/>
                <w:sz w:val="21"/>
                <w:szCs w:val="21"/>
                <w:shd w:val="clear" w:color="auto" w:fill="FFFFFF"/>
              </w:rPr>
              <w:t>464435</w:t>
            </w:r>
          </w:p>
        </w:tc>
        <w:tc>
          <w:tcPr>
            <w:tcW w:w="1803" w:type="dxa"/>
            <w:shd w:val="clear" w:color="auto" w:fill="auto"/>
            <w:vAlign w:val="center"/>
          </w:tcPr>
          <w:p w:rsidR="00DF50A6" w:rsidRPr="00C762FE" w:rsidRDefault="00ED7448" w:rsidP="00DF50A6">
            <w:pPr>
              <w:jc w:val="both"/>
              <w:rPr>
                <w:rFonts w:ascii="Times New Roman" w:eastAsia="Arial" w:hAnsi="Times New Roman" w:cs="Times New Roman"/>
                <w:color w:val="000000"/>
                <w:lang w:eastAsia="pt-BR"/>
              </w:rPr>
            </w:pPr>
            <w:r>
              <w:rPr>
                <w:rFonts w:ascii="Times New Roman" w:hAnsi="Times New Roman" w:cs="Times New Roman"/>
              </w:rPr>
              <w:t xml:space="preserve">Fruta in natura, tipo laranja, espécie: </w:t>
            </w:r>
            <w:proofErr w:type="gramStart"/>
            <w:r>
              <w:rPr>
                <w:rFonts w:ascii="Times New Roman" w:hAnsi="Times New Roman" w:cs="Times New Roman"/>
              </w:rPr>
              <w:t>cravo</w:t>
            </w:r>
            <w:r w:rsidR="00C1604E">
              <w:rPr>
                <w:rFonts w:ascii="Times New Roman" w:hAnsi="Times New Roman" w:cs="Times New Roman"/>
              </w:rPr>
              <w:t>(</w:t>
            </w:r>
            <w:proofErr w:type="gramEnd"/>
            <w:r w:rsidR="00C1604E">
              <w:rPr>
                <w:rFonts w:ascii="Times New Roman" w:hAnsi="Times New Roman" w:cs="Times New Roman"/>
                <w:lang w:eastAsia="pt-BR"/>
              </w:rPr>
              <w:t xml:space="preserve">descrição detalhada do item se encontra disponível no </w:t>
            </w:r>
            <w:r w:rsidR="00C1604E" w:rsidRPr="00AE78A1">
              <w:rPr>
                <w:rFonts w:ascii="Times New Roman" w:hAnsi="Times New Roman" w:cs="Times New Roman"/>
                <w:lang w:eastAsia="pt-BR"/>
              </w:rPr>
              <w:t>anexo</w:t>
            </w:r>
            <w:r w:rsidR="00C1604E">
              <w:rPr>
                <w:rFonts w:ascii="Times New Roman" w:hAnsi="Times New Roman" w:cs="Times New Roman"/>
                <w:lang w:eastAsia="pt-BR"/>
              </w:rPr>
              <w:t xml:space="preserve"> VII)</w:t>
            </w:r>
          </w:p>
        </w:tc>
        <w:tc>
          <w:tcPr>
            <w:tcW w:w="1163" w:type="dxa"/>
            <w:shd w:val="clear" w:color="auto" w:fill="auto"/>
            <w:vAlign w:val="center"/>
          </w:tcPr>
          <w:p w:rsidR="00DF50A6" w:rsidRPr="00C762FE" w:rsidRDefault="00ED7448" w:rsidP="005A39EE">
            <w:pPr>
              <w:jc w:val="center"/>
              <w:rPr>
                <w:rFonts w:ascii="Times New Roman" w:eastAsia="SimSun" w:hAnsi="Times New Roman" w:cs="Times New Roman"/>
                <w:lang w:val="en-US" w:eastAsia="zh-CN"/>
              </w:rPr>
            </w:pPr>
            <w:proofErr w:type="spellStart"/>
            <w:r w:rsidRPr="00C762FE">
              <w:rPr>
                <w:rFonts w:ascii="Times New Roman" w:eastAsia="SimSun" w:hAnsi="Times New Roman" w:cs="Times New Roman"/>
                <w:lang w:val="en-US" w:eastAsia="zh-CN"/>
              </w:rPr>
              <w:t>Quilograma</w:t>
            </w:r>
            <w:proofErr w:type="spellEnd"/>
          </w:p>
        </w:tc>
        <w:tc>
          <w:tcPr>
            <w:tcW w:w="1505" w:type="dxa"/>
            <w:shd w:val="clear" w:color="auto" w:fill="auto"/>
            <w:vAlign w:val="center"/>
          </w:tcPr>
          <w:p w:rsidR="00DF50A6" w:rsidRPr="00C762FE" w:rsidRDefault="00023458" w:rsidP="005A39EE">
            <w:pPr>
              <w:jc w:val="center"/>
              <w:rPr>
                <w:rFonts w:ascii="Times New Roman" w:hAnsi="Times New Roman" w:cs="Times New Roman"/>
              </w:rPr>
            </w:pPr>
            <w:r>
              <w:rPr>
                <w:rFonts w:ascii="Times New Roman" w:hAnsi="Times New Roman" w:cs="Times New Roman"/>
              </w:rPr>
              <w:t>3.014</w:t>
            </w:r>
          </w:p>
        </w:tc>
        <w:tc>
          <w:tcPr>
            <w:tcW w:w="1359" w:type="dxa"/>
            <w:shd w:val="clear" w:color="auto" w:fill="auto"/>
            <w:vAlign w:val="center"/>
          </w:tcPr>
          <w:p w:rsidR="00DF50A6" w:rsidRPr="00C762FE" w:rsidRDefault="003524DE" w:rsidP="005A39EE">
            <w:pPr>
              <w:jc w:val="center"/>
              <w:rPr>
                <w:rFonts w:ascii="Times New Roman" w:eastAsia="SimSun" w:hAnsi="Times New Roman" w:cs="Times New Roman"/>
                <w:bCs/>
                <w:iCs/>
                <w:lang w:eastAsia="zh-CN"/>
              </w:rPr>
            </w:pPr>
            <w:r w:rsidRPr="00E82868">
              <w:rPr>
                <w:rFonts w:ascii="Times New Roman" w:eastAsia="SimSun" w:hAnsi="Times New Roman" w:cs="Times New Roman"/>
                <w:bCs/>
                <w:iCs/>
                <w:lang w:eastAsia="zh-CN"/>
              </w:rPr>
              <w:t>R$</w:t>
            </w:r>
            <w:r w:rsidR="00023458" w:rsidRPr="00E82868">
              <w:rPr>
                <w:rFonts w:ascii="Times New Roman" w:eastAsia="SimSun" w:hAnsi="Times New Roman" w:cs="Times New Roman"/>
                <w:bCs/>
                <w:iCs/>
                <w:lang w:eastAsia="zh-CN"/>
              </w:rPr>
              <w:t>13,91</w:t>
            </w:r>
          </w:p>
        </w:tc>
        <w:tc>
          <w:tcPr>
            <w:tcW w:w="1356" w:type="dxa"/>
            <w:shd w:val="clear" w:color="auto" w:fill="auto"/>
            <w:vAlign w:val="center"/>
          </w:tcPr>
          <w:p w:rsidR="00DF50A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41.924,74</w:t>
            </w:r>
          </w:p>
        </w:tc>
      </w:tr>
      <w:tr w:rsidR="00DF50A6" w:rsidRPr="00C762FE" w:rsidTr="00DF50A6">
        <w:trPr>
          <w:tblCellSpacing w:w="7" w:type="dxa"/>
          <w:jc w:val="center"/>
        </w:trPr>
        <w:tc>
          <w:tcPr>
            <w:tcW w:w="588" w:type="dxa"/>
            <w:shd w:val="clear" w:color="auto" w:fill="auto"/>
            <w:vAlign w:val="center"/>
          </w:tcPr>
          <w:p w:rsidR="00DF50A6" w:rsidRPr="00C762FE" w:rsidRDefault="00DF50A6" w:rsidP="005A39EE">
            <w:pPr>
              <w:jc w:val="center"/>
              <w:rPr>
                <w:rFonts w:ascii="Times New Roman" w:eastAsia="SimSun" w:hAnsi="Times New Roman" w:cs="Times New Roman"/>
                <w:lang w:val="en-US" w:eastAsia="zh-CN"/>
              </w:rPr>
            </w:pPr>
            <w:r>
              <w:rPr>
                <w:rFonts w:ascii="Times New Roman" w:eastAsia="SimSun" w:hAnsi="Times New Roman" w:cs="Times New Roman"/>
                <w:lang w:val="en-US" w:eastAsia="zh-CN"/>
              </w:rPr>
              <w:t>8</w:t>
            </w:r>
          </w:p>
        </w:tc>
        <w:tc>
          <w:tcPr>
            <w:tcW w:w="979" w:type="dxa"/>
            <w:shd w:val="clear" w:color="auto" w:fill="auto"/>
            <w:vAlign w:val="center"/>
          </w:tcPr>
          <w:p w:rsidR="00DF50A6" w:rsidRPr="00C762FE" w:rsidRDefault="00F42037" w:rsidP="005A39EE">
            <w:pPr>
              <w:jc w:val="center"/>
              <w:rPr>
                <w:rFonts w:ascii="Times New Roman" w:eastAsia="SimSun" w:hAnsi="Times New Roman" w:cs="Times New Roman"/>
                <w:lang w:val="en-US" w:eastAsia="zh-CN"/>
              </w:rPr>
            </w:pPr>
            <w:r>
              <w:rPr>
                <w:rFonts w:ascii="Rawline" w:hAnsi="Rawline"/>
                <w:color w:val="495057"/>
                <w:sz w:val="21"/>
                <w:szCs w:val="21"/>
                <w:shd w:val="clear" w:color="auto" w:fill="FFFFFF"/>
              </w:rPr>
              <w:t>464400</w:t>
            </w:r>
          </w:p>
        </w:tc>
        <w:tc>
          <w:tcPr>
            <w:tcW w:w="1803" w:type="dxa"/>
            <w:shd w:val="clear" w:color="auto" w:fill="auto"/>
            <w:vAlign w:val="center"/>
          </w:tcPr>
          <w:p w:rsidR="00DF50A6" w:rsidRPr="00C762FE" w:rsidRDefault="00ED7448" w:rsidP="00DF50A6">
            <w:pPr>
              <w:jc w:val="both"/>
              <w:rPr>
                <w:rFonts w:ascii="Times New Roman" w:eastAsia="Arial" w:hAnsi="Times New Roman" w:cs="Times New Roman"/>
                <w:color w:val="000000"/>
                <w:lang w:eastAsia="pt-BR"/>
              </w:rPr>
            </w:pPr>
            <w:r>
              <w:rPr>
                <w:rFonts w:ascii="Times New Roman" w:hAnsi="Times New Roman" w:cs="Times New Roman"/>
              </w:rPr>
              <w:t>Fruta in natura, tipo maçã, espécie: nacional</w:t>
            </w:r>
            <w:r w:rsidR="00023458">
              <w:rPr>
                <w:rFonts w:ascii="Times New Roman" w:hAnsi="Times New Roman" w:cs="Times New Roman"/>
              </w:rPr>
              <w:t xml:space="preserve"> (</w:t>
            </w:r>
            <w:r w:rsidR="00023458">
              <w:rPr>
                <w:rFonts w:ascii="Times New Roman" w:hAnsi="Times New Roman" w:cs="Times New Roman"/>
                <w:lang w:eastAsia="pt-BR"/>
              </w:rPr>
              <w:t xml:space="preserve">descrição detalhada do item se encontra disponível no </w:t>
            </w:r>
            <w:r w:rsidR="00023458" w:rsidRPr="00AE78A1">
              <w:rPr>
                <w:rFonts w:ascii="Times New Roman" w:hAnsi="Times New Roman" w:cs="Times New Roman"/>
                <w:lang w:eastAsia="pt-BR"/>
              </w:rPr>
              <w:t>anexo</w:t>
            </w:r>
            <w:r w:rsidR="00023458">
              <w:rPr>
                <w:rFonts w:ascii="Times New Roman" w:hAnsi="Times New Roman" w:cs="Times New Roman"/>
                <w:lang w:eastAsia="pt-BR"/>
              </w:rPr>
              <w:t xml:space="preserve"> VII</w:t>
            </w:r>
            <w:proofErr w:type="gramStart"/>
            <w:r w:rsidR="00023458">
              <w:rPr>
                <w:rFonts w:ascii="Times New Roman" w:hAnsi="Times New Roman" w:cs="Times New Roman"/>
                <w:lang w:eastAsia="pt-BR"/>
              </w:rPr>
              <w:t>)</w:t>
            </w:r>
            <w:proofErr w:type="gramEnd"/>
          </w:p>
        </w:tc>
        <w:tc>
          <w:tcPr>
            <w:tcW w:w="1163" w:type="dxa"/>
            <w:shd w:val="clear" w:color="auto" w:fill="auto"/>
            <w:vAlign w:val="center"/>
          </w:tcPr>
          <w:p w:rsidR="00DF50A6" w:rsidRPr="00C762FE" w:rsidRDefault="00ED7448" w:rsidP="005A39EE">
            <w:pPr>
              <w:jc w:val="center"/>
              <w:rPr>
                <w:rFonts w:ascii="Times New Roman" w:eastAsia="SimSun" w:hAnsi="Times New Roman" w:cs="Times New Roman"/>
                <w:lang w:val="en-US" w:eastAsia="zh-CN"/>
              </w:rPr>
            </w:pPr>
            <w:proofErr w:type="spellStart"/>
            <w:r w:rsidRPr="00C762FE">
              <w:rPr>
                <w:rFonts w:ascii="Times New Roman" w:eastAsia="SimSun" w:hAnsi="Times New Roman" w:cs="Times New Roman"/>
                <w:lang w:val="en-US" w:eastAsia="zh-CN"/>
              </w:rPr>
              <w:t>Quilograma</w:t>
            </w:r>
            <w:proofErr w:type="spellEnd"/>
          </w:p>
        </w:tc>
        <w:tc>
          <w:tcPr>
            <w:tcW w:w="1505" w:type="dxa"/>
            <w:shd w:val="clear" w:color="auto" w:fill="auto"/>
            <w:vAlign w:val="center"/>
          </w:tcPr>
          <w:p w:rsidR="00DF50A6" w:rsidRPr="00C762FE" w:rsidRDefault="00023458" w:rsidP="005A39EE">
            <w:pPr>
              <w:jc w:val="center"/>
              <w:rPr>
                <w:rFonts w:ascii="Times New Roman" w:hAnsi="Times New Roman" w:cs="Times New Roman"/>
              </w:rPr>
            </w:pPr>
            <w:r>
              <w:rPr>
                <w:rFonts w:ascii="Times New Roman" w:hAnsi="Times New Roman" w:cs="Times New Roman"/>
              </w:rPr>
              <w:t>3.014</w:t>
            </w:r>
          </w:p>
        </w:tc>
        <w:tc>
          <w:tcPr>
            <w:tcW w:w="1359" w:type="dxa"/>
            <w:shd w:val="clear" w:color="auto" w:fill="auto"/>
            <w:vAlign w:val="center"/>
          </w:tcPr>
          <w:p w:rsidR="00DF50A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15,16</w:t>
            </w:r>
          </w:p>
        </w:tc>
        <w:tc>
          <w:tcPr>
            <w:tcW w:w="1356" w:type="dxa"/>
            <w:shd w:val="clear" w:color="auto" w:fill="auto"/>
            <w:vAlign w:val="center"/>
          </w:tcPr>
          <w:p w:rsidR="00DF50A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45.692,24</w:t>
            </w:r>
          </w:p>
        </w:tc>
      </w:tr>
      <w:tr w:rsidR="00D17B26" w:rsidRPr="00C762FE" w:rsidTr="00DF50A6">
        <w:trPr>
          <w:tblCellSpacing w:w="7" w:type="dxa"/>
          <w:jc w:val="center"/>
        </w:trPr>
        <w:tc>
          <w:tcPr>
            <w:tcW w:w="588" w:type="dxa"/>
            <w:shd w:val="clear" w:color="auto" w:fill="auto"/>
            <w:vAlign w:val="center"/>
          </w:tcPr>
          <w:p w:rsidR="00D17B26" w:rsidRDefault="00D17B26" w:rsidP="005A39EE">
            <w:pPr>
              <w:jc w:val="center"/>
              <w:rPr>
                <w:rFonts w:ascii="Times New Roman" w:eastAsia="SimSun" w:hAnsi="Times New Roman" w:cs="Times New Roman"/>
                <w:lang w:val="en-US" w:eastAsia="zh-CN"/>
              </w:rPr>
            </w:pPr>
            <w:r>
              <w:rPr>
                <w:rFonts w:ascii="Times New Roman" w:eastAsia="SimSun" w:hAnsi="Times New Roman" w:cs="Times New Roman"/>
                <w:lang w:val="en-US" w:eastAsia="zh-CN"/>
              </w:rPr>
              <w:t>9</w:t>
            </w:r>
          </w:p>
        </w:tc>
        <w:tc>
          <w:tcPr>
            <w:tcW w:w="979" w:type="dxa"/>
            <w:shd w:val="clear" w:color="auto" w:fill="auto"/>
            <w:vAlign w:val="center"/>
          </w:tcPr>
          <w:p w:rsidR="00D17B26" w:rsidRPr="00C762FE" w:rsidRDefault="00F42037" w:rsidP="005A39EE">
            <w:pPr>
              <w:jc w:val="center"/>
              <w:rPr>
                <w:rFonts w:ascii="Times New Roman" w:eastAsia="SimSun" w:hAnsi="Times New Roman" w:cs="Times New Roman"/>
                <w:lang w:val="en-US" w:eastAsia="zh-CN"/>
              </w:rPr>
            </w:pPr>
            <w:r>
              <w:rPr>
                <w:rFonts w:ascii="Rawline" w:hAnsi="Rawline"/>
                <w:color w:val="495057"/>
                <w:sz w:val="21"/>
                <w:szCs w:val="21"/>
                <w:shd w:val="clear" w:color="auto" w:fill="FFFFFF"/>
              </w:rPr>
              <w:t>460385</w:t>
            </w:r>
          </w:p>
        </w:tc>
        <w:tc>
          <w:tcPr>
            <w:tcW w:w="1803" w:type="dxa"/>
            <w:shd w:val="clear" w:color="auto" w:fill="auto"/>
            <w:vAlign w:val="center"/>
          </w:tcPr>
          <w:p w:rsidR="00D17B26" w:rsidRPr="00C762FE" w:rsidRDefault="00D17B26" w:rsidP="00B23E6E">
            <w:pPr>
              <w:jc w:val="both"/>
              <w:rPr>
                <w:rFonts w:ascii="Times New Roman" w:eastAsia="Arial" w:hAnsi="Times New Roman" w:cs="Times New Roman"/>
                <w:color w:val="000000"/>
                <w:lang w:eastAsia="pt-BR"/>
              </w:rPr>
            </w:pPr>
            <w:r>
              <w:rPr>
                <w:rFonts w:ascii="Times New Roman" w:hAnsi="Times New Roman"/>
              </w:rPr>
              <w:t xml:space="preserve">Pão seda: pão tipo cachorro-quente, </w:t>
            </w:r>
            <w:r w:rsidR="00023458">
              <w:rPr>
                <w:rFonts w:ascii="Times New Roman" w:hAnsi="Times New Roman" w:cs="Times New Roman"/>
              </w:rPr>
              <w:t>(</w:t>
            </w:r>
            <w:r w:rsidR="00023458">
              <w:rPr>
                <w:rFonts w:ascii="Times New Roman" w:hAnsi="Times New Roman" w:cs="Times New Roman"/>
                <w:lang w:eastAsia="pt-BR"/>
              </w:rPr>
              <w:t xml:space="preserve">descrição detalhada do item se encontra disponível no </w:t>
            </w:r>
            <w:r w:rsidR="00023458" w:rsidRPr="00AE78A1">
              <w:rPr>
                <w:rFonts w:ascii="Times New Roman" w:hAnsi="Times New Roman" w:cs="Times New Roman"/>
                <w:lang w:eastAsia="pt-BR"/>
              </w:rPr>
              <w:t>anexo</w:t>
            </w:r>
            <w:r w:rsidR="00023458">
              <w:rPr>
                <w:rFonts w:ascii="Times New Roman" w:hAnsi="Times New Roman" w:cs="Times New Roman"/>
                <w:lang w:eastAsia="pt-BR"/>
              </w:rPr>
              <w:t xml:space="preserve"> VII</w:t>
            </w:r>
            <w:proofErr w:type="gramStart"/>
            <w:r w:rsidR="00023458">
              <w:rPr>
                <w:rFonts w:ascii="Times New Roman" w:hAnsi="Times New Roman" w:cs="Times New Roman"/>
                <w:lang w:eastAsia="pt-BR"/>
              </w:rPr>
              <w:t>)</w:t>
            </w:r>
            <w:proofErr w:type="gramEnd"/>
          </w:p>
        </w:tc>
        <w:tc>
          <w:tcPr>
            <w:tcW w:w="1163" w:type="dxa"/>
            <w:shd w:val="clear" w:color="auto" w:fill="auto"/>
            <w:vAlign w:val="center"/>
          </w:tcPr>
          <w:p w:rsidR="00D17B26" w:rsidRPr="00C762FE" w:rsidRDefault="00D17B26" w:rsidP="00F42037">
            <w:pPr>
              <w:jc w:val="center"/>
              <w:rPr>
                <w:rFonts w:ascii="Times New Roman" w:eastAsia="SimSun" w:hAnsi="Times New Roman" w:cs="Times New Roman"/>
                <w:lang w:val="en-US" w:eastAsia="zh-CN"/>
              </w:rPr>
            </w:pPr>
            <w:proofErr w:type="spellStart"/>
            <w:r w:rsidRPr="00C762FE">
              <w:rPr>
                <w:rFonts w:ascii="Times New Roman" w:eastAsia="SimSun" w:hAnsi="Times New Roman" w:cs="Times New Roman"/>
                <w:lang w:val="en-US" w:eastAsia="zh-CN"/>
              </w:rPr>
              <w:t>Quilograma</w:t>
            </w:r>
            <w:proofErr w:type="spellEnd"/>
          </w:p>
        </w:tc>
        <w:tc>
          <w:tcPr>
            <w:tcW w:w="1505" w:type="dxa"/>
            <w:shd w:val="clear" w:color="auto" w:fill="auto"/>
            <w:vAlign w:val="center"/>
          </w:tcPr>
          <w:p w:rsidR="00D17B26" w:rsidRPr="00C762FE" w:rsidRDefault="00023458" w:rsidP="005A39EE">
            <w:pPr>
              <w:jc w:val="center"/>
              <w:rPr>
                <w:rFonts w:ascii="Times New Roman" w:hAnsi="Times New Roman" w:cs="Times New Roman"/>
              </w:rPr>
            </w:pPr>
            <w:r>
              <w:rPr>
                <w:rFonts w:ascii="Times New Roman" w:hAnsi="Times New Roman" w:cs="Times New Roman"/>
              </w:rPr>
              <w:t>503</w:t>
            </w:r>
          </w:p>
        </w:tc>
        <w:tc>
          <w:tcPr>
            <w:tcW w:w="1359" w:type="dxa"/>
            <w:shd w:val="clear" w:color="auto" w:fill="auto"/>
            <w:vAlign w:val="center"/>
          </w:tcPr>
          <w:p w:rsidR="00D17B2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13,39</w:t>
            </w:r>
          </w:p>
        </w:tc>
        <w:tc>
          <w:tcPr>
            <w:tcW w:w="1356" w:type="dxa"/>
            <w:shd w:val="clear" w:color="auto" w:fill="auto"/>
            <w:vAlign w:val="center"/>
          </w:tcPr>
          <w:p w:rsidR="00D17B2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6.735,17</w:t>
            </w:r>
          </w:p>
        </w:tc>
      </w:tr>
      <w:tr w:rsidR="00D17B26" w:rsidRPr="00C762FE" w:rsidTr="00DF50A6">
        <w:trPr>
          <w:tblCellSpacing w:w="7" w:type="dxa"/>
          <w:jc w:val="center"/>
        </w:trPr>
        <w:tc>
          <w:tcPr>
            <w:tcW w:w="588" w:type="dxa"/>
            <w:shd w:val="clear" w:color="auto" w:fill="auto"/>
            <w:vAlign w:val="center"/>
          </w:tcPr>
          <w:p w:rsidR="00D17B26" w:rsidRDefault="00D17B26" w:rsidP="005A39EE">
            <w:pPr>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10</w:t>
            </w:r>
          </w:p>
        </w:tc>
        <w:tc>
          <w:tcPr>
            <w:tcW w:w="979" w:type="dxa"/>
            <w:shd w:val="clear" w:color="auto" w:fill="auto"/>
            <w:vAlign w:val="center"/>
          </w:tcPr>
          <w:p w:rsidR="00D17B26" w:rsidRPr="00C762FE" w:rsidRDefault="00F42037" w:rsidP="005A39EE">
            <w:pPr>
              <w:jc w:val="center"/>
              <w:rPr>
                <w:rFonts w:ascii="Times New Roman" w:eastAsia="SimSun" w:hAnsi="Times New Roman" w:cs="Times New Roman"/>
                <w:lang w:val="en-US" w:eastAsia="zh-CN"/>
              </w:rPr>
            </w:pPr>
            <w:r>
              <w:rPr>
                <w:rFonts w:ascii="Rawline" w:hAnsi="Rawline"/>
                <w:color w:val="495057"/>
                <w:sz w:val="21"/>
                <w:szCs w:val="21"/>
                <w:shd w:val="clear" w:color="auto" w:fill="FFFFFF"/>
              </w:rPr>
              <w:t>460380</w:t>
            </w:r>
          </w:p>
        </w:tc>
        <w:tc>
          <w:tcPr>
            <w:tcW w:w="1803" w:type="dxa"/>
            <w:shd w:val="clear" w:color="auto" w:fill="auto"/>
            <w:vAlign w:val="center"/>
          </w:tcPr>
          <w:p w:rsidR="00D17B26" w:rsidRPr="00C762FE" w:rsidRDefault="00D17B26" w:rsidP="00DF50A6">
            <w:pPr>
              <w:jc w:val="both"/>
              <w:rPr>
                <w:rFonts w:ascii="Times New Roman" w:eastAsia="Arial" w:hAnsi="Times New Roman" w:cs="Times New Roman"/>
                <w:color w:val="000000"/>
                <w:lang w:eastAsia="pt-BR"/>
              </w:rPr>
            </w:pPr>
            <w:r>
              <w:rPr>
                <w:rFonts w:ascii="Times New Roman" w:hAnsi="Times New Roman" w:cs="Times New Roman"/>
              </w:rPr>
              <w:t>Pão francês</w:t>
            </w:r>
            <w:r w:rsidR="00023458">
              <w:rPr>
                <w:rFonts w:ascii="Times New Roman" w:hAnsi="Times New Roman" w:cs="Times New Roman"/>
              </w:rPr>
              <w:t xml:space="preserve"> (</w:t>
            </w:r>
            <w:r w:rsidR="00023458">
              <w:rPr>
                <w:rFonts w:ascii="Times New Roman" w:hAnsi="Times New Roman" w:cs="Times New Roman"/>
                <w:lang w:eastAsia="pt-BR"/>
              </w:rPr>
              <w:t xml:space="preserve">descrição detalhada do item se encontra disponível no </w:t>
            </w:r>
            <w:r w:rsidR="00023458" w:rsidRPr="00AE78A1">
              <w:rPr>
                <w:rFonts w:ascii="Times New Roman" w:hAnsi="Times New Roman" w:cs="Times New Roman"/>
                <w:lang w:eastAsia="pt-BR"/>
              </w:rPr>
              <w:t>anexo</w:t>
            </w:r>
            <w:r w:rsidR="00023458">
              <w:rPr>
                <w:rFonts w:ascii="Times New Roman" w:hAnsi="Times New Roman" w:cs="Times New Roman"/>
                <w:lang w:eastAsia="pt-BR"/>
              </w:rPr>
              <w:t xml:space="preserve"> VII)</w:t>
            </w:r>
          </w:p>
        </w:tc>
        <w:tc>
          <w:tcPr>
            <w:tcW w:w="1163" w:type="dxa"/>
            <w:shd w:val="clear" w:color="auto" w:fill="auto"/>
            <w:vAlign w:val="center"/>
          </w:tcPr>
          <w:p w:rsidR="00D17B26" w:rsidRPr="00C762FE" w:rsidRDefault="00D17B26" w:rsidP="005A39EE">
            <w:pPr>
              <w:jc w:val="center"/>
              <w:rPr>
                <w:rFonts w:ascii="Times New Roman" w:eastAsia="SimSun" w:hAnsi="Times New Roman" w:cs="Times New Roman"/>
                <w:lang w:val="en-US" w:eastAsia="zh-CN"/>
              </w:rPr>
            </w:pPr>
            <w:proofErr w:type="spellStart"/>
            <w:r w:rsidRPr="00C762FE">
              <w:rPr>
                <w:rFonts w:ascii="Times New Roman" w:eastAsia="SimSun" w:hAnsi="Times New Roman" w:cs="Times New Roman"/>
                <w:lang w:val="en-US" w:eastAsia="zh-CN"/>
              </w:rPr>
              <w:t>Quilograma</w:t>
            </w:r>
            <w:proofErr w:type="spellEnd"/>
          </w:p>
        </w:tc>
        <w:tc>
          <w:tcPr>
            <w:tcW w:w="1505" w:type="dxa"/>
            <w:shd w:val="clear" w:color="auto" w:fill="auto"/>
            <w:vAlign w:val="center"/>
          </w:tcPr>
          <w:p w:rsidR="00D17B26" w:rsidRPr="00C762FE" w:rsidRDefault="00023458" w:rsidP="005A39EE">
            <w:pPr>
              <w:jc w:val="center"/>
              <w:rPr>
                <w:rFonts w:ascii="Times New Roman" w:hAnsi="Times New Roman" w:cs="Times New Roman"/>
              </w:rPr>
            </w:pPr>
            <w:r>
              <w:rPr>
                <w:rFonts w:ascii="Times New Roman" w:hAnsi="Times New Roman" w:cs="Times New Roman"/>
              </w:rPr>
              <w:t>503</w:t>
            </w:r>
          </w:p>
        </w:tc>
        <w:tc>
          <w:tcPr>
            <w:tcW w:w="1359" w:type="dxa"/>
            <w:shd w:val="clear" w:color="auto" w:fill="auto"/>
            <w:vAlign w:val="center"/>
          </w:tcPr>
          <w:p w:rsidR="00D17B2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12,78</w:t>
            </w:r>
          </w:p>
        </w:tc>
        <w:tc>
          <w:tcPr>
            <w:tcW w:w="1356" w:type="dxa"/>
            <w:shd w:val="clear" w:color="auto" w:fill="auto"/>
            <w:vAlign w:val="center"/>
          </w:tcPr>
          <w:p w:rsidR="00D17B2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6.431,69</w:t>
            </w:r>
          </w:p>
        </w:tc>
      </w:tr>
      <w:tr w:rsidR="00D17B26" w:rsidRPr="00C762FE" w:rsidTr="00DF50A6">
        <w:trPr>
          <w:tblCellSpacing w:w="7" w:type="dxa"/>
          <w:jc w:val="center"/>
        </w:trPr>
        <w:tc>
          <w:tcPr>
            <w:tcW w:w="588" w:type="dxa"/>
            <w:shd w:val="clear" w:color="auto" w:fill="auto"/>
            <w:vAlign w:val="center"/>
          </w:tcPr>
          <w:p w:rsidR="00D17B26" w:rsidRDefault="00D17B26" w:rsidP="005A39EE">
            <w:pPr>
              <w:jc w:val="center"/>
              <w:rPr>
                <w:rFonts w:ascii="Times New Roman" w:eastAsia="SimSun" w:hAnsi="Times New Roman" w:cs="Times New Roman"/>
                <w:lang w:val="en-US" w:eastAsia="zh-CN"/>
              </w:rPr>
            </w:pPr>
            <w:r>
              <w:rPr>
                <w:rFonts w:ascii="Times New Roman" w:eastAsia="SimSun" w:hAnsi="Times New Roman" w:cs="Times New Roman"/>
                <w:lang w:val="en-US" w:eastAsia="zh-CN"/>
              </w:rPr>
              <w:t>11</w:t>
            </w:r>
          </w:p>
        </w:tc>
        <w:tc>
          <w:tcPr>
            <w:tcW w:w="979" w:type="dxa"/>
            <w:shd w:val="clear" w:color="auto" w:fill="auto"/>
            <w:vAlign w:val="center"/>
          </w:tcPr>
          <w:p w:rsidR="00D17B26" w:rsidRPr="00C762FE" w:rsidRDefault="00D17B26" w:rsidP="00F42037">
            <w:pPr>
              <w:jc w:val="center"/>
              <w:rPr>
                <w:rFonts w:ascii="Times New Roman" w:hAnsi="Times New Roman" w:cs="Times New Roman"/>
              </w:rPr>
            </w:pPr>
            <w:r w:rsidRPr="00C762FE">
              <w:rPr>
                <w:rFonts w:ascii="Times New Roman" w:eastAsia="SimSun" w:hAnsi="Times New Roman" w:cs="Times New Roman"/>
                <w:lang w:val="en-US" w:eastAsia="zh-CN"/>
              </w:rPr>
              <w:t>447072</w:t>
            </w:r>
          </w:p>
        </w:tc>
        <w:tc>
          <w:tcPr>
            <w:tcW w:w="1803" w:type="dxa"/>
            <w:shd w:val="clear" w:color="auto" w:fill="auto"/>
            <w:vAlign w:val="center"/>
          </w:tcPr>
          <w:p w:rsidR="00D17B26" w:rsidRPr="00C762FE" w:rsidRDefault="00D17B26" w:rsidP="00F42037">
            <w:pPr>
              <w:jc w:val="both"/>
              <w:rPr>
                <w:rFonts w:ascii="Times New Roman" w:hAnsi="Times New Roman" w:cs="Times New Roman"/>
              </w:rPr>
            </w:pPr>
            <w:r>
              <w:rPr>
                <w:rFonts w:ascii="Times New Roman" w:hAnsi="Times New Roman" w:cs="Times New Roman"/>
              </w:rPr>
              <w:t>Queijo mussarela</w:t>
            </w:r>
            <w:r w:rsidRPr="00C762FE">
              <w:rPr>
                <w:rFonts w:ascii="Times New Roman" w:eastAsia="Arial" w:hAnsi="Times New Roman" w:cs="Times New Roman"/>
                <w:color w:val="000000"/>
                <w:lang w:eastAsia="pt-BR"/>
              </w:rPr>
              <w:t xml:space="preserve"> </w:t>
            </w:r>
            <w:r w:rsidR="00023458">
              <w:rPr>
                <w:rFonts w:ascii="Times New Roman" w:hAnsi="Times New Roman" w:cs="Times New Roman"/>
              </w:rPr>
              <w:t>(</w:t>
            </w:r>
            <w:r w:rsidR="00023458">
              <w:rPr>
                <w:rFonts w:ascii="Times New Roman" w:hAnsi="Times New Roman" w:cs="Times New Roman"/>
                <w:lang w:eastAsia="pt-BR"/>
              </w:rPr>
              <w:t xml:space="preserve">descrição detalhada do item se encontra disponível no </w:t>
            </w:r>
            <w:r w:rsidR="00023458" w:rsidRPr="00AE78A1">
              <w:rPr>
                <w:rFonts w:ascii="Times New Roman" w:hAnsi="Times New Roman" w:cs="Times New Roman"/>
                <w:lang w:eastAsia="pt-BR"/>
              </w:rPr>
              <w:t>anexo</w:t>
            </w:r>
            <w:r w:rsidR="00023458">
              <w:rPr>
                <w:rFonts w:ascii="Times New Roman" w:hAnsi="Times New Roman" w:cs="Times New Roman"/>
                <w:lang w:eastAsia="pt-BR"/>
              </w:rPr>
              <w:t xml:space="preserve"> VII)</w:t>
            </w:r>
          </w:p>
        </w:tc>
        <w:tc>
          <w:tcPr>
            <w:tcW w:w="1163" w:type="dxa"/>
            <w:shd w:val="clear" w:color="auto" w:fill="auto"/>
            <w:vAlign w:val="center"/>
          </w:tcPr>
          <w:p w:rsidR="00D17B26" w:rsidRPr="00C762FE" w:rsidRDefault="00D17B26" w:rsidP="00F42037">
            <w:pPr>
              <w:jc w:val="center"/>
              <w:rPr>
                <w:rFonts w:ascii="Times New Roman" w:hAnsi="Times New Roman" w:cs="Times New Roman"/>
              </w:rPr>
            </w:pPr>
            <w:proofErr w:type="spellStart"/>
            <w:r w:rsidRPr="00C762FE">
              <w:rPr>
                <w:rFonts w:ascii="Times New Roman" w:eastAsia="SimSun" w:hAnsi="Times New Roman" w:cs="Times New Roman"/>
                <w:lang w:val="en-US" w:eastAsia="zh-CN"/>
              </w:rPr>
              <w:t>Quilograma</w:t>
            </w:r>
            <w:proofErr w:type="spellEnd"/>
          </w:p>
        </w:tc>
        <w:tc>
          <w:tcPr>
            <w:tcW w:w="1505" w:type="dxa"/>
            <w:shd w:val="clear" w:color="auto" w:fill="auto"/>
            <w:vAlign w:val="center"/>
          </w:tcPr>
          <w:p w:rsidR="00D17B26" w:rsidRPr="00C762FE" w:rsidRDefault="00023458" w:rsidP="005A39EE">
            <w:pPr>
              <w:jc w:val="center"/>
              <w:rPr>
                <w:rFonts w:ascii="Times New Roman" w:hAnsi="Times New Roman" w:cs="Times New Roman"/>
              </w:rPr>
            </w:pPr>
            <w:r>
              <w:rPr>
                <w:rFonts w:ascii="Times New Roman" w:hAnsi="Times New Roman" w:cs="Times New Roman"/>
              </w:rPr>
              <w:t>804</w:t>
            </w:r>
          </w:p>
        </w:tc>
        <w:tc>
          <w:tcPr>
            <w:tcW w:w="1359" w:type="dxa"/>
            <w:shd w:val="clear" w:color="auto" w:fill="auto"/>
            <w:vAlign w:val="center"/>
          </w:tcPr>
          <w:p w:rsidR="00D17B2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56,26</w:t>
            </w:r>
          </w:p>
        </w:tc>
        <w:tc>
          <w:tcPr>
            <w:tcW w:w="1356" w:type="dxa"/>
            <w:shd w:val="clear" w:color="auto" w:fill="auto"/>
            <w:vAlign w:val="center"/>
          </w:tcPr>
          <w:p w:rsidR="00D17B26" w:rsidRPr="00C762FE" w:rsidRDefault="003524DE" w:rsidP="005A39EE">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w:t>
            </w:r>
            <w:r w:rsidR="00023458">
              <w:rPr>
                <w:rFonts w:ascii="Times New Roman" w:eastAsia="SimSun" w:hAnsi="Times New Roman" w:cs="Times New Roman"/>
                <w:bCs/>
                <w:iCs/>
                <w:lang w:eastAsia="zh-CN"/>
              </w:rPr>
              <w:t>45.233,04</w:t>
            </w:r>
          </w:p>
        </w:tc>
      </w:tr>
    </w:tbl>
    <w:p w:rsidR="00C762FE" w:rsidRDefault="00C762FE" w:rsidP="00C762FE">
      <w:pPr>
        <w:spacing w:after="0" w:line="240" w:lineRule="auto"/>
        <w:jc w:val="center"/>
        <w:rPr>
          <w:rFonts w:ascii="Times New Roman" w:eastAsia="Times New Roman" w:hAnsi="Times New Roman" w:cs="Times New Roman"/>
          <w:lang w:eastAsia="pt-BR"/>
        </w:rPr>
      </w:pPr>
    </w:p>
    <w:p w:rsidR="00523F34" w:rsidRDefault="00523F34" w:rsidP="00C762FE">
      <w:pPr>
        <w:spacing w:after="0" w:line="240" w:lineRule="auto"/>
        <w:jc w:val="center"/>
        <w:rPr>
          <w:rFonts w:ascii="Times New Roman" w:eastAsia="Times New Roman" w:hAnsi="Times New Roman" w:cs="Times New Roman"/>
          <w:lang w:eastAsia="pt-BR"/>
        </w:rPr>
      </w:pPr>
    </w:p>
    <w:p w:rsidR="00523F34" w:rsidRDefault="00523F34" w:rsidP="00C762FE">
      <w:pPr>
        <w:spacing w:after="0" w:line="240" w:lineRule="auto"/>
        <w:jc w:val="center"/>
        <w:rPr>
          <w:rFonts w:ascii="Times New Roman" w:eastAsia="Times New Roman" w:hAnsi="Times New Roman" w:cs="Times New Roman"/>
          <w:lang w:eastAsia="pt-BR"/>
        </w:rPr>
      </w:pPr>
    </w:p>
    <w:p w:rsidR="00523F34" w:rsidRDefault="00523F34" w:rsidP="00C762FE">
      <w:pPr>
        <w:spacing w:after="0" w:line="240" w:lineRule="auto"/>
        <w:jc w:val="center"/>
        <w:rPr>
          <w:rFonts w:ascii="Times New Roman" w:eastAsia="Times New Roman" w:hAnsi="Times New Roman" w:cs="Times New Roman"/>
          <w:lang w:eastAsia="pt-BR"/>
        </w:rPr>
      </w:pPr>
    </w:p>
    <w:p w:rsidR="00523F34" w:rsidRDefault="00B652A8" w:rsidP="00C762FE">
      <w:pPr>
        <w:spacing w:after="0" w:line="240" w:lineRule="auto"/>
        <w:jc w:val="center"/>
        <w:rPr>
          <w:rFonts w:ascii="Times New Roman" w:eastAsia="Times New Roman" w:hAnsi="Times New Roman" w:cs="Times New Roman"/>
          <w:lang w:eastAsia="pt-BR"/>
        </w:rPr>
      </w:pPr>
      <w:r>
        <w:rPr>
          <w:rFonts w:ascii="Times New Roman" w:eastAsia="Times New Roman" w:hAnsi="Times New Roman" w:cs="Times New Roman"/>
          <w:lang w:eastAsia="pt-BR"/>
        </w:rPr>
        <w:t>CAMPUS ESPERANÇA</w:t>
      </w:r>
    </w:p>
    <w:p w:rsidR="00523F34" w:rsidRDefault="00523F34" w:rsidP="00C762FE">
      <w:pPr>
        <w:spacing w:after="0" w:line="240" w:lineRule="auto"/>
        <w:jc w:val="center"/>
        <w:rPr>
          <w:rFonts w:ascii="Times New Roman" w:eastAsia="Times New Roman" w:hAnsi="Times New Roman" w:cs="Times New Roman"/>
          <w:lang w:eastAsia="pt-BR"/>
        </w:rPr>
      </w:pPr>
    </w:p>
    <w:tbl>
      <w:tblPr>
        <w:tblW w:w="886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09"/>
        <w:gridCol w:w="993"/>
        <w:gridCol w:w="1817"/>
        <w:gridCol w:w="1177"/>
        <w:gridCol w:w="1519"/>
        <w:gridCol w:w="1373"/>
        <w:gridCol w:w="1377"/>
      </w:tblGrid>
      <w:tr w:rsidR="00B652A8" w:rsidRPr="00C762FE" w:rsidTr="00F42037">
        <w:trPr>
          <w:trHeight w:val="716"/>
          <w:tblCellSpacing w:w="7" w:type="dxa"/>
          <w:jc w:val="center"/>
        </w:trPr>
        <w:tc>
          <w:tcPr>
            <w:tcW w:w="588" w:type="dxa"/>
            <w:shd w:val="clear" w:color="auto" w:fill="DDDDDD"/>
            <w:vAlign w:val="center"/>
          </w:tcPr>
          <w:p w:rsidR="00B652A8" w:rsidRPr="00C762FE" w:rsidRDefault="00B652A8" w:rsidP="00F42037">
            <w:pPr>
              <w:spacing w:after="0" w:line="240" w:lineRule="auto"/>
              <w:jc w:val="center"/>
              <w:rPr>
                <w:rFonts w:ascii="Times New Roman" w:hAnsi="Times New Roman" w:cs="Times New Roman"/>
                <w:b/>
              </w:rPr>
            </w:pPr>
            <w:r w:rsidRPr="00C762FE">
              <w:rPr>
                <w:rStyle w:val="Forte"/>
                <w:rFonts w:ascii="Times New Roman" w:eastAsia="SimSun" w:hAnsi="Times New Roman" w:cs="Times New Roman"/>
                <w:b w:val="0"/>
                <w:lang w:val="en-US" w:eastAsia="zh-CN"/>
              </w:rPr>
              <w:t>ITEM</w:t>
            </w:r>
          </w:p>
        </w:tc>
        <w:tc>
          <w:tcPr>
            <w:tcW w:w="979" w:type="dxa"/>
            <w:shd w:val="clear" w:color="auto" w:fill="DDDDDD"/>
            <w:vAlign w:val="center"/>
          </w:tcPr>
          <w:p w:rsidR="00B652A8" w:rsidRPr="00C762FE" w:rsidRDefault="00B652A8" w:rsidP="00F42037">
            <w:pPr>
              <w:spacing w:after="0" w:line="240" w:lineRule="auto"/>
              <w:jc w:val="center"/>
              <w:rPr>
                <w:rFonts w:ascii="Times New Roman" w:hAnsi="Times New Roman" w:cs="Times New Roman"/>
                <w:b/>
              </w:rPr>
            </w:pPr>
            <w:r w:rsidRPr="00C762FE">
              <w:rPr>
                <w:rStyle w:val="Forte"/>
                <w:rFonts w:ascii="Times New Roman" w:eastAsia="SimSun" w:hAnsi="Times New Roman" w:cs="Times New Roman"/>
                <w:b w:val="0"/>
                <w:lang w:val="en-US" w:eastAsia="zh-CN"/>
              </w:rPr>
              <w:t>CATMAT</w:t>
            </w:r>
          </w:p>
        </w:tc>
        <w:tc>
          <w:tcPr>
            <w:tcW w:w="1803" w:type="dxa"/>
            <w:shd w:val="clear" w:color="auto" w:fill="DDDDDD"/>
            <w:vAlign w:val="center"/>
          </w:tcPr>
          <w:p w:rsidR="00B652A8" w:rsidRPr="00C762FE" w:rsidRDefault="00B652A8" w:rsidP="00F42037">
            <w:pPr>
              <w:spacing w:after="0" w:line="240" w:lineRule="auto"/>
              <w:jc w:val="center"/>
              <w:rPr>
                <w:rFonts w:ascii="Times New Roman" w:hAnsi="Times New Roman" w:cs="Times New Roman"/>
                <w:b/>
              </w:rPr>
            </w:pPr>
            <w:r w:rsidRPr="00C762FE">
              <w:rPr>
                <w:rStyle w:val="Forte"/>
                <w:rFonts w:ascii="Times New Roman" w:eastAsia="SimSun" w:hAnsi="Times New Roman" w:cs="Times New Roman"/>
                <w:b w:val="0"/>
                <w:lang w:val="en-US" w:eastAsia="zh-CN"/>
              </w:rPr>
              <w:t>DESCRIÇÃO</w:t>
            </w:r>
          </w:p>
        </w:tc>
        <w:tc>
          <w:tcPr>
            <w:tcW w:w="1163" w:type="dxa"/>
            <w:shd w:val="clear" w:color="auto" w:fill="DDDDDD"/>
            <w:vAlign w:val="center"/>
          </w:tcPr>
          <w:p w:rsidR="00B652A8" w:rsidRPr="00C762FE" w:rsidRDefault="00B652A8" w:rsidP="00F42037">
            <w:pPr>
              <w:spacing w:after="0" w:line="240" w:lineRule="auto"/>
              <w:jc w:val="center"/>
              <w:rPr>
                <w:rFonts w:ascii="Times New Roman" w:hAnsi="Times New Roman" w:cs="Times New Roman"/>
                <w:b/>
              </w:rPr>
            </w:pPr>
            <w:r w:rsidRPr="00C762FE">
              <w:rPr>
                <w:rStyle w:val="Forte"/>
                <w:rFonts w:ascii="Times New Roman" w:eastAsia="SimSun" w:hAnsi="Times New Roman" w:cs="Times New Roman"/>
                <w:b w:val="0"/>
                <w:lang w:val="en-US" w:eastAsia="zh-CN"/>
              </w:rPr>
              <w:t>UNIDADE</w:t>
            </w:r>
          </w:p>
        </w:tc>
        <w:tc>
          <w:tcPr>
            <w:tcW w:w="1505" w:type="dxa"/>
            <w:shd w:val="clear" w:color="auto" w:fill="DDDDDD"/>
            <w:vAlign w:val="center"/>
          </w:tcPr>
          <w:p w:rsidR="00B652A8" w:rsidRPr="00C762FE" w:rsidRDefault="00B652A8" w:rsidP="00F42037">
            <w:pPr>
              <w:spacing w:after="0" w:line="240" w:lineRule="auto"/>
              <w:jc w:val="center"/>
              <w:rPr>
                <w:rFonts w:ascii="Times New Roman" w:hAnsi="Times New Roman" w:cs="Times New Roman"/>
                <w:b/>
              </w:rPr>
            </w:pPr>
            <w:r w:rsidRPr="00C762FE">
              <w:rPr>
                <w:rStyle w:val="Forte"/>
                <w:rFonts w:ascii="Times New Roman" w:eastAsia="SimSun" w:hAnsi="Times New Roman" w:cs="Times New Roman"/>
                <w:b w:val="0"/>
                <w:lang w:val="en-US" w:eastAsia="zh-CN"/>
              </w:rPr>
              <w:t>QUANTIDADE</w:t>
            </w:r>
          </w:p>
        </w:tc>
        <w:tc>
          <w:tcPr>
            <w:tcW w:w="1359" w:type="dxa"/>
            <w:shd w:val="clear" w:color="auto" w:fill="DDDDDD"/>
            <w:vAlign w:val="center"/>
          </w:tcPr>
          <w:p w:rsidR="00B652A8" w:rsidRPr="00C762FE" w:rsidRDefault="00B652A8" w:rsidP="00F42037">
            <w:pPr>
              <w:spacing w:after="0" w:line="240" w:lineRule="auto"/>
              <w:jc w:val="center"/>
              <w:rPr>
                <w:rStyle w:val="Forte"/>
                <w:rFonts w:ascii="Times New Roman" w:eastAsia="SimSun" w:hAnsi="Times New Roman" w:cs="Times New Roman"/>
                <w:b w:val="0"/>
                <w:lang w:eastAsia="zh-CN"/>
              </w:rPr>
            </w:pPr>
            <w:r w:rsidRPr="00C762FE">
              <w:rPr>
                <w:rStyle w:val="Forte"/>
                <w:rFonts w:ascii="Times New Roman" w:eastAsia="SimSun" w:hAnsi="Times New Roman" w:cs="Times New Roman"/>
                <w:b w:val="0"/>
                <w:lang w:eastAsia="zh-CN"/>
              </w:rPr>
              <w:t>PREÇO</w:t>
            </w:r>
            <w:r w:rsidRPr="00C762FE">
              <w:rPr>
                <w:rStyle w:val="Forte"/>
                <w:rFonts w:ascii="Times New Roman" w:eastAsia="SimSun" w:hAnsi="Times New Roman" w:cs="Times New Roman"/>
                <w:b w:val="0"/>
                <w:lang w:eastAsia="zh-CN"/>
              </w:rPr>
              <w:br/>
              <w:t>UNITÁRIO</w:t>
            </w:r>
            <w:r w:rsidRPr="00C762FE">
              <w:rPr>
                <w:rStyle w:val="Forte"/>
                <w:rFonts w:ascii="Times New Roman" w:eastAsia="SimSun" w:hAnsi="Times New Roman" w:cs="Times New Roman"/>
                <w:b w:val="0"/>
                <w:lang w:eastAsia="zh-CN"/>
              </w:rPr>
              <w:br/>
              <w:t>DE AQUISIÇÃO</w:t>
            </w:r>
          </w:p>
        </w:tc>
        <w:tc>
          <w:tcPr>
            <w:tcW w:w="1356" w:type="dxa"/>
            <w:shd w:val="clear" w:color="auto" w:fill="DDDDDD"/>
            <w:vAlign w:val="center"/>
          </w:tcPr>
          <w:p w:rsidR="00B652A8" w:rsidRPr="00C762FE" w:rsidRDefault="00B652A8" w:rsidP="00F42037">
            <w:pPr>
              <w:spacing w:after="0" w:line="240" w:lineRule="auto"/>
              <w:jc w:val="center"/>
              <w:rPr>
                <w:rStyle w:val="Forte"/>
                <w:rFonts w:ascii="Times New Roman" w:eastAsia="SimSun" w:hAnsi="Times New Roman" w:cs="Times New Roman"/>
                <w:b w:val="0"/>
                <w:lang w:val="en-US" w:eastAsia="zh-CN"/>
              </w:rPr>
            </w:pPr>
            <w:r w:rsidRPr="00C762FE">
              <w:rPr>
                <w:rStyle w:val="Forte"/>
                <w:rFonts w:ascii="Times New Roman" w:eastAsia="SimSun" w:hAnsi="Times New Roman" w:cs="Times New Roman"/>
                <w:b w:val="0"/>
                <w:lang w:eastAsia="zh-CN"/>
              </w:rPr>
              <w:t>PREÇO</w:t>
            </w:r>
            <w:r w:rsidRPr="00C762FE">
              <w:rPr>
                <w:rStyle w:val="Forte"/>
                <w:rFonts w:ascii="Times New Roman" w:eastAsia="SimSun" w:hAnsi="Times New Roman" w:cs="Times New Roman"/>
                <w:b w:val="0"/>
                <w:lang w:eastAsia="zh-CN"/>
              </w:rPr>
              <w:br/>
              <w:t>TOTAL</w:t>
            </w:r>
            <w:r w:rsidRPr="00C762FE">
              <w:rPr>
                <w:rStyle w:val="Forte"/>
                <w:rFonts w:ascii="Times New Roman" w:eastAsia="SimSun" w:hAnsi="Times New Roman" w:cs="Times New Roman"/>
                <w:b w:val="0"/>
                <w:lang w:eastAsia="zh-CN"/>
              </w:rPr>
              <w:br/>
              <w:t>DE AQUISIÇÃO</w:t>
            </w:r>
          </w:p>
        </w:tc>
      </w:tr>
      <w:tr w:rsidR="00B652A8" w:rsidRPr="00C762FE" w:rsidTr="00F42037">
        <w:trPr>
          <w:tblCellSpacing w:w="7" w:type="dxa"/>
          <w:jc w:val="center"/>
        </w:trPr>
        <w:tc>
          <w:tcPr>
            <w:tcW w:w="588" w:type="dxa"/>
            <w:shd w:val="clear" w:color="auto" w:fill="auto"/>
            <w:vAlign w:val="center"/>
          </w:tcPr>
          <w:p w:rsidR="00B652A8" w:rsidRPr="00C762FE" w:rsidRDefault="00B652A8" w:rsidP="00F42037">
            <w:pPr>
              <w:jc w:val="center"/>
              <w:rPr>
                <w:rFonts w:ascii="Times New Roman" w:hAnsi="Times New Roman" w:cs="Times New Roman"/>
              </w:rPr>
            </w:pPr>
            <w:r w:rsidRPr="00C762FE">
              <w:rPr>
                <w:rFonts w:ascii="Times New Roman" w:eastAsia="SimSun" w:hAnsi="Times New Roman" w:cs="Times New Roman"/>
                <w:lang w:val="en-US" w:eastAsia="zh-CN"/>
              </w:rPr>
              <w:t>1</w:t>
            </w:r>
          </w:p>
        </w:tc>
        <w:tc>
          <w:tcPr>
            <w:tcW w:w="979" w:type="dxa"/>
            <w:shd w:val="clear" w:color="auto" w:fill="auto"/>
            <w:vAlign w:val="center"/>
          </w:tcPr>
          <w:p w:rsidR="00B652A8" w:rsidRPr="00C762FE" w:rsidRDefault="00F42037" w:rsidP="00F42037">
            <w:pPr>
              <w:jc w:val="center"/>
              <w:rPr>
                <w:rFonts w:ascii="Times New Roman" w:hAnsi="Times New Roman" w:cs="Times New Roman"/>
              </w:rPr>
            </w:pPr>
            <w:r>
              <w:rPr>
                <w:rFonts w:ascii="Rawline" w:hAnsi="Rawline"/>
                <w:color w:val="495057"/>
                <w:sz w:val="21"/>
                <w:szCs w:val="21"/>
                <w:shd w:val="clear" w:color="auto" w:fill="FFFFFF"/>
              </w:rPr>
              <w:t>464381</w:t>
            </w:r>
          </w:p>
        </w:tc>
        <w:tc>
          <w:tcPr>
            <w:tcW w:w="1803" w:type="dxa"/>
            <w:shd w:val="clear" w:color="auto" w:fill="auto"/>
            <w:vAlign w:val="center"/>
          </w:tcPr>
          <w:p w:rsidR="00B652A8" w:rsidRPr="00C762FE" w:rsidRDefault="00B652A8" w:rsidP="00EA288B">
            <w:pPr>
              <w:jc w:val="both"/>
              <w:rPr>
                <w:rFonts w:ascii="Times New Roman" w:hAnsi="Times New Roman" w:cs="Times New Roman"/>
              </w:rPr>
            </w:pPr>
            <w:r>
              <w:rPr>
                <w:rFonts w:ascii="Times New Roman" w:hAnsi="Times New Roman" w:cs="Times New Roman"/>
              </w:rPr>
              <w:t xml:space="preserve">Fruta in natura, tipo banana, espécie: </w:t>
            </w:r>
            <w:r w:rsidR="00EA288B">
              <w:rPr>
                <w:rFonts w:ascii="Times New Roman" w:hAnsi="Times New Roman" w:cs="Times New Roman"/>
              </w:rPr>
              <w:t>Prata</w:t>
            </w:r>
            <w:r w:rsidR="00023458">
              <w:rPr>
                <w:rFonts w:ascii="Times New Roman" w:hAnsi="Times New Roman" w:cs="Times New Roman"/>
              </w:rPr>
              <w:t xml:space="preserve"> (</w:t>
            </w:r>
            <w:r w:rsidR="00023458">
              <w:rPr>
                <w:rFonts w:ascii="Times New Roman" w:hAnsi="Times New Roman" w:cs="Times New Roman"/>
                <w:lang w:eastAsia="pt-BR"/>
              </w:rPr>
              <w:t xml:space="preserve">descrição detalhada do item se encontra disponível no </w:t>
            </w:r>
            <w:r w:rsidR="00023458" w:rsidRPr="00AE78A1">
              <w:rPr>
                <w:rFonts w:ascii="Times New Roman" w:hAnsi="Times New Roman" w:cs="Times New Roman"/>
                <w:lang w:eastAsia="pt-BR"/>
              </w:rPr>
              <w:t>anexo</w:t>
            </w:r>
            <w:r w:rsidR="00023458">
              <w:rPr>
                <w:rFonts w:ascii="Times New Roman" w:hAnsi="Times New Roman" w:cs="Times New Roman"/>
                <w:lang w:eastAsia="pt-BR"/>
              </w:rPr>
              <w:t xml:space="preserve"> VII</w:t>
            </w:r>
            <w:proofErr w:type="gramStart"/>
            <w:r w:rsidR="00023458">
              <w:rPr>
                <w:rFonts w:ascii="Times New Roman" w:hAnsi="Times New Roman" w:cs="Times New Roman"/>
                <w:lang w:eastAsia="pt-BR"/>
              </w:rPr>
              <w:t>)</w:t>
            </w:r>
            <w:proofErr w:type="gramEnd"/>
          </w:p>
        </w:tc>
        <w:tc>
          <w:tcPr>
            <w:tcW w:w="1163" w:type="dxa"/>
            <w:shd w:val="clear" w:color="auto" w:fill="auto"/>
            <w:vAlign w:val="center"/>
          </w:tcPr>
          <w:p w:rsidR="00B652A8" w:rsidRPr="00C762FE" w:rsidRDefault="00B652A8" w:rsidP="00F42037">
            <w:pPr>
              <w:jc w:val="center"/>
              <w:rPr>
                <w:rFonts w:ascii="Times New Roman" w:hAnsi="Times New Roman" w:cs="Times New Roman"/>
              </w:rPr>
            </w:pPr>
            <w:proofErr w:type="spellStart"/>
            <w:r w:rsidRPr="00C762FE">
              <w:rPr>
                <w:rFonts w:ascii="Times New Roman" w:eastAsia="SimSun" w:hAnsi="Times New Roman" w:cs="Times New Roman"/>
                <w:lang w:val="en-US" w:eastAsia="zh-CN"/>
              </w:rPr>
              <w:t>Quilograma</w:t>
            </w:r>
            <w:proofErr w:type="spellEnd"/>
          </w:p>
        </w:tc>
        <w:tc>
          <w:tcPr>
            <w:tcW w:w="1505" w:type="dxa"/>
            <w:shd w:val="clear" w:color="auto" w:fill="auto"/>
            <w:vAlign w:val="center"/>
          </w:tcPr>
          <w:p w:rsidR="00B652A8" w:rsidRPr="00C762FE" w:rsidRDefault="00EA288B" w:rsidP="00F42037">
            <w:pPr>
              <w:jc w:val="center"/>
              <w:rPr>
                <w:rFonts w:ascii="Times New Roman" w:hAnsi="Times New Roman" w:cs="Times New Roman"/>
              </w:rPr>
            </w:pPr>
            <w:r>
              <w:rPr>
                <w:rFonts w:ascii="Times New Roman" w:hAnsi="Times New Roman" w:cs="Times New Roman"/>
              </w:rPr>
              <w:t>1000</w:t>
            </w:r>
          </w:p>
        </w:tc>
        <w:tc>
          <w:tcPr>
            <w:tcW w:w="1359" w:type="dxa"/>
            <w:shd w:val="clear" w:color="auto" w:fill="auto"/>
            <w:vAlign w:val="center"/>
          </w:tcPr>
          <w:p w:rsidR="00B652A8" w:rsidRPr="00C762FE" w:rsidRDefault="00B652A8" w:rsidP="00EA288B">
            <w:pPr>
              <w:jc w:val="center"/>
              <w:rPr>
                <w:rFonts w:ascii="Times New Roman" w:eastAsia="SimSun" w:hAnsi="Times New Roman" w:cs="Times New Roman"/>
                <w:bCs/>
                <w:iCs/>
                <w:lang w:eastAsia="zh-CN"/>
              </w:rPr>
            </w:pPr>
            <w:r w:rsidRPr="00C762FE">
              <w:rPr>
                <w:rFonts w:ascii="Times New Roman" w:eastAsia="SimSun" w:hAnsi="Times New Roman" w:cs="Times New Roman"/>
                <w:bCs/>
                <w:iCs/>
                <w:lang w:eastAsia="zh-CN"/>
              </w:rPr>
              <w:t xml:space="preserve">R$ </w:t>
            </w:r>
            <w:r w:rsidR="00EA288B">
              <w:rPr>
                <w:rFonts w:ascii="Times New Roman" w:eastAsia="SimSun" w:hAnsi="Times New Roman" w:cs="Times New Roman"/>
                <w:bCs/>
                <w:iCs/>
                <w:lang w:eastAsia="zh-CN"/>
              </w:rPr>
              <w:t>6,48</w:t>
            </w:r>
          </w:p>
        </w:tc>
        <w:tc>
          <w:tcPr>
            <w:tcW w:w="1356" w:type="dxa"/>
            <w:shd w:val="clear" w:color="auto" w:fill="auto"/>
            <w:vAlign w:val="center"/>
          </w:tcPr>
          <w:p w:rsidR="00B652A8" w:rsidRPr="00C762FE" w:rsidRDefault="00B652A8" w:rsidP="00EA288B">
            <w:pPr>
              <w:jc w:val="center"/>
              <w:rPr>
                <w:rFonts w:ascii="Times New Roman" w:eastAsia="SimSun" w:hAnsi="Times New Roman" w:cs="Times New Roman"/>
                <w:bCs/>
                <w:iCs/>
                <w:lang w:eastAsia="zh-CN"/>
              </w:rPr>
            </w:pPr>
            <w:r w:rsidRPr="00C762FE">
              <w:rPr>
                <w:rFonts w:ascii="Times New Roman" w:eastAsia="SimSun" w:hAnsi="Times New Roman" w:cs="Times New Roman"/>
                <w:bCs/>
                <w:iCs/>
                <w:lang w:eastAsia="zh-CN"/>
              </w:rPr>
              <w:t xml:space="preserve">R$ </w:t>
            </w:r>
            <w:r w:rsidR="00EA288B">
              <w:rPr>
                <w:rFonts w:ascii="Times New Roman" w:eastAsia="SimSun" w:hAnsi="Times New Roman" w:cs="Times New Roman"/>
                <w:bCs/>
                <w:iCs/>
                <w:lang w:eastAsia="zh-CN"/>
              </w:rPr>
              <w:t>6.480,00</w:t>
            </w:r>
          </w:p>
        </w:tc>
      </w:tr>
      <w:tr w:rsidR="00B652A8" w:rsidRPr="00C762FE" w:rsidTr="00F42037">
        <w:trPr>
          <w:tblCellSpacing w:w="7" w:type="dxa"/>
          <w:jc w:val="center"/>
        </w:trPr>
        <w:tc>
          <w:tcPr>
            <w:tcW w:w="588" w:type="dxa"/>
            <w:shd w:val="clear" w:color="auto" w:fill="auto"/>
            <w:vAlign w:val="center"/>
          </w:tcPr>
          <w:p w:rsidR="00B652A8" w:rsidRPr="00C762FE" w:rsidRDefault="00EA288B" w:rsidP="00F42037">
            <w:pPr>
              <w:jc w:val="center"/>
              <w:rPr>
                <w:rFonts w:ascii="Times New Roman" w:eastAsia="SimSun" w:hAnsi="Times New Roman" w:cs="Times New Roman"/>
                <w:lang w:val="en-US" w:eastAsia="zh-CN"/>
              </w:rPr>
            </w:pPr>
            <w:r>
              <w:rPr>
                <w:rFonts w:ascii="Times New Roman" w:eastAsia="SimSun" w:hAnsi="Times New Roman" w:cs="Times New Roman"/>
                <w:lang w:val="en-US" w:eastAsia="zh-CN"/>
              </w:rPr>
              <w:t>2</w:t>
            </w:r>
          </w:p>
        </w:tc>
        <w:tc>
          <w:tcPr>
            <w:tcW w:w="979" w:type="dxa"/>
            <w:shd w:val="clear" w:color="auto" w:fill="auto"/>
            <w:vAlign w:val="center"/>
          </w:tcPr>
          <w:p w:rsidR="00B652A8" w:rsidRPr="00C762FE" w:rsidRDefault="00F42037" w:rsidP="00F42037">
            <w:pPr>
              <w:jc w:val="center"/>
              <w:rPr>
                <w:rFonts w:ascii="Times New Roman" w:eastAsia="SimSun" w:hAnsi="Times New Roman" w:cs="Times New Roman"/>
                <w:lang w:val="en-US" w:eastAsia="zh-CN"/>
              </w:rPr>
            </w:pPr>
            <w:r w:rsidRPr="00C762FE">
              <w:rPr>
                <w:rFonts w:ascii="Times New Roman" w:eastAsia="SimSun" w:hAnsi="Times New Roman" w:cs="Times New Roman"/>
                <w:lang w:val="en-US" w:eastAsia="zh-CN"/>
              </w:rPr>
              <w:t>609217</w:t>
            </w:r>
          </w:p>
        </w:tc>
        <w:tc>
          <w:tcPr>
            <w:tcW w:w="1803" w:type="dxa"/>
            <w:shd w:val="clear" w:color="auto" w:fill="auto"/>
            <w:vAlign w:val="center"/>
          </w:tcPr>
          <w:p w:rsidR="00B652A8" w:rsidRPr="00C762FE" w:rsidRDefault="00B652A8" w:rsidP="00F42037">
            <w:pPr>
              <w:jc w:val="both"/>
              <w:rPr>
                <w:rFonts w:ascii="Times New Roman" w:eastAsia="Arial" w:hAnsi="Times New Roman" w:cs="Times New Roman"/>
                <w:color w:val="000000"/>
                <w:lang w:eastAsia="pt-BR"/>
              </w:rPr>
            </w:pPr>
            <w:r>
              <w:rPr>
                <w:rFonts w:ascii="Times New Roman" w:hAnsi="Times New Roman" w:cs="Times New Roman"/>
                <w:color w:val="000000"/>
                <w:shd w:val="clear" w:color="auto" w:fill="FFFFFF"/>
              </w:rPr>
              <w:t xml:space="preserve">Iogurte à base de leite integral ou constituído sabores diversos, </w:t>
            </w:r>
            <w:proofErr w:type="gramStart"/>
            <w:r>
              <w:rPr>
                <w:rFonts w:ascii="Times New Roman" w:hAnsi="Times New Roman" w:cs="Times New Roman"/>
                <w:color w:val="000000"/>
                <w:shd w:val="clear" w:color="auto" w:fill="FFFFFF"/>
              </w:rPr>
              <w:t>180ml</w:t>
            </w:r>
            <w:proofErr w:type="gramEnd"/>
            <w:r>
              <w:rPr>
                <w:rFonts w:ascii="Times New Roman" w:hAnsi="Times New Roman" w:cs="Times New Roman"/>
                <w:color w:val="000000"/>
                <w:shd w:val="clear" w:color="auto" w:fill="FFFFFF"/>
              </w:rPr>
              <w:t>.</w:t>
            </w:r>
            <w:r w:rsidR="00023458">
              <w:rPr>
                <w:rFonts w:ascii="Times New Roman" w:hAnsi="Times New Roman" w:cs="Times New Roman"/>
                <w:color w:val="000000"/>
                <w:shd w:val="clear" w:color="auto" w:fill="FFFFFF"/>
              </w:rPr>
              <w:t xml:space="preserve"> </w:t>
            </w:r>
            <w:r w:rsidR="00023458">
              <w:rPr>
                <w:rFonts w:ascii="Times New Roman" w:hAnsi="Times New Roman" w:cs="Times New Roman"/>
              </w:rPr>
              <w:t>(</w:t>
            </w:r>
            <w:r w:rsidR="00023458">
              <w:rPr>
                <w:rFonts w:ascii="Times New Roman" w:hAnsi="Times New Roman" w:cs="Times New Roman"/>
                <w:lang w:eastAsia="pt-BR"/>
              </w:rPr>
              <w:t xml:space="preserve">descrição detalhada do item se encontra disponível no </w:t>
            </w:r>
            <w:r w:rsidR="00023458" w:rsidRPr="00AE78A1">
              <w:rPr>
                <w:rFonts w:ascii="Times New Roman" w:hAnsi="Times New Roman" w:cs="Times New Roman"/>
                <w:lang w:eastAsia="pt-BR"/>
              </w:rPr>
              <w:t>anexo</w:t>
            </w:r>
            <w:r w:rsidR="00023458">
              <w:rPr>
                <w:rFonts w:ascii="Times New Roman" w:hAnsi="Times New Roman" w:cs="Times New Roman"/>
                <w:lang w:eastAsia="pt-BR"/>
              </w:rPr>
              <w:t xml:space="preserve"> VII)</w:t>
            </w:r>
          </w:p>
        </w:tc>
        <w:tc>
          <w:tcPr>
            <w:tcW w:w="1163" w:type="dxa"/>
            <w:shd w:val="clear" w:color="auto" w:fill="auto"/>
            <w:vAlign w:val="center"/>
          </w:tcPr>
          <w:p w:rsidR="00B652A8" w:rsidRPr="00C762FE" w:rsidRDefault="00B652A8" w:rsidP="00F42037">
            <w:pPr>
              <w:jc w:val="center"/>
              <w:rPr>
                <w:rFonts w:ascii="Times New Roman" w:eastAsia="SimSun" w:hAnsi="Times New Roman" w:cs="Times New Roman"/>
                <w:lang w:val="en-US" w:eastAsia="zh-CN"/>
              </w:rPr>
            </w:pPr>
            <w:proofErr w:type="spellStart"/>
            <w:r>
              <w:rPr>
                <w:rFonts w:ascii="Times New Roman" w:eastAsia="SimSun" w:hAnsi="Times New Roman" w:cs="Times New Roman"/>
                <w:lang w:val="en-US" w:eastAsia="zh-CN"/>
              </w:rPr>
              <w:t>Unidade</w:t>
            </w:r>
            <w:proofErr w:type="spellEnd"/>
          </w:p>
        </w:tc>
        <w:tc>
          <w:tcPr>
            <w:tcW w:w="1505" w:type="dxa"/>
            <w:shd w:val="clear" w:color="auto" w:fill="auto"/>
            <w:vAlign w:val="center"/>
          </w:tcPr>
          <w:p w:rsidR="00B652A8" w:rsidRPr="00C762FE" w:rsidRDefault="00EA288B" w:rsidP="00F42037">
            <w:pPr>
              <w:jc w:val="center"/>
              <w:rPr>
                <w:rFonts w:ascii="Times New Roman" w:hAnsi="Times New Roman" w:cs="Times New Roman"/>
              </w:rPr>
            </w:pPr>
            <w:r>
              <w:rPr>
                <w:rFonts w:ascii="Times New Roman" w:hAnsi="Times New Roman" w:cs="Times New Roman"/>
              </w:rPr>
              <w:t>3000</w:t>
            </w:r>
          </w:p>
        </w:tc>
        <w:tc>
          <w:tcPr>
            <w:tcW w:w="1359" w:type="dxa"/>
            <w:shd w:val="clear" w:color="auto" w:fill="auto"/>
            <w:vAlign w:val="center"/>
          </w:tcPr>
          <w:p w:rsidR="00B652A8" w:rsidRPr="00C762FE" w:rsidRDefault="00EA288B" w:rsidP="00F42037">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R$3,49</w:t>
            </w:r>
          </w:p>
        </w:tc>
        <w:tc>
          <w:tcPr>
            <w:tcW w:w="1356" w:type="dxa"/>
            <w:shd w:val="clear" w:color="auto" w:fill="auto"/>
            <w:vAlign w:val="center"/>
          </w:tcPr>
          <w:p w:rsidR="00B652A8" w:rsidRPr="00C762FE" w:rsidRDefault="00EA288B" w:rsidP="00F42037">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R$10.470,00</w:t>
            </w:r>
          </w:p>
        </w:tc>
      </w:tr>
      <w:tr w:rsidR="00B652A8" w:rsidRPr="00C762FE" w:rsidTr="00F42037">
        <w:trPr>
          <w:tblCellSpacing w:w="7" w:type="dxa"/>
          <w:jc w:val="center"/>
        </w:trPr>
        <w:tc>
          <w:tcPr>
            <w:tcW w:w="588" w:type="dxa"/>
            <w:shd w:val="clear" w:color="auto" w:fill="auto"/>
            <w:vAlign w:val="center"/>
          </w:tcPr>
          <w:p w:rsidR="00B652A8" w:rsidRPr="00C762FE" w:rsidRDefault="00EA288B" w:rsidP="00F42037">
            <w:pPr>
              <w:jc w:val="center"/>
              <w:rPr>
                <w:rFonts w:ascii="Times New Roman" w:eastAsia="SimSun" w:hAnsi="Times New Roman" w:cs="Times New Roman"/>
                <w:lang w:val="en-US" w:eastAsia="zh-CN"/>
              </w:rPr>
            </w:pPr>
            <w:r>
              <w:rPr>
                <w:rFonts w:ascii="Times New Roman" w:eastAsia="SimSun" w:hAnsi="Times New Roman" w:cs="Times New Roman"/>
                <w:lang w:val="en-US" w:eastAsia="zh-CN"/>
              </w:rPr>
              <w:t>3</w:t>
            </w:r>
          </w:p>
        </w:tc>
        <w:tc>
          <w:tcPr>
            <w:tcW w:w="979" w:type="dxa"/>
            <w:shd w:val="clear" w:color="auto" w:fill="auto"/>
            <w:vAlign w:val="center"/>
          </w:tcPr>
          <w:p w:rsidR="00B652A8" w:rsidRPr="00C762FE" w:rsidRDefault="00F42037" w:rsidP="00F42037">
            <w:pPr>
              <w:jc w:val="center"/>
              <w:rPr>
                <w:rFonts w:ascii="Times New Roman" w:eastAsia="SimSun" w:hAnsi="Times New Roman" w:cs="Times New Roman"/>
                <w:lang w:val="en-US" w:eastAsia="zh-CN"/>
              </w:rPr>
            </w:pPr>
            <w:r>
              <w:rPr>
                <w:rFonts w:ascii="Rawline" w:hAnsi="Rawline"/>
                <w:color w:val="495057"/>
                <w:sz w:val="21"/>
                <w:szCs w:val="21"/>
                <w:shd w:val="clear" w:color="auto" w:fill="FFFFFF"/>
              </w:rPr>
              <w:t>464435</w:t>
            </w:r>
          </w:p>
        </w:tc>
        <w:tc>
          <w:tcPr>
            <w:tcW w:w="1803" w:type="dxa"/>
            <w:shd w:val="clear" w:color="auto" w:fill="auto"/>
            <w:vAlign w:val="center"/>
          </w:tcPr>
          <w:p w:rsidR="00B652A8" w:rsidRPr="00C762FE" w:rsidRDefault="00B652A8" w:rsidP="00F42037">
            <w:pPr>
              <w:jc w:val="both"/>
              <w:rPr>
                <w:rFonts w:ascii="Times New Roman" w:eastAsia="Arial" w:hAnsi="Times New Roman" w:cs="Times New Roman"/>
                <w:color w:val="000000"/>
                <w:lang w:eastAsia="pt-BR"/>
              </w:rPr>
            </w:pPr>
            <w:r>
              <w:rPr>
                <w:rFonts w:ascii="Times New Roman" w:hAnsi="Times New Roman" w:cs="Times New Roman"/>
              </w:rPr>
              <w:t>Fruta in natura, tipo laranja, espécie: cravo</w:t>
            </w:r>
            <w:r w:rsidR="00023458">
              <w:rPr>
                <w:rFonts w:ascii="Times New Roman" w:hAnsi="Times New Roman" w:cs="Times New Roman"/>
              </w:rPr>
              <w:t xml:space="preserve"> (</w:t>
            </w:r>
            <w:r w:rsidR="00023458">
              <w:rPr>
                <w:rFonts w:ascii="Times New Roman" w:hAnsi="Times New Roman" w:cs="Times New Roman"/>
                <w:lang w:eastAsia="pt-BR"/>
              </w:rPr>
              <w:t xml:space="preserve">descrição detalhada do item se encontra disponível no </w:t>
            </w:r>
            <w:r w:rsidR="00023458" w:rsidRPr="00AE78A1">
              <w:rPr>
                <w:rFonts w:ascii="Times New Roman" w:hAnsi="Times New Roman" w:cs="Times New Roman"/>
                <w:lang w:eastAsia="pt-BR"/>
              </w:rPr>
              <w:lastRenderedPageBreak/>
              <w:t>anexo</w:t>
            </w:r>
            <w:r w:rsidR="00023458">
              <w:rPr>
                <w:rFonts w:ascii="Times New Roman" w:hAnsi="Times New Roman" w:cs="Times New Roman"/>
                <w:lang w:eastAsia="pt-BR"/>
              </w:rPr>
              <w:t xml:space="preserve"> VII</w:t>
            </w:r>
            <w:proofErr w:type="gramStart"/>
            <w:r w:rsidR="00023458">
              <w:rPr>
                <w:rFonts w:ascii="Times New Roman" w:hAnsi="Times New Roman" w:cs="Times New Roman"/>
                <w:lang w:eastAsia="pt-BR"/>
              </w:rPr>
              <w:t>)</w:t>
            </w:r>
            <w:proofErr w:type="gramEnd"/>
          </w:p>
        </w:tc>
        <w:tc>
          <w:tcPr>
            <w:tcW w:w="1163" w:type="dxa"/>
            <w:shd w:val="clear" w:color="auto" w:fill="auto"/>
            <w:vAlign w:val="center"/>
          </w:tcPr>
          <w:p w:rsidR="00B652A8" w:rsidRPr="00C762FE" w:rsidRDefault="00B652A8" w:rsidP="00F42037">
            <w:pPr>
              <w:jc w:val="center"/>
              <w:rPr>
                <w:rFonts w:ascii="Times New Roman" w:eastAsia="SimSun" w:hAnsi="Times New Roman" w:cs="Times New Roman"/>
                <w:lang w:val="en-US" w:eastAsia="zh-CN"/>
              </w:rPr>
            </w:pPr>
            <w:proofErr w:type="spellStart"/>
            <w:r w:rsidRPr="00C762FE">
              <w:rPr>
                <w:rFonts w:ascii="Times New Roman" w:eastAsia="SimSun" w:hAnsi="Times New Roman" w:cs="Times New Roman"/>
                <w:lang w:val="en-US" w:eastAsia="zh-CN"/>
              </w:rPr>
              <w:lastRenderedPageBreak/>
              <w:t>Quilograma</w:t>
            </w:r>
            <w:proofErr w:type="spellEnd"/>
          </w:p>
        </w:tc>
        <w:tc>
          <w:tcPr>
            <w:tcW w:w="1505" w:type="dxa"/>
            <w:shd w:val="clear" w:color="auto" w:fill="auto"/>
            <w:vAlign w:val="center"/>
          </w:tcPr>
          <w:p w:rsidR="00B652A8" w:rsidRPr="00C762FE" w:rsidRDefault="00EA288B" w:rsidP="00F42037">
            <w:pPr>
              <w:jc w:val="center"/>
              <w:rPr>
                <w:rFonts w:ascii="Times New Roman" w:hAnsi="Times New Roman" w:cs="Times New Roman"/>
              </w:rPr>
            </w:pPr>
            <w:r>
              <w:rPr>
                <w:rFonts w:ascii="Times New Roman" w:hAnsi="Times New Roman" w:cs="Times New Roman"/>
              </w:rPr>
              <w:t>1000</w:t>
            </w:r>
          </w:p>
        </w:tc>
        <w:tc>
          <w:tcPr>
            <w:tcW w:w="1359" w:type="dxa"/>
            <w:shd w:val="clear" w:color="auto" w:fill="auto"/>
            <w:vAlign w:val="center"/>
          </w:tcPr>
          <w:p w:rsidR="00B652A8" w:rsidRPr="00C762FE" w:rsidRDefault="00EA288B" w:rsidP="00F42037">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R$7,60</w:t>
            </w:r>
          </w:p>
        </w:tc>
        <w:tc>
          <w:tcPr>
            <w:tcW w:w="1356" w:type="dxa"/>
            <w:shd w:val="clear" w:color="auto" w:fill="auto"/>
            <w:vAlign w:val="center"/>
          </w:tcPr>
          <w:p w:rsidR="00B652A8" w:rsidRPr="00C762FE" w:rsidRDefault="00EA288B" w:rsidP="00F42037">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R$7.600,00</w:t>
            </w:r>
          </w:p>
        </w:tc>
      </w:tr>
      <w:tr w:rsidR="00B652A8" w:rsidRPr="00C762FE" w:rsidTr="00F42037">
        <w:trPr>
          <w:tblCellSpacing w:w="7" w:type="dxa"/>
          <w:jc w:val="center"/>
        </w:trPr>
        <w:tc>
          <w:tcPr>
            <w:tcW w:w="588" w:type="dxa"/>
            <w:shd w:val="clear" w:color="auto" w:fill="auto"/>
            <w:vAlign w:val="center"/>
          </w:tcPr>
          <w:p w:rsidR="00B652A8" w:rsidRPr="00C762FE" w:rsidRDefault="00EA288B" w:rsidP="00F42037">
            <w:pPr>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4</w:t>
            </w:r>
          </w:p>
        </w:tc>
        <w:tc>
          <w:tcPr>
            <w:tcW w:w="979" w:type="dxa"/>
            <w:shd w:val="clear" w:color="auto" w:fill="auto"/>
            <w:vAlign w:val="center"/>
          </w:tcPr>
          <w:p w:rsidR="00B652A8" w:rsidRPr="00C762FE" w:rsidRDefault="00FE5F15" w:rsidP="00F42037">
            <w:pPr>
              <w:jc w:val="center"/>
              <w:rPr>
                <w:rFonts w:ascii="Times New Roman" w:eastAsia="SimSun" w:hAnsi="Times New Roman" w:cs="Times New Roman"/>
                <w:lang w:val="en-US" w:eastAsia="zh-CN"/>
              </w:rPr>
            </w:pPr>
            <w:r>
              <w:rPr>
                <w:rFonts w:ascii="Rawline" w:hAnsi="Rawline"/>
                <w:color w:val="495057"/>
                <w:sz w:val="21"/>
                <w:szCs w:val="21"/>
                <w:shd w:val="clear" w:color="auto" w:fill="FFFFFF"/>
              </w:rPr>
              <w:t>464511</w:t>
            </w:r>
          </w:p>
        </w:tc>
        <w:tc>
          <w:tcPr>
            <w:tcW w:w="1803" w:type="dxa"/>
            <w:shd w:val="clear" w:color="auto" w:fill="auto"/>
            <w:vAlign w:val="center"/>
          </w:tcPr>
          <w:p w:rsidR="00B652A8" w:rsidRPr="00C762FE" w:rsidRDefault="00EA288B" w:rsidP="00F42037">
            <w:pPr>
              <w:jc w:val="both"/>
              <w:rPr>
                <w:rFonts w:ascii="Times New Roman" w:eastAsia="Arial" w:hAnsi="Times New Roman" w:cs="Times New Roman"/>
                <w:color w:val="000000"/>
                <w:lang w:eastAsia="pt-BR"/>
              </w:rPr>
            </w:pPr>
            <w:r w:rsidRPr="00EA288B">
              <w:rPr>
                <w:rFonts w:ascii="Times New Roman" w:hAnsi="Times New Roman" w:cs="Times New Roman"/>
              </w:rPr>
              <w:t>Polpa de fruta in natura – sabores diversos - 100% natural - sem açúcar</w:t>
            </w:r>
            <w:r w:rsidR="00023458">
              <w:rPr>
                <w:rFonts w:ascii="Times New Roman" w:hAnsi="Times New Roman" w:cs="Times New Roman"/>
              </w:rPr>
              <w:t xml:space="preserve"> (</w:t>
            </w:r>
            <w:r w:rsidR="00023458">
              <w:rPr>
                <w:rFonts w:ascii="Times New Roman" w:hAnsi="Times New Roman" w:cs="Times New Roman"/>
                <w:lang w:eastAsia="pt-BR"/>
              </w:rPr>
              <w:t xml:space="preserve">descrição detalhada do item se encontra disponível no </w:t>
            </w:r>
            <w:r w:rsidR="00023458" w:rsidRPr="00AE78A1">
              <w:rPr>
                <w:rFonts w:ascii="Times New Roman" w:hAnsi="Times New Roman" w:cs="Times New Roman"/>
                <w:lang w:eastAsia="pt-BR"/>
              </w:rPr>
              <w:t>anexo</w:t>
            </w:r>
            <w:r w:rsidR="00023458">
              <w:rPr>
                <w:rFonts w:ascii="Times New Roman" w:hAnsi="Times New Roman" w:cs="Times New Roman"/>
                <w:lang w:eastAsia="pt-BR"/>
              </w:rPr>
              <w:t xml:space="preserve"> VII)</w:t>
            </w:r>
          </w:p>
        </w:tc>
        <w:tc>
          <w:tcPr>
            <w:tcW w:w="1163" w:type="dxa"/>
            <w:shd w:val="clear" w:color="auto" w:fill="auto"/>
            <w:vAlign w:val="center"/>
          </w:tcPr>
          <w:p w:rsidR="00B652A8" w:rsidRPr="00C762FE" w:rsidRDefault="00B652A8" w:rsidP="00F42037">
            <w:pPr>
              <w:jc w:val="center"/>
              <w:rPr>
                <w:rFonts w:ascii="Times New Roman" w:eastAsia="SimSun" w:hAnsi="Times New Roman" w:cs="Times New Roman"/>
                <w:lang w:val="en-US" w:eastAsia="zh-CN"/>
              </w:rPr>
            </w:pPr>
            <w:proofErr w:type="spellStart"/>
            <w:r w:rsidRPr="00C762FE">
              <w:rPr>
                <w:rFonts w:ascii="Times New Roman" w:eastAsia="SimSun" w:hAnsi="Times New Roman" w:cs="Times New Roman"/>
                <w:lang w:val="en-US" w:eastAsia="zh-CN"/>
              </w:rPr>
              <w:t>Quilograma</w:t>
            </w:r>
            <w:proofErr w:type="spellEnd"/>
          </w:p>
        </w:tc>
        <w:tc>
          <w:tcPr>
            <w:tcW w:w="1505" w:type="dxa"/>
            <w:shd w:val="clear" w:color="auto" w:fill="auto"/>
            <w:vAlign w:val="center"/>
          </w:tcPr>
          <w:p w:rsidR="00B652A8" w:rsidRPr="00C762FE" w:rsidRDefault="00EA288B" w:rsidP="00F42037">
            <w:pPr>
              <w:jc w:val="center"/>
              <w:rPr>
                <w:rFonts w:ascii="Times New Roman" w:hAnsi="Times New Roman" w:cs="Times New Roman"/>
              </w:rPr>
            </w:pPr>
            <w:r>
              <w:rPr>
                <w:rFonts w:ascii="Times New Roman" w:hAnsi="Times New Roman" w:cs="Times New Roman"/>
              </w:rPr>
              <w:t>200</w:t>
            </w:r>
          </w:p>
        </w:tc>
        <w:tc>
          <w:tcPr>
            <w:tcW w:w="1359" w:type="dxa"/>
            <w:shd w:val="clear" w:color="auto" w:fill="auto"/>
            <w:vAlign w:val="center"/>
          </w:tcPr>
          <w:p w:rsidR="00B652A8" w:rsidRPr="00C762FE" w:rsidRDefault="00EA288B" w:rsidP="00F42037">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R$16,52</w:t>
            </w:r>
          </w:p>
        </w:tc>
        <w:tc>
          <w:tcPr>
            <w:tcW w:w="1356" w:type="dxa"/>
            <w:shd w:val="clear" w:color="auto" w:fill="auto"/>
            <w:vAlign w:val="center"/>
          </w:tcPr>
          <w:p w:rsidR="00B652A8" w:rsidRPr="00C762FE" w:rsidRDefault="00EA288B" w:rsidP="00F42037">
            <w:pPr>
              <w:jc w:val="center"/>
              <w:rPr>
                <w:rFonts w:ascii="Times New Roman" w:eastAsia="SimSun" w:hAnsi="Times New Roman" w:cs="Times New Roman"/>
                <w:bCs/>
                <w:iCs/>
                <w:lang w:eastAsia="zh-CN"/>
              </w:rPr>
            </w:pPr>
            <w:r>
              <w:rPr>
                <w:rFonts w:ascii="Times New Roman" w:eastAsia="SimSun" w:hAnsi="Times New Roman" w:cs="Times New Roman"/>
                <w:bCs/>
                <w:iCs/>
                <w:lang w:eastAsia="zh-CN"/>
              </w:rPr>
              <w:t>R$3.304,00</w:t>
            </w:r>
          </w:p>
        </w:tc>
      </w:tr>
    </w:tbl>
    <w:p w:rsidR="00523F34" w:rsidRDefault="00523F34" w:rsidP="00C762FE">
      <w:pPr>
        <w:spacing w:after="0" w:line="240" w:lineRule="auto"/>
        <w:jc w:val="center"/>
        <w:rPr>
          <w:rFonts w:ascii="Times New Roman" w:eastAsia="Times New Roman" w:hAnsi="Times New Roman" w:cs="Times New Roman"/>
          <w:lang w:eastAsia="pt-BR"/>
        </w:rPr>
      </w:pPr>
    </w:p>
    <w:p w:rsidR="00523F34" w:rsidRDefault="00523F34" w:rsidP="00C762FE">
      <w:pPr>
        <w:spacing w:after="0" w:line="240" w:lineRule="auto"/>
        <w:jc w:val="center"/>
        <w:rPr>
          <w:rFonts w:ascii="Times New Roman" w:eastAsia="Times New Roman" w:hAnsi="Times New Roman" w:cs="Times New Roman"/>
          <w:lang w:eastAsia="pt-BR"/>
        </w:rPr>
      </w:pPr>
    </w:p>
    <w:p w:rsidR="00523F34" w:rsidRDefault="00523F34" w:rsidP="00C762FE">
      <w:pPr>
        <w:spacing w:after="0" w:line="240" w:lineRule="auto"/>
        <w:jc w:val="center"/>
        <w:rPr>
          <w:rFonts w:ascii="Times New Roman" w:eastAsia="Times New Roman" w:hAnsi="Times New Roman" w:cs="Times New Roman"/>
          <w:lang w:eastAsia="pt-BR"/>
        </w:rPr>
      </w:pPr>
    </w:p>
    <w:p w:rsidR="00523F34" w:rsidRDefault="00523F34" w:rsidP="00C762FE">
      <w:pPr>
        <w:spacing w:after="0" w:line="240" w:lineRule="auto"/>
        <w:jc w:val="center"/>
        <w:rPr>
          <w:rFonts w:ascii="Times New Roman" w:eastAsia="Times New Roman" w:hAnsi="Times New Roman" w:cs="Times New Roman"/>
          <w:lang w:eastAsia="pt-BR"/>
        </w:rPr>
      </w:pPr>
    </w:p>
    <w:p w:rsidR="00523F34" w:rsidRDefault="00523F34" w:rsidP="00C762FE">
      <w:pPr>
        <w:spacing w:after="0" w:line="240" w:lineRule="auto"/>
        <w:jc w:val="center"/>
        <w:rPr>
          <w:rFonts w:ascii="Times New Roman" w:eastAsia="Times New Roman" w:hAnsi="Times New Roman" w:cs="Times New Roman"/>
          <w:lang w:eastAsia="pt-BR"/>
        </w:rPr>
      </w:pPr>
    </w:p>
    <w:p w:rsidR="00523F34" w:rsidRDefault="00523F34" w:rsidP="00C762FE">
      <w:pPr>
        <w:spacing w:after="0" w:line="240" w:lineRule="auto"/>
        <w:jc w:val="center"/>
        <w:rPr>
          <w:rFonts w:ascii="Times New Roman" w:eastAsia="Times New Roman" w:hAnsi="Times New Roman" w:cs="Times New Roman"/>
          <w:lang w:eastAsia="pt-BR"/>
        </w:rPr>
      </w:pPr>
    </w:p>
    <w:p w:rsidR="00523F34" w:rsidRPr="00C762FE" w:rsidRDefault="00523F34" w:rsidP="00C762FE">
      <w:pPr>
        <w:spacing w:after="0" w:line="240" w:lineRule="auto"/>
        <w:jc w:val="center"/>
        <w:rPr>
          <w:rFonts w:ascii="Times New Roman" w:eastAsia="Times New Roman" w:hAnsi="Times New Roman" w:cs="Times New Roman"/>
          <w:vanish/>
          <w:lang w:eastAsia="pt-BR"/>
        </w:rPr>
      </w:pPr>
    </w:p>
    <w:p w:rsidR="00C762FE" w:rsidRPr="00C762FE" w:rsidRDefault="00C762FE" w:rsidP="00C762FE">
      <w:pPr>
        <w:spacing w:after="0" w:line="240" w:lineRule="auto"/>
        <w:jc w:val="center"/>
        <w:rPr>
          <w:rFonts w:ascii="Times New Roman" w:eastAsia="Times New Roman" w:hAnsi="Times New Roman" w:cs="Times New Roman"/>
          <w:vanish/>
          <w:lang w:eastAsia="pt-BR"/>
        </w:rPr>
      </w:pPr>
    </w:p>
    <w:p w:rsidR="00C762FE" w:rsidRPr="00C762FE" w:rsidRDefault="00C762FE" w:rsidP="00C762FE">
      <w:pPr>
        <w:pStyle w:val="Nivel2"/>
        <w:ind w:left="420"/>
        <w:rPr>
          <w:rFonts w:ascii="Times New Roman" w:hAnsi="Times New Roman" w:cs="Times New Roman"/>
          <w:sz w:val="22"/>
          <w:szCs w:val="22"/>
          <w:lang w:eastAsia="pt-BR"/>
        </w:rPr>
      </w:pPr>
      <w:r w:rsidRPr="00C762FE">
        <w:rPr>
          <w:rFonts w:ascii="Times New Roman" w:hAnsi="Times New Roman" w:cs="Times New Roman"/>
          <w:sz w:val="22"/>
          <w:szCs w:val="22"/>
          <w:lang w:eastAsia="pt-BR"/>
        </w:rPr>
        <w:t>O objeto desta contratação não se enquadra como sendo de bem de luxo, conforme Decreto n.° 10.818, de 27 de setembro de 2021.</w:t>
      </w:r>
    </w:p>
    <w:p w:rsidR="00C762FE" w:rsidRPr="00C762FE" w:rsidRDefault="00C762FE" w:rsidP="00C762FE">
      <w:pPr>
        <w:pStyle w:val="Nivel2"/>
        <w:ind w:left="420"/>
        <w:rPr>
          <w:rFonts w:ascii="Times New Roman" w:hAnsi="Times New Roman" w:cs="Times New Roman"/>
          <w:sz w:val="22"/>
          <w:szCs w:val="22"/>
          <w:lang w:eastAsia="pt-BR"/>
        </w:rPr>
      </w:pPr>
      <w:r w:rsidRPr="00C762FE">
        <w:rPr>
          <w:rFonts w:ascii="Times New Roman" w:hAnsi="Times New Roman" w:cs="Times New Roman"/>
          <w:sz w:val="22"/>
          <w:szCs w:val="22"/>
          <w:lang w:eastAsia="pt-BR"/>
        </w:rPr>
        <w:t xml:space="preserve">O prazo de vigência da contratação é de </w:t>
      </w:r>
      <w:r w:rsidRPr="00C762FE">
        <w:rPr>
          <w:rFonts w:ascii="Times New Roman" w:hAnsi="Times New Roman" w:cs="Times New Roman"/>
          <w:b/>
          <w:bCs/>
          <w:sz w:val="22"/>
          <w:szCs w:val="22"/>
          <w:lang w:val="en-US" w:eastAsia="pt-BR"/>
        </w:rPr>
        <w:t xml:space="preserve">12 (doze) </w:t>
      </w:r>
      <w:proofErr w:type="spellStart"/>
      <w:r w:rsidRPr="00C762FE">
        <w:rPr>
          <w:rFonts w:ascii="Times New Roman" w:hAnsi="Times New Roman" w:cs="Times New Roman"/>
          <w:b/>
          <w:bCs/>
          <w:sz w:val="22"/>
          <w:szCs w:val="22"/>
          <w:lang w:val="en-US" w:eastAsia="pt-BR"/>
        </w:rPr>
        <w:t>meses</w:t>
      </w:r>
      <w:proofErr w:type="spellEnd"/>
      <w:r w:rsidRPr="00C762FE">
        <w:rPr>
          <w:rFonts w:ascii="Times New Roman" w:hAnsi="Times New Roman" w:cs="Times New Roman"/>
          <w:sz w:val="22"/>
          <w:szCs w:val="22"/>
          <w:lang w:val="en-US" w:eastAsia="pt-BR"/>
        </w:rPr>
        <w:t xml:space="preserve"> </w:t>
      </w:r>
      <w:r w:rsidRPr="00C762FE">
        <w:rPr>
          <w:rFonts w:ascii="Times New Roman" w:hAnsi="Times New Roman" w:cs="Times New Roman"/>
          <w:sz w:val="22"/>
          <w:szCs w:val="22"/>
          <w:lang w:eastAsia="pt-BR"/>
        </w:rPr>
        <w:t xml:space="preserve">contados </w:t>
      </w:r>
      <w:proofErr w:type="gramStart"/>
      <w:r w:rsidRPr="00C762FE">
        <w:rPr>
          <w:rFonts w:ascii="Times New Roman" w:hAnsi="Times New Roman" w:cs="Times New Roman"/>
          <w:sz w:val="22"/>
          <w:szCs w:val="22"/>
          <w:lang w:eastAsia="pt-BR"/>
        </w:rPr>
        <w:t>do(</w:t>
      </w:r>
      <w:proofErr w:type="gramEnd"/>
      <w:r w:rsidRPr="00C762FE">
        <w:rPr>
          <w:rFonts w:ascii="Times New Roman" w:hAnsi="Times New Roman" w:cs="Times New Roman"/>
          <w:sz w:val="22"/>
          <w:szCs w:val="22"/>
          <w:lang w:eastAsia="pt-BR"/>
        </w:rPr>
        <w:t xml:space="preserve">a) </w:t>
      </w:r>
      <w:r w:rsidRPr="00C762FE">
        <w:rPr>
          <w:rFonts w:ascii="Times New Roman" w:hAnsi="Times New Roman" w:cs="Times New Roman"/>
          <w:sz w:val="22"/>
          <w:szCs w:val="22"/>
          <w:lang w:val="en-US" w:eastAsia="pt-BR"/>
        </w:rPr>
        <w:t xml:space="preserve">data de </w:t>
      </w:r>
      <w:proofErr w:type="spellStart"/>
      <w:r w:rsidRPr="00C762FE">
        <w:rPr>
          <w:rFonts w:ascii="Times New Roman" w:hAnsi="Times New Roman" w:cs="Times New Roman"/>
          <w:sz w:val="22"/>
          <w:szCs w:val="22"/>
          <w:lang w:val="en-US" w:eastAsia="pt-BR"/>
        </w:rPr>
        <w:t>assinatura</w:t>
      </w:r>
      <w:proofErr w:type="spellEnd"/>
      <w:r w:rsidRPr="00C762FE">
        <w:rPr>
          <w:rFonts w:ascii="Times New Roman" w:hAnsi="Times New Roman" w:cs="Times New Roman"/>
          <w:sz w:val="22"/>
          <w:szCs w:val="22"/>
          <w:lang w:val="en-US" w:eastAsia="pt-BR"/>
        </w:rPr>
        <w:t xml:space="preserve"> do </w:t>
      </w:r>
      <w:proofErr w:type="spellStart"/>
      <w:r w:rsidRPr="00C762FE">
        <w:rPr>
          <w:rFonts w:ascii="Times New Roman" w:hAnsi="Times New Roman" w:cs="Times New Roman"/>
          <w:sz w:val="22"/>
          <w:szCs w:val="22"/>
          <w:lang w:val="en-US" w:eastAsia="pt-BR"/>
        </w:rPr>
        <w:t>Termo</w:t>
      </w:r>
      <w:proofErr w:type="spellEnd"/>
      <w:r w:rsidRPr="00C762FE">
        <w:rPr>
          <w:rFonts w:ascii="Times New Roman" w:hAnsi="Times New Roman" w:cs="Times New Roman"/>
          <w:sz w:val="22"/>
          <w:szCs w:val="22"/>
          <w:lang w:val="en-US" w:eastAsia="pt-BR"/>
        </w:rPr>
        <w:t xml:space="preserve"> de </w:t>
      </w:r>
      <w:proofErr w:type="spellStart"/>
      <w:r w:rsidRPr="00C762FE">
        <w:rPr>
          <w:rFonts w:ascii="Times New Roman" w:hAnsi="Times New Roman" w:cs="Times New Roman"/>
          <w:sz w:val="22"/>
          <w:szCs w:val="22"/>
          <w:lang w:val="en-US" w:eastAsia="pt-BR"/>
        </w:rPr>
        <w:t>Contrato</w:t>
      </w:r>
      <w:proofErr w:type="spellEnd"/>
      <w:r w:rsidRPr="00C762FE">
        <w:rPr>
          <w:rFonts w:ascii="Times New Roman" w:hAnsi="Times New Roman" w:cs="Times New Roman"/>
          <w:sz w:val="22"/>
          <w:szCs w:val="22"/>
          <w:lang w:eastAsia="pt-BR"/>
        </w:rPr>
        <w:t>, na forma do artigo 105 da Lei n° 14.133, de 2021.</w:t>
      </w:r>
    </w:p>
    <w:p w:rsidR="00C762FE" w:rsidRPr="00C762FE" w:rsidRDefault="00C762FE" w:rsidP="00C762FE">
      <w:pPr>
        <w:pStyle w:val="Nivel2"/>
        <w:ind w:left="420"/>
        <w:rPr>
          <w:rFonts w:ascii="Times New Roman" w:hAnsi="Times New Roman" w:cs="Times New Roman"/>
          <w:sz w:val="22"/>
          <w:szCs w:val="22"/>
          <w:lang w:val="en-US" w:eastAsia="pt-BR"/>
        </w:rPr>
      </w:pPr>
      <w:r w:rsidRPr="00C762FE">
        <w:rPr>
          <w:rFonts w:ascii="Times New Roman" w:hAnsi="Times New Roman" w:cs="Times New Roman"/>
          <w:sz w:val="22"/>
          <w:szCs w:val="22"/>
          <w:lang w:val="en-US" w:eastAsia="pt-BR"/>
        </w:rPr>
        <w:t xml:space="preserve">O </w:t>
      </w:r>
      <w:proofErr w:type="spellStart"/>
      <w:r w:rsidRPr="00C762FE">
        <w:rPr>
          <w:rFonts w:ascii="Times New Roman" w:hAnsi="Times New Roman" w:cs="Times New Roman"/>
          <w:sz w:val="22"/>
          <w:szCs w:val="22"/>
          <w:lang w:val="en-US" w:eastAsia="pt-BR"/>
        </w:rPr>
        <w:t>contrato</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oferece</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maior</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detalhamento</w:t>
      </w:r>
      <w:proofErr w:type="spellEnd"/>
      <w:r w:rsidRPr="00C762FE">
        <w:rPr>
          <w:rFonts w:ascii="Times New Roman" w:hAnsi="Times New Roman" w:cs="Times New Roman"/>
          <w:sz w:val="22"/>
          <w:szCs w:val="22"/>
          <w:lang w:val="en-US" w:eastAsia="pt-BR"/>
        </w:rPr>
        <w:t xml:space="preserve"> das </w:t>
      </w:r>
      <w:proofErr w:type="spellStart"/>
      <w:r w:rsidRPr="00C762FE">
        <w:rPr>
          <w:rFonts w:ascii="Times New Roman" w:hAnsi="Times New Roman" w:cs="Times New Roman"/>
          <w:sz w:val="22"/>
          <w:szCs w:val="22"/>
          <w:lang w:val="en-US" w:eastAsia="pt-BR"/>
        </w:rPr>
        <w:t>regras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que</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serão</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aplicadas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em</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relação</w:t>
      </w:r>
      <w:proofErr w:type="spellEnd"/>
      <w:r w:rsidRPr="00C762FE">
        <w:rPr>
          <w:rFonts w:ascii="Times New Roman" w:hAnsi="Times New Roman" w:cs="Times New Roman"/>
          <w:sz w:val="22"/>
          <w:szCs w:val="22"/>
          <w:lang w:val="en-US" w:eastAsia="pt-BR"/>
        </w:rPr>
        <w:t xml:space="preserve"> à </w:t>
      </w:r>
      <w:proofErr w:type="spellStart"/>
      <w:r w:rsidRPr="00C762FE">
        <w:rPr>
          <w:rFonts w:ascii="Times New Roman" w:hAnsi="Times New Roman" w:cs="Times New Roman"/>
          <w:sz w:val="22"/>
          <w:szCs w:val="22"/>
          <w:lang w:val="en-US" w:eastAsia="pt-BR"/>
        </w:rPr>
        <w:t>vigência</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da</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contratação</w:t>
      </w:r>
      <w:proofErr w:type="spellEnd"/>
      <w:r w:rsidRPr="00C762FE">
        <w:rPr>
          <w:rFonts w:ascii="Times New Roman" w:hAnsi="Times New Roman" w:cs="Times New Roman"/>
          <w:sz w:val="22"/>
          <w:szCs w:val="22"/>
          <w:lang w:val="en-US" w:eastAsia="pt-BR"/>
        </w:rPr>
        <w:t>.</w:t>
      </w:r>
    </w:p>
    <w:p w:rsidR="00C762FE" w:rsidRPr="00C762FE" w:rsidRDefault="00C762FE" w:rsidP="00C762FE">
      <w:pPr>
        <w:spacing w:before="100" w:beforeAutospacing="1" w:after="100" w:afterAutospacing="1" w:line="240" w:lineRule="auto"/>
        <w:jc w:val="both"/>
        <w:rPr>
          <w:rFonts w:ascii="Times New Roman" w:eastAsia="Times New Roman" w:hAnsi="Times New Roman" w:cs="Times New Roman"/>
          <w:lang w:eastAsia="pt-BR"/>
        </w:rPr>
      </w:pPr>
    </w:p>
    <w:p w:rsidR="00C762FE" w:rsidRPr="00C762FE" w:rsidRDefault="00C762FE" w:rsidP="00C762FE">
      <w:pPr>
        <w:pStyle w:val="Nivel01"/>
        <w:rPr>
          <w:rFonts w:ascii="Times New Roman" w:hAnsi="Times New Roman" w:cs="Times New Roman"/>
          <w:sz w:val="22"/>
          <w:szCs w:val="22"/>
          <w:lang w:eastAsia="pt-BR"/>
        </w:rPr>
      </w:pPr>
      <w:r w:rsidRPr="00C762FE">
        <w:rPr>
          <w:rFonts w:ascii="Times New Roman" w:hAnsi="Times New Roman" w:cs="Times New Roman"/>
          <w:sz w:val="22"/>
          <w:szCs w:val="22"/>
          <w:lang w:eastAsia="pt-BR"/>
        </w:rPr>
        <w:t>FUNDAMENTAÇÃO E DESCRIÇÃO DA NECESSIDADE DA CONTRATAÇÃO</w:t>
      </w:r>
    </w:p>
    <w:p w:rsidR="00C762FE" w:rsidRPr="00C762FE" w:rsidRDefault="00C762FE" w:rsidP="00C762FE">
      <w:pPr>
        <w:pStyle w:val="Nivel2"/>
        <w:ind w:left="420"/>
        <w:rPr>
          <w:rFonts w:ascii="Times New Roman" w:hAnsi="Times New Roman" w:cs="Times New Roman"/>
          <w:sz w:val="22"/>
          <w:szCs w:val="22"/>
          <w:lang w:val="en-US" w:eastAsia="pt-BR"/>
        </w:rPr>
      </w:pPr>
      <w:proofErr w:type="gramStart"/>
      <w:r w:rsidRPr="00C762FE">
        <w:rPr>
          <w:rFonts w:ascii="Times New Roman" w:hAnsi="Times New Roman" w:cs="Times New Roman"/>
          <w:sz w:val="22"/>
          <w:szCs w:val="22"/>
          <w:lang w:val="en-US" w:eastAsia="pt-BR"/>
        </w:rPr>
        <w:t xml:space="preserve">A </w:t>
      </w:r>
      <w:proofErr w:type="spellStart"/>
      <w:r w:rsidRPr="00C762FE">
        <w:rPr>
          <w:rFonts w:ascii="Times New Roman" w:hAnsi="Times New Roman" w:cs="Times New Roman"/>
          <w:sz w:val="22"/>
          <w:szCs w:val="22"/>
          <w:lang w:val="en-US" w:eastAsia="pt-BR"/>
        </w:rPr>
        <w:t>Fundamentação</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da</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Contratação</w:t>
      </w:r>
      <w:proofErr w:type="spellEnd"/>
      <w:r w:rsidRPr="00C762FE">
        <w:rPr>
          <w:rFonts w:ascii="Times New Roman" w:hAnsi="Times New Roman" w:cs="Times New Roman"/>
          <w:sz w:val="22"/>
          <w:szCs w:val="22"/>
          <w:lang w:val="en-US" w:eastAsia="pt-BR"/>
        </w:rPr>
        <w:t xml:space="preserve"> e de </w:t>
      </w:r>
      <w:proofErr w:type="spellStart"/>
      <w:r w:rsidRPr="00C762FE">
        <w:rPr>
          <w:rFonts w:ascii="Times New Roman" w:hAnsi="Times New Roman" w:cs="Times New Roman"/>
          <w:sz w:val="22"/>
          <w:szCs w:val="22"/>
          <w:lang w:val="en-US" w:eastAsia="pt-BR"/>
        </w:rPr>
        <w:t>seus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quantitativos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encontra</w:t>
      </w:r>
      <w:proofErr w:type="spellEnd"/>
      <w:r w:rsidRPr="00C762FE">
        <w:rPr>
          <w:rFonts w:ascii="Times New Roman" w:hAnsi="Times New Roman" w:cs="Times New Roman"/>
          <w:sz w:val="22"/>
          <w:szCs w:val="22"/>
          <w:lang w:val="en-US" w:eastAsia="pt-BR"/>
        </w:rPr>
        <w:t xml:space="preserve">-se </w:t>
      </w:r>
      <w:proofErr w:type="spellStart"/>
      <w:r w:rsidRPr="00C762FE">
        <w:rPr>
          <w:rFonts w:ascii="Times New Roman" w:hAnsi="Times New Roman" w:cs="Times New Roman"/>
          <w:sz w:val="22"/>
          <w:szCs w:val="22"/>
          <w:lang w:val="en-US" w:eastAsia="pt-BR"/>
        </w:rPr>
        <w:t>pormenorizada</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em</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Tópico</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específico</w:t>
      </w:r>
      <w:proofErr w:type="spellEnd"/>
      <w:r w:rsidRPr="00C762FE">
        <w:rPr>
          <w:rFonts w:ascii="Times New Roman" w:hAnsi="Times New Roman" w:cs="Times New Roman"/>
          <w:sz w:val="22"/>
          <w:szCs w:val="22"/>
          <w:lang w:val="en-US" w:eastAsia="pt-BR"/>
        </w:rPr>
        <w:t xml:space="preserve"> dos</w:t>
      </w:r>
      <w:proofErr w:type="gram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Estudos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Técnicos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Preliminares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apêndice</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deste</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Termo</w:t>
      </w:r>
      <w:proofErr w:type="spellEnd"/>
      <w:r w:rsidRPr="00C762FE">
        <w:rPr>
          <w:rFonts w:ascii="Times New Roman" w:hAnsi="Times New Roman" w:cs="Times New Roman"/>
          <w:sz w:val="22"/>
          <w:szCs w:val="22"/>
          <w:lang w:val="en-US" w:eastAsia="pt-BR"/>
        </w:rPr>
        <w:t xml:space="preserve"> de </w:t>
      </w:r>
      <w:proofErr w:type="spellStart"/>
      <w:r w:rsidRPr="00C762FE">
        <w:rPr>
          <w:rFonts w:ascii="Times New Roman" w:hAnsi="Times New Roman" w:cs="Times New Roman"/>
          <w:sz w:val="22"/>
          <w:szCs w:val="22"/>
          <w:lang w:val="en-US" w:eastAsia="pt-BR"/>
        </w:rPr>
        <w:t>Referência</w:t>
      </w:r>
      <w:proofErr w:type="spellEnd"/>
      <w:r w:rsidRPr="00C762FE">
        <w:rPr>
          <w:rFonts w:ascii="Times New Roman" w:hAnsi="Times New Roman" w:cs="Times New Roman"/>
          <w:sz w:val="22"/>
          <w:szCs w:val="22"/>
          <w:lang w:val="en-US" w:eastAsia="pt-BR"/>
        </w:rPr>
        <w:t>.</w:t>
      </w:r>
    </w:p>
    <w:p w:rsidR="00C762FE" w:rsidRPr="00C762FE" w:rsidRDefault="00C762FE" w:rsidP="00C762FE">
      <w:pPr>
        <w:pStyle w:val="Nivel2"/>
        <w:ind w:left="420"/>
        <w:rPr>
          <w:rFonts w:ascii="Times New Roman" w:hAnsi="Times New Roman" w:cs="Times New Roman"/>
          <w:sz w:val="22"/>
          <w:szCs w:val="22"/>
          <w:lang w:val="en-US" w:eastAsia="pt-BR"/>
        </w:rPr>
      </w:pPr>
      <w:r w:rsidRPr="00C762FE">
        <w:rPr>
          <w:rFonts w:ascii="Times New Roman" w:hAnsi="Times New Roman" w:cs="Times New Roman"/>
          <w:sz w:val="22"/>
          <w:szCs w:val="22"/>
          <w:lang w:val="en-US" w:eastAsia="pt-BR"/>
        </w:rPr>
        <w:t xml:space="preserve">O </w:t>
      </w:r>
      <w:proofErr w:type="spellStart"/>
      <w:r w:rsidRPr="00C762FE">
        <w:rPr>
          <w:rFonts w:ascii="Times New Roman" w:hAnsi="Times New Roman" w:cs="Times New Roman"/>
          <w:sz w:val="22"/>
          <w:szCs w:val="22"/>
          <w:lang w:val="en-US" w:eastAsia="pt-BR"/>
        </w:rPr>
        <w:t>objeto</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da</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contratação</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está</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previsto</w:t>
      </w:r>
      <w:proofErr w:type="spellEnd"/>
      <w:r w:rsidRPr="00C762FE">
        <w:rPr>
          <w:rFonts w:ascii="Times New Roman" w:hAnsi="Times New Roman" w:cs="Times New Roman"/>
          <w:sz w:val="22"/>
          <w:szCs w:val="22"/>
          <w:lang w:val="en-US" w:eastAsia="pt-BR"/>
        </w:rPr>
        <w:t xml:space="preserve"> no </w:t>
      </w:r>
      <w:r w:rsidR="00732141">
        <w:rPr>
          <w:rFonts w:ascii="Times New Roman" w:hAnsi="Times New Roman" w:cs="Times New Roman"/>
          <w:sz w:val="22"/>
          <w:szCs w:val="22"/>
          <w:lang w:val="en-US" w:eastAsia="pt-BR"/>
        </w:rPr>
        <w:t xml:space="preserve">Plano de </w:t>
      </w:r>
      <w:proofErr w:type="spellStart"/>
      <w:r w:rsidR="00732141">
        <w:rPr>
          <w:rFonts w:ascii="Times New Roman" w:hAnsi="Times New Roman" w:cs="Times New Roman"/>
          <w:sz w:val="22"/>
          <w:szCs w:val="22"/>
          <w:lang w:val="en-US" w:eastAsia="pt-BR"/>
        </w:rPr>
        <w:t>Contratações</w:t>
      </w:r>
      <w:proofErr w:type="spellEnd"/>
      <w:r w:rsidR="00732141">
        <w:rPr>
          <w:rFonts w:ascii="Times New Roman" w:hAnsi="Times New Roman" w:cs="Times New Roman"/>
          <w:sz w:val="22"/>
          <w:szCs w:val="22"/>
          <w:lang w:val="en-US" w:eastAsia="pt-BR"/>
        </w:rPr>
        <w:t xml:space="preserve"> </w:t>
      </w:r>
      <w:proofErr w:type="spellStart"/>
      <w:r w:rsidR="00732141">
        <w:rPr>
          <w:rFonts w:ascii="Times New Roman" w:hAnsi="Times New Roman" w:cs="Times New Roman"/>
          <w:sz w:val="22"/>
          <w:szCs w:val="22"/>
          <w:lang w:val="en-US" w:eastAsia="pt-BR"/>
        </w:rPr>
        <w:t>Anual</w:t>
      </w:r>
      <w:proofErr w:type="spellEnd"/>
      <w:r w:rsidR="00732141">
        <w:rPr>
          <w:rFonts w:ascii="Times New Roman" w:hAnsi="Times New Roman" w:cs="Times New Roman"/>
          <w:sz w:val="22"/>
          <w:szCs w:val="22"/>
          <w:lang w:val="en-US" w:eastAsia="pt-BR"/>
        </w:rPr>
        <w:t xml:space="preserve"> 2025</w:t>
      </w:r>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conforme</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consta</w:t>
      </w:r>
      <w:proofErr w:type="spellEnd"/>
      <w:r w:rsidRPr="00C762FE">
        <w:rPr>
          <w:rFonts w:ascii="Times New Roman" w:hAnsi="Times New Roman" w:cs="Times New Roman"/>
          <w:sz w:val="22"/>
          <w:szCs w:val="22"/>
          <w:lang w:val="en-US" w:eastAsia="pt-BR"/>
        </w:rPr>
        <w:t xml:space="preserve"> das </w:t>
      </w:r>
      <w:proofErr w:type="spellStart"/>
      <w:r w:rsidRPr="00C762FE">
        <w:rPr>
          <w:rFonts w:ascii="Times New Roman" w:hAnsi="Times New Roman" w:cs="Times New Roman"/>
          <w:sz w:val="22"/>
          <w:szCs w:val="22"/>
          <w:lang w:val="en-US" w:eastAsia="pt-BR"/>
        </w:rPr>
        <w:t>informações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básicas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desse</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Termo</w:t>
      </w:r>
      <w:proofErr w:type="spellEnd"/>
      <w:r w:rsidRPr="00C762FE">
        <w:rPr>
          <w:rFonts w:ascii="Times New Roman" w:hAnsi="Times New Roman" w:cs="Times New Roman"/>
          <w:sz w:val="22"/>
          <w:szCs w:val="22"/>
          <w:lang w:val="en-US" w:eastAsia="pt-BR"/>
        </w:rPr>
        <w:t xml:space="preserve"> de </w:t>
      </w:r>
      <w:proofErr w:type="spellStart"/>
      <w:r w:rsidRPr="00C762FE">
        <w:rPr>
          <w:rFonts w:ascii="Times New Roman" w:hAnsi="Times New Roman" w:cs="Times New Roman"/>
          <w:sz w:val="22"/>
          <w:szCs w:val="22"/>
          <w:lang w:val="en-US" w:eastAsia="pt-BR"/>
        </w:rPr>
        <w:t>Referência</w:t>
      </w:r>
      <w:proofErr w:type="spellEnd"/>
      <w:r w:rsidRPr="00C762FE">
        <w:rPr>
          <w:rFonts w:ascii="Times New Roman" w:hAnsi="Times New Roman" w:cs="Times New Roman"/>
          <w:sz w:val="22"/>
          <w:szCs w:val="22"/>
          <w:lang w:val="en-US" w:eastAsia="pt-BR"/>
        </w:rPr>
        <w:t>.</w:t>
      </w:r>
      <w:r w:rsidRPr="00C762FE">
        <w:rPr>
          <w:rFonts w:ascii="Times New Roman" w:hAnsi="Times New Roman" w:cs="Times New Roman"/>
          <w:sz w:val="22"/>
          <w:szCs w:val="22"/>
          <w:lang w:val="en-US" w:eastAsia="pt-BR"/>
        </w:rPr>
        <w:br/>
      </w:r>
    </w:p>
    <w:p w:rsidR="00C762FE" w:rsidRPr="00C762FE" w:rsidRDefault="00C762FE" w:rsidP="00C762FE">
      <w:pPr>
        <w:pStyle w:val="Nivel01"/>
        <w:rPr>
          <w:rFonts w:ascii="Times New Roman" w:eastAsia="Arial" w:hAnsi="Times New Roman" w:cs="Times New Roman"/>
          <w:color w:val="000000"/>
          <w:sz w:val="22"/>
          <w:szCs w:val="22"/>
          <w:lang w:val="en-US" w:eastAsia="pt-BR"/>
        </w:rPr>
      </w:pPr>
      <w:r w:rsidRPr="00C762FE">
        <w:rPr>
          <w:rFonts w:ascii="Times New Roman" w:hAnsi="Times New Roman" w:cs="Times New Roman"/>
          <w:sz w:val="22"/>
          <w:szCs w:val="22"/>
          <w:lang w:val="en-US" w:eastAsia="pt-BR"/>
        </w:rPr>
        <w:t>DESCRIÇÃO DA SOLUÇÃO COMO UM TODO CONSIDERADO O CICLO DE VIDA DO OBJETO E ESPECIFICAÇÃO DO PRODUTO</w:t>
      </w:r>
    </w:p>
    <w:p w:rsidR="00C762FE" w:rsidRPr="00C762FE" w:rsidRDefault="00C762FE" w:rsidP="00C762FE">
      <w:pPr>
        <w:pStyle w:val="Nivel2"/>
        <w:ind w:left="420"/>
        <w:rPr>
          <w:rFonts w:ascii="Times New Roman" w:hAnsi="Times New Roman" w:cs="Times New Roman"/>
          <w:sz w:val="22"/>
          <w:szCs w:val="22"/>
          <w:lang w:val="en-US" w:eastAsia="pt-BR"/>
        </w:rPr>
      </w:pPr>
      <w:r w:rsidRPr="00C762FE">
        <w:rPr>
          <w:rFonts w:ascii="Times New Roman" w:hAnsi="Times New Roman" w:cs="Times New Roman"/>
          <w:sz w:val="22"/>
          <w:szCs w:val="22"/>
          <w:lang w:val="en-US" w:eastAsia="pt-BR"/>
        </w:rPr>
        <w:t xml:space="preserve">A </w:t>
      </w:r>
      <w:proofErr w:type="spellStart"/>
      <w:r w:rsidRPr="00C762FE">
        <w:rPr>
          <w:rFonts w:ascii="Times New Roman" w:hAnsi="Times New Roman" w:cs="Times New Roman"/>
          <w:sz w:val="22"/>
          <w:szCs w:val="22"/>
          <w:lang w:val="en-US" w:eastAsia="pt-BR"/>
        </w:rPr>
        <w:t>descrição</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da</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solução</w:t>
      </w:r>
      <w:proofErr w:type="spellEnd"/>
      <w:r w:rsidRPr="00C762FE">
        <w:rPr>
          <w:rFonts w:ascii="Times New Roman" w:hAnsi="Times New Roman" w:cs="Times New Roman"/>
          <w:sz w:val="22"/>
          <w:szCs w:val="22"/>
          <w:lang w:val="en-US" w:eastAsia="pt-BR"/>
        </w:rPr>
        <w:t xml:space="preserve"> </w:t>
      </w:r>
      <w:proofErr w:type="spellStart"/>
      <w:proofErr w:type="gramStart"/>
      <w:r w:rsidRPr="00C762FE">
        <w:rPr>
          <w:rFonts w:ascii="Times New Roman" w:hAnsi="Times New Roman" w:cs="Times New Roman"/>
          <w:sz w:val="22"/>
          <w:szCs w:val="22"/>
          <w:lang w:val="en-US" w:eastAsia="pt-BR"/>
        </w:rPr>
        <w:t>como</w:t>
      </w:r>
      <w:proofErr w:type="spellEnd"/>
      <w:proofErr w:type="gramEnd"/>
      <w:r w:rsidRPr="00C762FE">
        <w:rPr>
          <w:rFonts w:ascii="Times New Roman" w:hAnsi="Times New Roman" w:cs="Times New Roman"/>
          <w:sz w:val="22"/>
          <w:szCs w:val="22"/>
          <w:lang w:val="en-US" w:eastAsia="pt-BR"/>
        </w:rPr>
        <w:t xml:space="preserve"> um </w:t>
      </w:r>
      <w:proofErr w:type="spellStart"/>
      <w:r w:rsidRPr="00C762FE">
        <w:rPr>
          <w:rFonts w:ascii="Times New Roman" w:hAnsi="Times New Roman" w:cs="Times New Roman"/>
          <w:sz w:val="22"/>
          <w:szCs w:val="22"/>
          <w:lang w:val="en-US" w:eastAsia="pt-BR"/>
        </w:rPr>
        <w:t>todo</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encontra</w:t>
      </w:r>
      <w:proofErr w:type="spellEnd"/>
      <w:r w:rsidRPr="00C762FE">
        <w:rPr>
          <w:rFonts w:ascii="Times New Roman" w:hAnsi="Times New Roman" w:cs="Times New Roman"/>
          <w:sz w:val="22"/>
          <w:szCs w:val="22"/>
          <w:lang w:val="en-US" w:eastAsia="pt-BR"/>
        </w:rPr>
        <w:t xml:space="preserve">-se </w:t>
      </w:r>
      <w:proofErr w:type="spellStart"/>
      <w:r w:rsidRPr="00C762FE">
        <w:rPr>
          <w:rFonts w:ascii="Times New Roman" w:hAnsi="Times New Roman" w:cs="Times New Roman"/>
          <w:sz w:val="22"/>
          <w:szCs w:val="22"/>
          <w:lang w:val="en-US" w:eastAsia="pt-BR"/>
        </w:rPr>
        <w:t>pormenorizada</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em</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tópico</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específico</w:t>
      </w:r>
      <w:proofErr w:type="spellEnd"/>
      <w:r w:rsidRPr="00C762FE">
        <w:rPr>
          <w:rFonts w:ascii="Times New Roman" w:hAnsi="Times New Roman" w:cs="Times New Roman"/>
          <w:sz w:val="22"/>
          <w:szCs w:val="22"/>
          <w:lang w:val="en-US" w:eastAsia="pt-BR"/>
        </w:rPr>
        <w:t xml:space="preserve"> dos </w:t>
      </w:r>
      <w:proofErr w:type="spellStart"/>
      <w:r w:rsidRPr="00C762FE">
        <w:rPr>
          <w:rFonts w:ascii="Times New Roman" w:hAnsi="Times New Roman" w:cs="Times New Roman"/>
          <w:sz w:val="22"/>
          <w:szCs w:val="22"/>
          <w:lang w:val="en-US" w:eastAsia="pt-BR"/>
        </w:rPr>
        <w:t>Estudos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Técnicos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Preliminares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apêndice</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deste</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Termo</w:t>
      </w:r>
      <w:proofErr w:type="spellEnd"/>
      <w:r w:rsidRPr="00C762FE">
        <w:rPr>
          <w:rFonts w:ascii="Times New Roman" w:hAnsi="Times New Roman" w:cs="Times New Roman"/>
          <w:sz w:val="22"/>
          <w:szCs w:val="22"/>
          <w:lang w:val="en-US" w:eastAsia="pt-BR"/>
        </w:rPr>
        <w:t xml:space="preserve"> de </w:t>
      </w:r>
      <w:proofErr w:type="spellStart"/>
      <w:r w:rsidRPr="00C762FE">
        <w:rPr>
          <w:rFonts w:ascii="Times New Roman" w:hAnsi="Times New Roman" w:cs="Times New Roman"/>
          <w:sz w:val="22"/>
          <w:szCs w:val="22"/>
          <w:lang w:val="en-US" w:eastAsia="pt-BR"/>
        </w:rPr>
        <w:t>Referência</w:t>
      </w:r>
      <w:proofErr w:type="spellEnd"/>
      <w:r w:rsidRPr="00C762FE">
        <w:rPr>
          <w:rFonts w:ascii="Times New Roman" w:hAnsi="Times New Roman" w:cs="Times New Roman"/>
          <w:sz w:val="22"/>
          <w:szCs w:val="22"/>
          <w:lang w:val="en-US" w:eastAsia="pt-BR"/>
        </w:rPr>
        <w:t>.</w:t>
      </w:r>
    </w:p>
    <w:p w:rsidR="00C762FE" w:rsidRPr="00C762FE" w:rsidRDefault="00C762FE" w:rsidP="00C762FE">
      <w:pPr>
        <w:spacing w:before="100" w:beforeAutospacing="1" w:after="100" w:afterAutospacing="1" w:line="240" w:lineRule="auto"/>
        <w:jc w:val="both"/>
        <w:rPr>
          <w:rFonts w:ascii="Times New Roman" w:eastAsia="Times New Roman" w:hAnsi="Times New Roman" w:cs="Times New Roman"/>
          <w:lang w:eastAsia="pt-BR"/>
        </w:rPr>
      </w:pPr>
    </w:p>
    <w:p w:rsidR="00C762FE" w:rsidRPr="00C762FE" w:rsidRDefault="00C762FE" w:rsidP="00C762FE">
      <w:pPr>
        <w:pStyle w:val="Nivel01"/>
        <w:rPr>
          <w:rFonts w:ascii="Times New Roman" w:hAnsi="Times New Roman" w:cs="Times New Roman"/>
          <w:sz w:val="22"/>
          <w:szCs w:val="22"/>
          <w:lang w:val="en-US" w:eastAsia="pt-BR"/>
        </w:rPr>
      </w:pPr>
      <w:r w:rsidRPr="00C762FE">
        <w:rPr>
          <w:rFonts w:ascii="Times New Roman" w:hAnsi="Times New Roman" w:cs="Times New Roman"/>
          <w:sz w:val="22"/>
          <w:szCs w:val="22"/>
          <w:lang w:val="en-US" w:eastAsia="pt-BR"/>
        </w:rPr>
        <w:t>REQUISITOS DA CONTRATAÇÃO</w:t>
      </w:r>
    </w:p>
    <w:p w:rsidR="00C762FE" w:rsidRPr="00C762FE" w:rsidRDefault="00C762FE" w:rsidP="00C762FE">
      <w:pPr>
        <w:spacing w:before="100" w:beforeAutospacing="1" w:after="100" w:afterAutospacing="1" w:line="240" w:lineRule="auto"/>
        <w:jc w:val="both"/>
        <w:rPr>
          <w:rFonts w:ascii="Times New Roman" w:eastAsia="Times New Roman" w:hAnsi="Times New Roman" w:cs="Times New Roman"/>
          <w:b/>
          <w:bCs/>
          <w:lang w:val="en-US" w:eastAsia="pt-BR"/>
        </w:rPr>
      </w:pPr>
      <w:proofErr w:type="spellStart"/>
      <w:r w:rsidRPr="00C762FE">
        <w:rPr>
          <w:rFonts w:ascii="Times New Roman" w:eastAsia="Times New Roman" w:hAnsi="Times New Roman" w:cs="Times New Roman"/>
          <w:b/>
          <w:bCs/>
          <w:lang w:val="en-US" w:eastAsia="pt-BR"/>
        </w:rPr>
        <w:t>Sustentabilidade</w:t>
      </w:r>
      <w:proofErr w:type="spellEnd"/>
      <w:r w:rsidRPr="00C762FE">
        <w:rPr>
          <w:rFonts w:ascii="Times New Roman" w:eastAsia="Times New Roman" w:hAnsi="Times New Roman" w:cs="Times New Roman"/>
          <w:b/>
          <w:bCs/>
          <w:lang w:val="en-US" w:eastAsia="pt-BR"/>
        </w:rPr>
        <w:t>:</w:t>
      </w:r>
    </w:p>
    <w:p w:rsidR="00C762FE" w:rsidRPr="00C762FE" w:rsidRDefault="00C762FE" w:rsidP="00C762FE">
      <w:pPr>
        <w:pStyle w:val="Nivel2"/>
        <w:ind w:left="420"/>
        <w:rPr>
          <w:rFonts w:ascii="Times New Roman" w:eastAsia="Times New Roman" w:hAnsi="Times New Roman" w:cs="Times New Roman"/>
          <w:sz w:val="22"/>
          <w:szCs w:val="22"/>
          <w:lang w:val="en-US" w:eastAsia="pt-BR"/>
        </w:rPr>
      </w:pPr>
      <w:r w:rsidRPr="00C762FE">
        <w:rPr>
          <w:rFonts w:ascii="Times New Roman" w:hAnsi="Times New Roman" w:cs="Times New Roman"/>
          <w:sz w:val="22"/>
          <w:szCs w:val="22"/>
          <w:lang w:eastAsia="pt-BR"/>
        </w:rPr>
        <w:lastRenderedPageBreak/>
        <w:t>Além dos critérios de sustentabilidade eventualmente inseridos na descrição do objeto,</w:t>
      </w:r>
      <w:r w:rsidRPr="00C762FE">
        <w:rPr>
          <w:rFonts w:ascii="Times New Roman" w:hAnsi="Times New Roman" w:cs="Times New Roman"/>
          <w:sz w:val="22"/>
          <w:szCs w:val="22"/>
          <w:lang w:val="en-US" w:eastAsia="pt-BR"/>
        </w:rPr>
        <w:t xml:space="preserve"> </w:t>
      </w:r>
      <w:r w:rsidRPr="00C762FE">
        <w:rPr>
          <w:rFonts w:ascii="Times New Roman" w:hAnsi="Times New Roman" w:cs="Times New Roman"/>
          <w:sz w:val="22"/>
          <w:szCs w:val="22"/>
          <w:lang w:eastAsia="pt-BR"/>
        </w:rPr>
        <w:t>devem</w:t>
      </w:r>
      <w:r w:rsidRPr="00C762FE">
        <w:rPr>
          <w:rFonts w:ascii="Times New Roman" w:hAnsi="Times New Roman" w:cs="Times New Roman"/>
          <w:sz w:val="22"/>
          <w:szCs w:val="22"/>
          <w:lang w:val="en-US" w:eastAsia="pt-BR"/>
        </w:rPr>
        <w:t xml:space="preserve"> </w:t>
      </w:r>
      <w:r w:rsidRPr="00C762FE">
        <w:rPr>
          <w:rFonts w:ascii="Times New Roman" w:hAnsi="Times New Roman" w:cs="Times New Roman"/>
          <w:sz w:val="22"/>
          <w:szCs w:val="22"/>
          <w:lang w:eastAsia="pt-BR"/>
        </w:rPr>
        <w:t>ser atendidos os seguintes requisitos, que se baseiam no Guia Nacional de Contratações</w:t>
      </w:r>
      <w:r w:rsidRPr="00C762FE">
        <w:rPr>
          <w:rFonts w:ascii="Times New Roman" w:hAnsi="Times New Roman" w:cs="Times New Roman"/>
          <w:sz w:val="22"/>
          <w:szCs w:val="22"/>
          <w:lang w:val="en-US" w:eastAsia="pt-BR"/>
        </w:rPr>
        <w:t xml:space="preserve"> </w:t>
      </w:r>
      <w:r w:rsidRPr="00C762FE">
        <w:rPr>
          <w:rFonts w:ascii="Times New Roman" w:hAnsi="Times New Roman" w:cs="Times New Roman"/>
          <w:sz w:val="22"/>
          <w:szCs w:val="22"/>
          <w:lang w:eastAsia="pt-BR"/>
        </w:rPr>
        <w:t>Sustentáveis:</w:t>
      </w:r>
    </w:p>
    <w:p w:rsidR="00C762FE" w:rsidRPr="00C762FE" w:rsidRDefault="00C762FE" w:rsidP="00C762FE">
      <w:pPr>
        <w:pStyle w:val="Nivel3"/>
        <w:ind w:left="840"/>
        <w:rPr>
          <w:rFonts w:ascii="Times New Roman" w:eastAsia="Times New Roman" w:hAnsi="Times New Roman" w:cs="Times New Roman"/>
          <w:sz w:val="22"/>
          <w:szCs w:val="22"/>
          <w:lang w:val="en-US" w:eastAsia="pt-BR"/>
        </w:rPr>
      </w:pPr>
      <w:r w:rsidRPr="00C762FE">
        <w:rPr>
          <w:rFonts w:ascii="Times New Roman" w:hAnsi="Times New Roman" w:cs="Times New Roman"/>
          <w:sz w:val="22"/>
          <w:szCs w:val="22"/>
          <w:lang w:val="en-US" w:eastAsia="pt-BR"/>
        </w:rPr>
        <w:t xml:space="preserve">Os </w:t>
      </w:r>
      <w:proofErr w:type="spellStart"/>
      <w:r w:rsidRPr="00C762FE">
        <w:rPr>
          <w:rFonts w:ascii="Times New Roman" w:hAnsi="Times New Roman" w:cs="Times New Roman"/>
          <w:sz w:val="22"/>
          <w:szCs w:val="22"/>
          <w:lang w:val="en-US" w:eastAsia="pt-BR"/>
        </w:rPr>
        <w:t>produtos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devem</w:t>
      </w:r>
      <w:proofErr w:type="spellEnd"/>
      <w:r w:rsidRPr="00C762FE">
        <w:rPr>
          <w:rFonts w:ascii="Times New Roman" w:hAnsi="Times New Roman" w:cs="Times New Roman"/>
          <w:sz w:val="22"/>
          <w:szCs w:val="22"/>
          <w:lang w:val="en-US" w:eastAsia="pt-BR"/>
        </w:rPr>
        <w:t xml:space="preserve"> ser </w:t>
      </w:r>
      <w:proofErr w:type="spellStart"/>
      <w:r w:rsidRPr="00C762FE">
        <w:rPr>
          <w:rFonts w:ascii="Times New Roman" w:hAnsi="Times New Roman" w:cs="Times New Roman"/>
          <w:sz w:val="22"/>
          <w:szCs w:val="22"/>
          <w:lang w:val="en-US" w:eastAsia="pt-BR"/>
        </w:rPr>
        <w:t>produzidos</w:t>
      </w:r>
      <w:proofErr w:type="spellEnd"/>
      <w:r w:rsidRPr="00C762FE">
        <w:rPr>
          <w:rFonts w:ascii="Times New Roman" w:hAnsi="Times New Roman" w:cs="Times New Roman"/>
          <w:sz w:val="22"/>
          <w:szCs w:val="22"/>
          <w:lang w:val="en-US" w:eastAsia="pt-BR"/>
        </w:rPr>
        <w:t xml:space="preserve"> de </w:t>
      </w:r>
      <w:proofErr w:type="spellStart"/>
      <w:r w:rsidRPr="00C762FE">
        <w:rPr>
          <w:rFonts w:ascii="Times New Roman" w:hAnsi="Times New Roman" w:cs="Times New Roman"/>
          <w:sz w:val="22"/>
          <w:szCs w:val="22"/>
          <w:lang w:val="en-US" w:eastAsia="pt-BR"/>
        </w:rPr>
        <w:t>acordo</w:t>
      </w:r>
      <w:proofErr w:type="spellEnd"/>
      <w:r w:rsidRPr="00C762FE">
        <w:rPr>
          <w:rFonts w:ascii="Times New Roman" w:hAnsi="Times New Roman" w:cs="Times New Roman"/>
          <w:sz w:val="22"/>
          <w:szCs w:val="22"/>
          <w:lang w:val="en-US" w:eastAsia="pt-BR"/>
        </w:rPr>
        <w:t xml:space="preserve"> com </w:t>
      </w:r>
      <w:proofErr w:type="spellStart"/>
      <w:r w:rsidRPr="00C762FE">
        <w:rPr>
          <w:rFonts w:ascii="Times New Roman" w:hAnsi="Times New Roman" w:cs="Times New Roman"/>
          <w:sz w:val="22"/>
          <w:szCs w:val="22"/>
          <w:lang w:val="en-US" w:eastAsia="pt-BR"/>
        </w:rPr>
        <w:t>práticas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sustentáveis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respeitando</w:t>
      </w:r>
      <w:proofErr w:type="spellEnd"/>
      <w:r w:rsidRPr="00C762FE">
        <w:rPr>
          <w:rFonts w:ascii="Times New Roman" w:hAnsi="Times New Roman" w:cs="Times New Roman"/>
          <w:sz w:val="22"/>
          <w:szCs w:val="22"/>
          <w:lang w:val="en-US" w:eastAsia="pt-BR"/>
        </w:rPr>
        <w:t xml:space="preserve"> o </w:t>
      </w:r>
      <w:proofErr w:type="spellStart"/>
      <w:r w:rsidRPr="00C762FE">
        <w:rPr>
          <w:rFonts w:ascii="Times New Roman" w:hAnsi="Times New Roman" w:cs="Times New Roman"/>
          <w:sz w:val="22"/>
          <w:szCs w:val="22"/>
          <w:lang w:val="en-US" w:eastAsia="pt-BR"/>
        </w:rPr>
        <w:t>meio</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ambiente</w:t>
      </w:r>
      <w:proofErr w:type="spellEnd"/>
      <w:r w:rsidRPr="00C762FE">
        <w:rPr>
          <w:rFonts w:ascii="Times New Roman" w:hAnsi="Times New Roman" w:cs="Times New Roman"/>
          <w:sz w:val="22"/>
          <w:szCs w:val="22"/>
          <w:lang w:val="en-US" w:eastAsia="pt-BR"/>
        </w:rPr>
        <w:t xml:space="preserve"> e </w:t>
      </w:r>
      <w:proofErr w:type="spellStart"/>
      <w:r w:rsidRPr="00C762FE">
        <w:rPr>
          <w:rFonts w:ascii="Times New Roman" w:hAnsi="Times New Roman" w:cs="Times New Roman"/>
          <w:sz w:val="22"/>
          <w:szCs w:val="22"/>
          <w:lang w:val="en-US" w:eastAsia="pt-BR"/>
        </w:rPr>
        <w:t>os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recursos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naturais</w:t>
      </w:r>
      <w:proofErr w:type="spellEnd"/>
      <w:r w:rsidRPr="00C762FE">
        <w:rPr>
          <w:rFonts w:ascii="Times New Roman" w:hAnsi="Times New Roman" w:cs="Times New Roman"/>
          <w:sz w:val="22"/>
          <w:szCs w:val="22"/>
          <w:lang w:val="en-US" w:eastAsia="pt-BR"/>
        </w:rPr>
        <w:t>.</w:t>
      </w:r>
    </w:p>
    <w:p w:rsidR="00C762FE" w:rsidRPr="00C762FE" w:rsidRDefault="00C762FE" w:rsidP="00C762FE">
      <w:pPr>
        <w:pStyle w:val="Nivel3"/>
        <w:ind w:left="840"/>
        <w:rPr>
          <w:rFonts w:ascii="Times New Roman" w:eastAsia="Times New Roman" w:hAnsi="Times New Roman" w:cs="Times New Roman"/>
          <w:sz w:val="22"/>
          <w:szCs w:val="22"/>
          <w:lang w:val="en-US" w:eastAsia="pt-BR"/>
        </w:rPr>
      </w:pPr>
      <w:proofErr w:type="spellStart"/>
      <w:r w:rsidRPr="00C762FE">
        <w:rPr>
          <w:rFonts w:ascii="Times New Roman" w:eastAsia="Times New Roman" w:hAnsi="Times New Roman" w:cs="Times New Roman"/>
          <w:sz w:val="22"/>
          <w:szCs w:val="22"/>
          <w:lang w:val="en-US" w:eastAsia="pt-BR"/>
        </w:rPr>
        <w:t>Deve</w:t>
      </w:r>
      <w:proofErr w:type="spellEnd"/>
      <w:r w:rsidRPr="00C762FE">
        <w:rPr>
          <w:rFonts w:ascii="Times New Roman" w:eastAsia="Times New Roman" w:hAnsi="Times New Roman" w:cs="Times New Roman"/>
          <w:sz w:val="22"/>
          <w:szCs w:val="22"/>
          <w:lang w:val="en-US" w:eastAsia="pt-BR"/>
        </w:rPr>
        <w:t xml:space="preserve">-se </w:t>
      </w:r>
      <w:proofErr w:type="spellStart"/>
      <w:r w:rsidRPr="00C762FE">
        <w:rPr>
          <w:rFonts w:ascii="Times New Roman" w:eastAsia="Times New Roman" w:hAnsi="Times New Roman" w:cs="Times New Roman"/>
          <w:sz w:val="22"/>
          <w:szCs w:val="22"/>
          <w:lang w:val="en-US" w:eastAsia="pt-BR"/>
        </w:rPr>
        <w:t>privilegiar</w:t>
      </w:r>
      <w:proofErr w:type="spellEnd"/>
      <w:r w:rsidRPr="00C762FE">
        <w:rPr>
          <w:rFonts w:ascii="Times New Roman" w:eastAsia="Times New Roman" w:hAnsi="Times New Roman" w:cs="Times New Roman"/>
          <w:sz w:val="22"/>
          <w:szCs w:val="22"/>
          <w:lang w:val="en-US" w:eastAsia="pt-BR"/>
        </w:rPr>
        <w:t xml:space="preserve"> </w:t>
      </w:r>
      <w:proofErr w:type="gramStart"/>
      <w:r w:rsidRPr="00C762FE">
        <w:rPr>
          <w:rFonts w:ascii="Times New Roman" w:eastAsia="Times New Roman" w:hAnsi="Times New Roman" w:cs="Times New Roman"/>
          <w:sz w:val="22"/>
          <w:szCs w:val="22"/>
          <w:lang w:val="en-US" w:eastAsia="pt-BR"/>
        </w:rPr>
        <w:t>a</w:t>
      </w:r>
      <w:proofErr w:type="gram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utilização</w:t>
      </w:r>
      <w:proofErr w:type="spellEnd"/>
      <w:r w:rsidRPr="00C762FE">
        <w:rPr>
          <w:rFonts w:ascii="Times New Roman" w:eastAsia="Times New Roman" w:hAnsi="Times New Roman" w:cs="Times New Roman"/>
          <w:sz w:val="22"/>
          <w:szCs w:val="22"/>
          <w:lang w:val="en-US" w:eastAsia="pt-BR"/>
        </w:rPr>
        <w:t xml:space="preserve"> de </w:t>
      </w:r>
      <w:proofErr w:type="spellStart"/>
      <w:r w:rsidRPr="00C762FE">
        <w:rPr>
          <w:rFonts w:ascii="Times New Roman" w:eastAsia="Times New Roman" w:hAnsi="Times New Roman" w:cs="Times New Roman"/>
          <w:sz w:val="22"/>
          <w:szCs w:val="22"/>
          <w:lang w:val="en-US" w:eastAsia="pt-BR"/>
        </w:rPr>
        <w:t>técnicas</w:t>
      </w:r>
      <w:proofErr w:type="spellEnd"/>
      <w:r w:rsidRPr="00C762FE">
        <w:rPr>
          <w:rFonts w:ascii="Times New Roman" w:eastAsia="Times New Roman" w:hAnsi="Times New Roman" w:cs="Times New Roman"/>
          <w:sz w:val="22"/>
          <w:szCs w:val="22"/>
          <w:lang w:val="en-US" w:eastAsia="pt-BR"/>
        </w:rPr>
        <w:t xml:space="preserve"> de </w:t>
      </w:r>
      <w:proofErr w:type="spellStart"/>
      <w:r w:rsidRPr="00C762FE">
        <w:rPr>
          <w:rFonts w:ascii="Times New Roman" w:eastAsia="Times New Roman" w:hAnsi="Times New Roman" w:cs="Times New Roman"/>
          <w:sz w:val="22"/>
          <w:szCs w:val="22"/>
          <w:lang w:val="en-US" w:eastAsia="pt-BR"/>
        </w:rPr>
        <w:t>produção</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que</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promovam</w:t>
      </w:r>
      <w:proofErr w:type="spellEnd"/>
      <w:r w:rsidRPr="00C762FE">
        <w:rPr>
          <w:rFonts w:ascii="Times New Roman" w:eastAsia="Times New Roman" w:hAnsi="Times New Roman" w:cs="Times New Roman"/>
          <w:sz w:val="22"/>
          <w:szCs w:val="22"/>
          <w:lang w:val="en-US" w:eastAsia="pt-BR"/>
        </w:rPr>
        <w:t xml:space="preserve"> a </w:t>
      </w:r>
      <w:proofErr w:type="spellStart"/>
      <w:r w:rsidRPr="00C762FE">
        <w:rPr>
          <w:rFonts w:ascii="Times New Roman" w:eastAsia="Times New Roman" w:hAnsi="Times New Roman" w:cs="Times New Roman"/>
          <w:sz w:val="22"/>
          <w:szCs w:val="22"/>
          <w:lang w:val="en-US" w:eastAsia="pt-BR"/>
        </w:rPr>
        <w:t>conservação</w:t>
      </w:r>
      <w:proofErr w:type="spellEnd"/>
      <w:r w:rsidRPr="00C762FE">
        <w:rPr>
          <w:rFonts w:ascii="Times New Roman" w:eastAsia="Times New Roman" w:hAnsi="Times New Roman" w:cs="Times New Roman"/>
          <w:sz w:val="22"/>
          <w:szCs w:val="22"/>
          <w:lang w:val="en-US" w:eastAsia="pt-BR"/>
        </w:rPr>
        <w:t xml:space="preserve"> do solo, </w:t>
      </w:r>
      <w:proofErr w:type="spellStart"/>
      <w:r w:rsidRPr="00C762FE">
        <w:rPr>
          <w:rFonts w:ascii="Times New Roman" w:eastAsia="Times New Roman" w:hAnsi="Times New Roman" w:cs="Times New Roman"/>
          <w:sz w:val="22"/>
          <w:szCs w:val="22"/>
          <w:lang w:val="en-US" w:eastAsia="pt-BR"/>
        </w:rPr>
        <w:t>da</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água</w:t>
      </w:r>
      <w:proofErr w:type="spellEnd"/>
      <w:r w:rsidRPr="00C762FE">
        <w:rPr>
          <w:rFonts w:ascii="Times New Roman" w:eastAsia="Times New Roman" w:hAnsi="Times New Roman" w:cs="Times New Roman"/>
          <w:sz w:val="22"/>
          <w:szCs w:val="22"/>
          <w:lang w:val="en-US" w:eastAsia="pt-BR"/>
        </w:rPr>
        <w:t xml:space="preserve"> e </w:t>
      </w:r>
      <w:proofErr w:type="spellStart"/>
      <w:r w:rsidRPr="00C762FE">
        <w:rPr>
          <w:rFonts w:ascii="Times New Roman" w:eastAsia="Times New Roman" w:hAnsi="Times New Roman" w:cs="Times New Roman"/>
          <w:sz w:val="22"/>
          <w:szCs w:val="22"/>
          <w:lang w:val="en-US" w:eastAsia="pt-BR"/>
        </w:rPr>
        <w:t>da</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biodiversidade</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bem</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como</w:t>
      </w:r>
      <w:proofErr w:type="spellEnd"/>
      <w:r w:rsidRPr="00C762FE">
        <w:rPr>
          <w:rFonts w:ascii="Times New Roman" w:eastAsia="Times New Roman" w:hAnsi="Times New Roman" w:cs="Times New Roman"/>
          <w:sz w:val="22"/>
          <w:szCs w:val="22"/>
          <w:lang w:val="en-US" w:eastAsia="pt-BR"/>
        </w:rPr>
        <w:t xml:space="preserve"> a </w:t>
      </w:r>
      <w:proofErr w:type="spellStart"/>
      <w:r w:rsidRPr="00C762FE">
        <w:rPr>
          <w:rFonts w:ascii="Times New Roman" w:eastAsia="Times New Roman" w:hAnsi="Times New Roman" w:cs="Times New Roman"/>
          <w:sz w:val="22"/>
          <w:szCs w:val="22"/>
          <w:lang w:val="en-US" w:eastAsia="pt-BR"/>
        </w:rPr>
        <w:t>redução</w:t>
      </w:r>
      <w:proofErr w:type="spellEnd"/>
      <w:r w:rsidRPr="00C762FE">
        <w:rPr>
          <w:rFonts w:ascii="Times New Roman" w:eastAsia="Times New Roman" w:hAnsi="Times New Roman" w:cs="Times New Roman"/>
          <w:sz w:val="22"/>
          <w:szCs w:val="22"/>
          <w:lang w:val="en-US" w:eastAsia="pt-BR"/>
        </w:rPr>
        <w:t xml:space="preserve"> do </w:t>
      </w:r>
      <w:proofErr w:type="spellStart"/>
      <w:r w:rsidRPr="00C762FE">
        <w:rPr>
          <w:rFonts w:ascii="Times New Roman" w:eastAsia="Times New Roman" w:hAnsi="Times New Roman" w:cs="Times New Roman"/>
          <w:sz w:val="22"/>
          <w:szCs w:val="22"/>
          <w:lang w:val="en-US" w:eastAsia="pt-BR"/>
        </w:rPr>
        <w:t>uso</w:t>
      </w:r>
      <w:proofErr w:type="spellEnd"/>
      <w:r w:rsidRPr="00C762FE">
        <w:rPr>
          <w:rFonts w:ascii="Times New Roman" w:eastAsia="Times New Roman" w:hAnsi="Times New Roman" w:cs="Times New Roman"/>
          <w:sz w:val="22"/>
          <w:szCs w:val="22"/>
          <w:lang w:val="en-US" w:eastAsia="pt-BR"/>
        </w:rPr>
        <w:t xml:space="preserve"> de </w:t>
      </w:r>
      <w:proofErr w:type="spellStart"/>
      <w:r w:rsidRPr="00C762FE">
        <w:rPr>
          <w:rFonts w:ascii="Times New Roman" w:eastAsia="Times New Roman" w:hAnsi="Times New Roman" w:cs="Times New Roman"/>
          <w:sz w:val="22"/>
          <w:szCs w:val="22"/>
          <w:lang w:val="en-US" w:eastAsia="pt-BR"/>
        </w:rPr>
        <w:t>agrotóxicos</w:t>
      </w:r>
      <w:proofErr w:type="spellEnd"/>
      <w:r w:rsidRPr="00C762FE">
        <w:rPr>
          <w:rFonts w:ascii="Times New Roman" w:eastAsia="Times New Roman" w:hAnsi="Times New Roman" w:cs="Times New Roman"/>
          <w:sz w:val="22"/>
          <w:szCs w:val="22"/>
          <w:lang w:val="en-US" w:eastAsia="pt-BR"/>
        </w:rPr>
        <w:t xml:space="preserve"> e a </w:t>
      </w:r>
      <w:proofErr w:type="spellStart"/>
      <w:r w:rsidRPr="00C762FE">
        <w:rPr>
          <w:rFonts w:ascii="Times New Roman" w:eastAsia="Times New Roman" w:hAnsi="Times New Roman" w:cs="Times New Roman"/>
          <w:sz w:val="22"/>
          <w:szCs w:val="22"/>
          <w:lang w:val="en-US" w:eastAsia="pt-BR"/>
        </w:rPr>
        <w:t>promoção</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da</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agroecologia</w:t>
      </w:r>
      <w:proofErr w:type="spellEnd"/>
      <w:r w:rsidRPr="00C762FE">
        <w:rPr>
          <w:rFonts w:ascii="Times New Roman" w:eastAsia="Times New Roman" w:hAnsi="Times New Roman" w:cs="Times New Roman"/>
          <w:sz w:val="22"/>
          <w:szCs w:val="22"/>
          <w:lang w:val="en-US" w:eastAsia="pt-BR"/>
        </w:rPr>
        <w:t>.</w:t>
      </w:r>
    </w:p>
    <w:p w:rsidR="00C762FE" w:rsidRPr="00C762FE" w:rsidRDefault="00C762FE" w:rsidP="00C762FE">
      <w:pPr>
        <w:pStyle w:val="Nivel3"/>
        <w:ind w:left="840"/>
        <w:rPr>
          <w:rFonts w:ascii="Times New Roman" w:eastAsia="Times New Roman" w:hAnsi="Times New Roman" w:cs="Times New Roman"/>
          <w:sz w:val="22"/>
          <w:szCs w:val="22"/>
          <w:lang w:val="en-US" w:eastAsia="pt-BR"/>
        </w:rPr>
      </w:pPr>
      <w:r w:rsidRPr="00C762FE">
        <w:rPr>
          <w:rFonts w:ascii="Times New Roman" w:eastAsia="Times New Roman" w:hAnsi="Times New Roman" w:cs="Times New Roman"/>
          <w:sz w:val="22"/>
          <w:szCs w:val="22"/>
          <w:lang w:val="en-US" w:eastAsia="pt-BR"/>
        </w:rPr>
        <w:t xml:space="preserve">A </w:t>
      </w:r>
      <w:proofErr w:type="spellStart"/>
      <w:r w:rsidRPr="00C762FE">
        <w:rPr>
          <w:rFonts w:ascii="Times New Roman" w:eastAsia="Times New Roman" w:hAnsi="Times New Roman" w:cs="Times New Roman"/>
          <w:sz w:val="22"/>
          <w:szCs w:val="22"/>
          <w:lang w:val="en-US" w:eastAsia="pt-BR"/>
        </w:rPr>
        <w:t>contratada</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deve</w:t>
      </w:r>
      <w:proofErr w:type="spellEnd"/>
      <w:r w:rsidRPr="00C762FE">
        <w:rPr>
          <w:rFonts w:ascii="Times New Roman" w:eastAsia="Times New Roman" w:hAnsi="Times New Roman" w:cs="Times New Roman"/>
          <w:sz w:val="22"/>
          <w:szCs w:val="22"/>
          <w:lang w:val="en-US" w:eastAsia="pt-BR"/>
        </w:rPr>
        <w:t xml:space="preserve"> se </w:t>
      </w:r>
      <w:proofErr w:type="spellStart"/>
      <w:r w:rsidRPr="00C762FE">
        <w:rPr>
          <w:rFonts w:ascii="Times New Roman" w:eastAsia="Times New Roman" w:hAnsi="Times New Roman" w:cs="Times New Roman"/>
          <w:sz w:val="22"/>
          <w:szCs w:val="22"/>
          <w:lang w:val="en-US" w:eastAsia="pt-BR"/>
        </w:rPr>
        <w:t>comprometer</w:t>
      </w:r>
      <w:proofErr w:type="spellEnd"/>
      <w:r w:rsidRPr="00C762FE">
        <w:rPr>
          <w:rFonts w:ascii="Times New Roman" w:eastAsia="Times New Roman" w:hAnsi="Times New Roman" w:cs="Times New Roman"/>
          <w:sz w:val="22"/>
          <w:szCs w:val="22"/>
          <w:lang w:val="en-US" w:eastAsia="pt-BR"/>
        </w:rPr>
        <w:t xml:space="preserve"> </w:t>
      </w:r>
      <w:proofErr w:type="gramStart"/>
      <w:r w:rsidRPr="00C762FE">
        <w:rPr>
          <w:rFonts w:ascii="Times New Roman" w:eastAsia="Times New Roman" w:hAnsi="Times New Roman" w:cs="Times New Roman"/>
          <w:sz w:val="22"/>
          <w:szCs w:val="22"/>
          <w:lang w:val="en-US" w:eastAsia="pt-BR"/>
        </w:rPr>
        <w:t>a</w:t>
      </w:r>
      <w:proofErr w:type="gram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adotar</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práticas</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sustentáveis</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em</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todas</w:t>
      </w:r>
      <w:proofErr w:type="spellEnd"/>
      <w:r w:rsidRPr="00C762FE">
        <w:rPr>
          <w:rFonts w:ascii="Times New Roman" w:eastAsia="Times New Roman" w:hAnsi="Times New Roman" w:cs="Times New Roman"/>
          <w:sz w:val="22"/>
          <w:szCs w:val="22"/>
          <w:lang w:val="en-US" w:eastAsia="pt-BR"/>
        </w:rPr>
        <w:t xml:space="preserve"> as </w:t>
      </w:r>
      <w:proofErr w:type="spellStart"/>
      <w:r w:rsidRPr="00C762FE">
        <w:rPr>
          <w:rFonts w:ascii="Times New Roman" w:eastAsia="Times New Roman" w:hAnsi="Times New Roman" w:cs="Times New Roman"/>
          <w:sz w:val="22"/>
          <w:szCs w:val="22"/>
          <w:lang w:val="en-US" w:eastAsia="pt-BR"/>
        </w:rPr>
        <w:t>etapas</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da</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produção</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desde</w:t>
      </w:r>
      <w:proofErr w:type="spellEnd"/>
      <w:r w:rsidRPr="00C762FE">
        <w:rPr>
          <w:rFonts w:ascii="Times New Roman" w:eastAsia="Times New Roman" w:hAnsi="Times New Roman" w:cs="Times New Roman"/>
          <w:sz w:val="22"/>
          <w:szCs w:val="22"/>
          <w:lang w:val="en-US" w:eastAsia="pt-BR"/>
        </w:rPr>
        <w:t xml:space="preserve"> o </w:t>
      </w:r>
      <w:proofErr w:type="spellStart"/>
      <w:r w:rsidRPr="00C762FE">
        <w:rPr>
          <w:rFonts w:ascii="Times New Roman" w:eastAsia="Times New Roman" w:hAnsi="Times New Roman" w:cs="Times New Roman"/>
          <w:sz w:val="22"/>
          <w:szCs w:val="22"/>
          <w:lang w:val="en-US" w:eastAsia="pt-BR"/>
        </w:rPr>
        <w:t>plantio</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até</w:t>
      </w:r>
      <w:proofErr w:type="spellEnd"/>
      <w:r w:rsidRPr="00C762FE">
        <w:rPr>
          <w:rFonts w:ascii="Times New Roman" w:eastAsia="Times New Roman" w:hAnsi="Times New Roman" w:cs="Times New Roman"/>
          <w:sz w:val="22"/>
          <w:szCs w:val="22"/>
          <w:lang w:val="en-US" w:eastAsia="pt-BR"/>
        </w:rPr>
        <w:t xml:space="preserve"> a </w:t>
      </w:r>
      <w:proofErr w:type="spellStart"/>
      <w:r w:rsidRPr="00C762FE">
        <w:rPr>
          <w:rFonts w:ascii="Times New Roman" w:eastAsia="Times New Roman" w:hAnsi="Times New Roman" w:cs="Times New Roman"/>
          <w:sz w:val="22"/>
          <w:szCs w:val="22"/>
          <w:lang w:val="en-US" w:eastAsia="pt-BR"/>
        </w:rPr>
        <w:t>entrega</w:t>
      </w:r>
      <w:proofErr w:type="spellEnd"/>
      <w:r w:rsidRPr="00C762FE">
        <w:rPr>
          <w:rFonts w:ascii="Times New Roman" w:eastAsia="Times New Roman" w:hAnsi="Times New Roman" w:cs="Times New Roman"/>
          <w:sz w:val="22"/>
          <w:szCs w:val="22"/>
          <w:lang w:val="en-US" w:eastAsia="pt-BR"/>
        </w:rPr>
        <w:t xml:space="preserve"> dos </w:t>
      </w:r>
      <w:proofErr w:type="spellStart"/>
      <w:r w:rsidRPr="00C762FE">
        <w:rPr>
          <w:rFonts w:ascii="Times New Roman" w:eastAsia="Times New Roman" w:hAnsi="Times New Roman" w:cs="Times New Roman"/>
          <w:sz w:val="22"/>
          <w:szCs w:val="22"/>
          <w:lang w:val="en-US" w:eastAsia="pt-BR"/>
        </w:rPr>
        <w:t>alimentos</w:t>
      </w:r>
      <w:proofErr w:type="spellEnd"/>
      <w:r w:rsidRPr="00C762FE">
        <w:rPr>
          <w:rFonts w:ascii="Times New Roman" w:eastAsia="Times New Roman" w:hAnsi="Times New Roman" w:cs="Times New Roman"/>
          <w:sz w:val="22"/>
          <w:szCs w:val="22"/>
          <w:lang w:val="en-US" w:eastAsia="pt-BR"/>
        </w:rPr>
        <w:t>.</w:t>
      </w:r>
    </w:p>
    <w:p w:rsidR="00C762FE" w:rsidRPr="00C762FE" w:rsidRDefault="00C762FE" w:rsidP="00C762FE">
      <w:pPr>
        <w:pStyle w:val="Nvel1-SemNumPreto"/>
        <w:rPr>
          <w:rFonts w:ascii="Times New Roman" w:hAnsi="Times New Roman" w:cs="Times New Roman"/>
          <w:sz w:val="22"/>
          <w:szCs w:val="22"/>
        </w:rPr>
      </w:pPr>
      <w:r w:rsidRPr="00C762FE">
        <w:rPr>
          <w:rFonts w:ascii="Times New Roman" w:hAnsi="Times New Roman" w:cs="Times New Roman"/>
          <w:sz w:val="22"/>
          <w:szCs w:val="22"/>
        </w:rPr>
        <w:t>Subcontratação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Não é admitida a subcontratação do objeto contratual.</w:t>
      </w:r>
    </w:p>
    <w:p w:rsidR="00C762FE" w:rsidRPr="00C762FE" w:rsidRDefault="00C762FE" w:rsidP="00C762FE">
      <w:pPr>
        <w:pStyle w:val="Nvel1-SemNumPreto"/>
        <w:rPr>
          <w:rFonts w:ascii="Times New Roman" w:hAnsi="Times New Roman" w:cs="Times New Roman"/>
          <w:sz w:val="22"/>
          <w:szCs w:val="22"/>
        </w:rPr>
      </w:pPr>
      <w:r w:rsidRPr="00C762FE">
        <w:rPr>
          <w:rFonts w:ascii="Times New Roman" w:hAnsi="Times New Roman" w:cs="Times New Roman"/>
          <w:sz w:val="22"/>
          <w:szCs w:val="22"/>
        </w:rPr>
        <w:t>Garantia da contratação</w:t>
      </w:r>
    </w:p>
    <w:p w:rsidR="00C762FE" w:rsidRPr="00C762FE" w:rsidRDefault="00C762FE" w:rsidP="00C762FE">
      <w:pPr>
        <w:pStyle w:val="Nvel2-Red"/>
        <w:rPr>
          <w:rFonts w:ascii="Times New Roman" w:hAnsi="Times New Roman" w:cs="Times New Roman"/>
          <w:sz w:val="22"/>
          <w:szCs w:val="22"/>
        </w:rPr>
      </w:pPr>
      <w:r w:rsidRPr="00C762FE">
        <w:rPr>
          <w:rFonts w:ascii="Times New Roman" w:hAnsi="Times New Roman" w:cs="Times New Roman"/>
          <w:i w:val="0"/>
          <w:iCs w:val="0"/>
          <w:color w:val="auto"/>
          <w:sz w:val="22"/>
          <w:szCs w:val="22"/>
        </w:rPr>
        <w:t>Não haverá exigência da garantia da contratação dos</w:t>
      </w:r>
      <w:r w:rsidRPr="00C762FE">
        <w:rPr>
          <w:rFonts w:ascii="Times New Roman" w:hAnsi="Times New Roman" w:cs="Times New Roman"/>
          <w:i w:val="0"/>
          <w:iCs w:val="0"/>
          <w:sz w:val="22"/>
          <w:szCs w:val="22"/>
        </w:rPr>
        <w:t xml:space="preserve"> </w:t>
      </w:r>
      <w:hyperlink r:id="rId10" w:anchor="art96">
        <w:r w:rsidRPr="00C762FE">
          <w:rPr>
            <w:rStyle w:val="Hyperlink"/>
            <w:rFonts w:ascii="Times New Roman" w:hAnsi="Times New Roman" w:cs="Times New Roman"/>
            <w:i w:val="0"/>
            <w:iCs w:val="0"/>
            <w:sz w:val="22"/>
            <w:szCs w:val="22"/>
          </w:rPr>
          <w:t>artigos 96 e seguintes da Lei n.° 14.133, de 2021</w:t>
        </w:r>
      </w:hyperlink>
      <w:r w:rsidRPr="00C762FE">
        <w:rPr>
          <w:rFonts w:ascii="Times New Roman" w:hAnsi="Times New Roman" w:cs="Times New Roman"/>
          <w:i w:val="0"/>
          <w:iCs w:val="0"/>
          <w:color w:val="auto"/>
          <w:sz w:val="22"/>
          <w:szCs w:val="22"/>
        </w:rPr>
        <w:t>, pelas razões abaixo justificadas:</w:t>
      </w:r>
    </w:p>
    <w:p w:rsidR="00C762FE" w:rsidRPr="00C762FE" w:rsidRDefault="00C762FE" w:rsidP="00C762FE">
      <w:pPr>
        <w:pStyle w:val="Nivel4"/>
        <w:numPr>
          <w:ilvl w:val="0"/>
          <w:numId w:val="3"/>
        </w:numPr>
        <w:ind w:leftChars="191" w:left="420" w:firstLine="0"/>
        <w:rPr>
          <w:rFonts w:ascii="Times New Roman" w:hAnsi="Times New Roman" w:cs="Times New Roman"/>
          <w:sz w:val="22"/>
          <w:szCs w:val="22"/>
        </w:rPr>
      </w:pPr>
      <w:r w:rsidRPr="00C762FE">
        <w:rPr>
          <w:rFonts w:ascii="Times New Roman" w:hAnsi="Times New Roman" w:cs="Times New Roman"/>
          <w:sz w:val="22"/>
          <w:szCs w:val="22"/>
        </w:rPr>
        <w:t>Não há complexidade e vultuosidade na presente licitação, não comprometendo o cumprimento das obrigações;</w:t>
      </w:r>
    </w:p>
    <w:p w:rsidR="00C762FE" w:rsidRPr="00C762FE" w:rsidRDefault="00C762FE" w:rsidP="00C762FE">
      <w:pPr>
        <w:pStyle w:val="Nivel4"/>
        <w:numPr>
          <w:ilvl w:val="0"/>
          <w:numId w:val="3"/>
        </w:numPr>
        <w:ind w:leftChars="191" w:left="420" w:firstLine="0"/>
        <w:rPr>
          <w:rFonts w:ascii="Times New Roman" w:hAnsi="Times New Roman" w:cs="Times New Roman"/>
          <w:sz w:val="22"/>
          <w:szCs w:val="22"/>
        </w:rPr>
      </w:pPr>
      <w:r w:rsidRPr="00C762FE">
        <w:rPr>
          <w:rFonts w:ascii="Times New Roman" w:hAnsi="Times New Roman" w:cs="Times New Roman"/>
          <w:sz w:val="22"/>
          <w:szCs w:val="22"/>
        </w:rPr>
        <w:t>A onerosidade em torno da própria exigência de garantia, como regra, representa um valor que seria agregado às propostas dos licitantes, o que equivale dizer que os custos dessa exigência seriam repassados à própria Administração contratante. Portanto, essa exigência vai de encontro à economicidade da contratação.</w:t>
      </w:r>
    </w:p>
    <w:p w:rsidR="00C762FE" w:rsidRPr="00C762FE" w:rsidRDefault="00C762FE" w:rsidP="00C762FE">
      <w:pPr>
        <w:pStyle w:val="Nivel4"/>
        <w:numPr>
          <w:ilvl w:val="0"/>
          <w:numId w:val="3"/>
        </w:numPr>
        <w:ind w:leftChars="191" w:left="420" w:firstLine="0"/>
        <w:rPr>
          <w:rFonts w:ascii="Times New Roman" w:hAnsi="Times New Roman" w:cs="Times New Roman"/>
          <w:sz w:val="22"/>
          <w:szCs w:val="22"/>
        </w:rPr>
      </w:pPr>
      <w:r w:rsidRPr="00C762FE">
        <w:rPr>
          <w:rFonts w:ascii="Times New Roman" w:hAnsi="Times New Roman" w:cs="Times New Roman"/>
          <w:sz w:val="22"/>
          <w:szCs w:val="22"/>
        </w:rPr>
        <w:t>Por fim, a exigência da garantia, por conta desses fatores, pode representar diminuição do universo de interessados e ao caráter competitivo do certame.</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O contrato oferece maior detalhamento das regras que serão aplicadas em relação à garantia da contratação.</w:t>
      </w:r>
    </w:p>
    <w:p w:rsidR="00C762FE" w:rsidRPr="00C762FE" w:rsidRDefault="00C762FE" w:rsidP="00C762FE">
      <w:pPr>
        <w:pStyle w:val="Nivel01"/>
        <w:rPr>
          <w:rFonts w:ascii="Times New Roman" w:hAnsi="Times New Roman" w:cs="Times New Roman"/>
          <w:sz w:val="22"/>
          <w:szCs w:val="22"/>
        </w:rPr>
      </w:pPr>
      <w:r w:rsidRPr="00C762FE">
        <w:rPr>
          <w:rFonts w:ascii="Times New Roman" w:hAnsi="Times New Roman" w:cs="Times New Roman"/>
          <w:sz w:val="22"/>
          <w:szCs w:val="22"/>
        </w:rPr>
        <w:t>MODELO DE EXECUÇÃO DO OBJETO</w:t>
      </w:r>
    </w:p>
    <w:p w:rsidR="00C762FE" w:rsidRPr="00C762FE" w:rsidRDefault="00C762FE" w:rsidP="00C762FE">
      <w:pPr>
        <w:pStyle w:val="Nvel1-SemNum"/>
        <w:rPr>
          <w:rFonts w:ascii="Times New Roman" w:hAnsi="Times New Roman" w:cs="Times New Roman"/>
          <w:color w:val="auto"/>
          <w:sz w:val="22"/>
          <w:szCs w:val="22"/>
        </w:rPr>
      </w:pPr>
      <w:r w:rsidRPr="00C762FE">
        <w:rPr>
          <w:rFonts w:ascii="Times New Roman" w:hAnsi="Times New Roman" w:cs="Times New Roman"/>
          <w:color w:val="auto"/>
          <w:sz w:val="22"/>
          <w:szCs w:val="22"/>
        </w:rPr>
        <w:t>Condições de Entrega</w:t>
      </w:r>
    </w:p>
    <w:p w:rsidR="00C762FE" w:rsidRPr="00C762FE" w:rsidRDefault="00C762FE" w:rsidP="00C762FE">
      <w:pPr>
        <w:pStyle w:val="Nvel2-Red"/>
        <w:rPr>
          <w:rFonts w:ascii="Times New Roman" w:hAnsi="Times New Roman" w:cs="Times New Roman"/>
          <w:i w:val="0"/>
          <w:sz w:val="22"/>
          <w:szCs w:val="22"/>
        </w:rPr>
      </w:pPr>
      <w:r w:rsidRPr="00C762FE">
        <w:rPr>
          <w:rFonts w:ascii="Times New Roman" w:hAnsi="Times New Roman" w:cs="Times New Roman"/>
          <w:i w:val="0"/>
          <w:color w:val="auto"/>
          <w:sz w:val="22"/>
          <w:szCs w:val="22"/>
        </w:rPr>
        <w:t xml:space="preserve">O prazo de entrega dos bens é de </w:t>
      </w:r>
      <w:proofErr w:type="gramStart"/>
      <w:r w:rsidRPr="00C762FE">
        <w:rPr>
          <w:rFonts w:ascii="Times New Roman" w:hAnsi="Times New Roman" w:cs="Times New Roman"/>
          <w:b/>
          <w:bCs/>
          <w:i w:val="0"/>
          <w:color w:val="auto"/>
          <w:sz w:val="22"/>
          <w:szCs w:val="22"/>
        </w:rPr>
        <w:t>5</w:t>
      </w:r>
      <w:proofErr w:type="gramEnd"/>
      <w:r w:rsidRPr="00C762FE">
        <w:rPr>
          <w:rFonts w:ascii="Times New Roman" w:hAnsi="Times New Roman" w:cs="Times New Roman"/>
          <w:b/>
          <w:bCs/>
          <w:i w:val="0"/>
          <w:color w:val="auto"/>
          <w:sz w:val="22"/>
          <w:szCs w:val="22"/>
        </w:rPr>
        <w:t xml:space="preserve"> (cinco) dias,</w:t>
      </w:r>
      <w:r w:rsidRPr="00C762FE">
        <w:rPr>
          <w:rFonts w:ascii="Times New Roman" w:hAnsi="Times New Roman" w:cs="Times New Roman"/>
          <w:i w:val="0"/>
          <w:color w:val="auto"/>
          <w:sz w:val="22"/>
          <w:szCs w:val="22"/>
        </w:rPr>
        <w:t xml:space="preserve"> contados do(a) Emissão da Autorização de Fornecimento, em remessa parcelada.</w:t>
      </w:r>
    </w:p>
    <w:p w:rsidR="00C762FE" w:rsidRPr="00C762FE" w:rsidRDefault="00C762FE" w:rsidP="00C762FE">
      <w:pPr>
        <w:pStyle w:val="Nvel2-Red"/>
        <w:rPr>
          <w:rFonts w:ascii="Times New Roman" w:hAnsi="Times New Roman" w:cs="Times New Roman"/>
          <w:i w:val="0"/>
          <w:iCs w:val="0"/>
          <w:color w:val="auto"/>
          <w:sz w:val="22"/>
          <w:szCs w:val="22"/>
        </w:rPr>
      </w:pPr>
      <w:r w:rsidRPr="00C762FE">
        <w:rPr>
          <w:rFonts w:ascii="Times New Roman" w:hAnsi="Times New Roman" w:cs="Times New Roman"/>
          <w:i w:val="0"/>
          <w:iCs w:val="0"/>
          <w:color w:val="auto"/>
          <w:sz w:val="22"/>
          <w:szCs w:val="22"/>
        </w:rPr>
        <w:t>O Contratante reserva-se o direito de realizar alterações nas Frações de Entrega estabelecidas neste instrumento, a fim de adequar-se às variações na demanda. Qualquer alteração será comunicada ao Contratado com antecedência, garantindo que ambas as partes estejam cientes das mudanças. As alterações serão feitas de forma razoável e de acordo com as necessidades do Contratante.</w:t>
      </w:r>
    </w:p>
    <w:p w:rsidR="00C762FE" w:rsidRPr="00C762FE" w:rsidRDefault="00C762FE" w:rsidP="00C762FE">
      <w:pPr>
        <w:pStyle w:val="Nvel2-Red"/>
        <w:rPr>
          <w:rFonts w:ascii="Times New Roman" w:hAnsi="Times New Roman" w:cs="Times New Roman"/>
          <w:i w:val="0"/>
          <w:iCs w:val="0"/>
          <w:color w:val="auto"/>
          <w:sz w:val="22"/>
          <w:szCs w:val="22"/>
        </w:rPr>
      </w:pPr>
      <w:r w:rsidRPr="00C762FE">
        <w:rPr>
          <w:rFonts w:ascii="Times New Roman" w:hAnsi="Times New Roman" w:cs="Times New Roman"/>
          <w:i w:val="0"/>
          <w:iCs w:val="0"/>
          <w:color w:val="auto"/>
          <w:sz w:val="22"/>
          <w:szCs w:val="22"/>
        </w:rPr>
        <w:t xml:space="preserve">Caso não seja possível a entrega na data assinalada, a fornecedor deverá comunicar as razões respectivas com pelo menos </w:t>
      </w:r>
      <w:proofErr w:type="gramStart"/>
      <w:r w:rsidRPr="00C762FE">
        <w:rPr>
          <w:rFonts w:ascii="Times New Roman" w:hAnsi="Times New Roman" w:cs="Times New Roman"/>
          <w:b/>
          <w:bCs/>
          <w:color w:val="auto"/>
          <w:sz w:val="22"/>
          <w:szCs w:val="22"/>
        </w:rPr>
        <w:t>2</w:t>
      </w:r>
      <w:proofErr w:type="gramEnd"/>
      <w:r w:rsidRPr="00C762FE">
        <w:rPr>
          <w:rFonts w:ascii="Times New Roman" w:hAnsi="Times New Roman" w:cs="Times New Roman"/>
          <w:b/>
          <w:bCs/>
          <w:color w:val="auto"/>
          <w:sz w:val="22"/>
          <w:szCs w:val="22"/>
        </w:rPr>
        <w:t xml:space="preserve"> (dois) dias</w:t>
      </w:r>
      <w:r w:rsidRPr="00C762FE">
        <w:rPr>
          <w:rFonts w:ascii="Times New Roman" w:hAnsi="Times New Roman" w:cs="Times New Roman"/>
          <w:i w:val="0"/>
          <w:iCs w:val="0"/>
          <w:color w:val="auto"/>
          <w:sz w:val="22"/>
          <w:szCs w:val="22"/>
        </w:rPr>
        <w:t xml:space="preserve"> de antecedência para que qualquer pleito de prorrogação de prazo seja analisado, ressalvadas situações de caso fortuito e força maior.</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Os bens deverão ser entregues nos seguintes endereços:</w:t>
      </w:r>
    </w:p>
    <w:tbl>
      <w:tblPr>
        <w:tblW w:w="90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798"/>
        <w:gridCol w:w="3350"/>
        <w:gridCol w:w="4906"/>
      </w:tblGrid>
      <w:tr w:rsidR="00C762FE" w:rsidRPr="00C762FE" w:rsidTr="005A39EE">
        <w:trPr>
          <w:trHeight w:val="412"/>
          <w:jc w:val="center"/>
        </w:trPr>
        <w:tc>
          <w:tcPr>
            <w:tcW w:w="798" w:type="dxa"/>
            <w:shd w:val="clear" w:color="auto" w:fill="D8D8D8" w:themeFill="background1" w:themeFillShade="D8"/>
            <w:vAlign w:val="center"/>
          </w:tcPr>
          <w:p w:rsidR="00C762FE" w:rsidRPr="00C762FE" w:rsidRDefault="00C762FE" w:rsidP="005A39EE">
            <w:pPr>
              <w:pStyle w:val="TableParagraph"/>
              <w:spacing w:after="0" w:line="240" w:lineRule="auto"/>
              <w:jc w:val="center"/>
              <w:rPr>
                <w:b/>
                <w:bCs/>
                <w:lang w:val="pt-BR"/>
              </w:rPr>
            </w:pPr>
            <w:r w:rsidRPr="00C762FE">
              <w:rPr>
                <w:b/>
                <w:bCs/>
                <w:lang w:val="pt-BR"/>
              </w:rPr>
              <w:lastRenderedPageBreak/>
              <w:t>SEQ.</w:t>
            </w:r>
          </w:p>
        </w:tc>
        <w:tc>
          <w:tcPr>
            <w:tcW w:w="3350" w:type="dxa"/>
            <w:shd w:val="clear" w:color="auto" w:fill="D8D8D8" w:themeFill="background1" w:themeFillShade="D8"/>
            <w:vAlign w:val="center"/>
          </w:tcPr>
          <w:p w:rsidR="00C762FE" w:rsidRPr="00C762FE" w:rsidRDefault="00C762FE" w:rsidP="005A39EE">
            <w:pPr>
              <w:pStyle w:val="TableParagraph"/>
              <w:spacing w:before="82" w:after="0" w:line="240" w:lineRule="auto"/>
              <w:ind w:left="72"/>
              <w:jc w:val="center"/>
              <w:rPr>
                <w:b/>
                <w:bCs/>
              </w:rPr>
            </w:pPr>
            <w:r w:rsidRPr="00C762FE">
              <w:rPr>
                <w:b/>
                <w:bCs/>
              </w:rPr>
              <w:t>UNIDADE</w:t>
            </w:r>
          </w:p>
        </w:tc>
        <w:tc>
          <w:tcPr>
            <w:tcW w:w="4906" w:type="dxa"/>
            <w:shd w:val="clear" w:color="auto" w:fill="D8D8D8" w:themeFill="background1" w:themeFillShade="D8"/>
            <w:vAlign w:val="center"/>
          </w:tcPr>
          <w:p w:rsidR="00C762FE" w:rsidRPr="00C762FE" w:rsidRDefault="00C762FE" w:rsidP="005A39EE">
            <w:pPr>
              <w:pStyle w:val="TableParagraph"/>
              <w:spacing w:before="82" w:after="0" w:line="240" w:lineRule="auto"/>
              <w:ind w:left="72"/>
              <w:jc w:val="center"/>
              <w:rPr>
                <w:b/>
                <w:bCs/>
              </w:rPr>
            </w:pPr>
            <w:r w:rsidRPr="00C762FE">
              <w:rPr>
                <w:b/>
                <w:bCs/>
              </w:rPr>
              <w:t>ENDEREÇO</w:t>
            </w:r>
          </w:p>
        </w:tc>
      </w:tr>
      <w:tr w:rsidR="00C762FE" w:rsidRPr="00C762FE" w:rsidTr="005A39EE">
        <w:trPr>
          <w:trHeight w:val="614"/>
          <w:jc w:val="center"/>
        </w:trPr>
        <w:tc>
          <w:tcPr>
            <w:tcW w:w="798" w:type="dxa"/>
            <w:vAlign w:val="center"/>
          </w:tcPr>
          <w:p w:rsidR="00C762FE" w:rsidRPr="00C762FE" w:rsidRDefault="00C762FE" w:rsidP="005A39EE">
            <w:pPr>
              <w:pStyle w:val="TableParagraph"/>
              <w:spacing w:before="87"/>
              <w:ind w:left="73"/>
              <w:jc w:val="center"/>
              <w:rPr>
                <w:lang w:val="pt-BR"/>
              </w:rPr>
            </w:pPr>
            <w:proofErr w:type="gramStart"/>
            <w:r w:rsidRPr="00C762FE">
              <w:rPr>
                <w:lang w:val="pt-BR"/>
              </w:rPr>
              <w:t>1</w:t>
            </w:r>
            <w:proofErr w:type="gramEnd"/>
          </w:p>
        </w:tc>
        <w:tc>
          <w:tcPr>
            <w:tcW w:w="3350" w:type="dxa"/>
            <w:vAlign w:val="center"/>
          </w:tcPr>
          <w:p w:rsidR="00C762FE" w:rsidRPr="00C762FE" w:rsidRDefault="00C762FE" w:rsidP="005A39EE">
            <w:pPr>
              <w:pStyle w:val="TableParagraph"/>
              <w:spacing w:before="87"/>
              <w:ind w:left="72"/>
              <w:jc w:val="center"/>
              <w:rPr>
                <w:lang w:val="pt-BR"/>
              </w:rPr>
            </w:pPr>
            <w:r w:rsidRPr="00C762FE">
              <w:rPr>
                <w:lang w:val="pt-BR"/>
              </w:rPr>
              <w:t>IFPB - Campus Campina Grande</w:t>
            </w:r>
          </w:p>
        </w:tc>
        <w:tc>
          <w:tcPr>
            <w:tcW w:w="4906" w:type="dxa"/>
            <w:vAlign w:val="center"/>
          </w:tcPr>
          <w:p w:rsidR="00C762FE" w:rsidRPr="00C762FE" w:rsidRDefault="00C762FE" w:rsidP="005A39EE">
            <w:pPr>
              <w:pStyle w:val="TableParagraph"/>
              <w:widowControl w:val="0"/>
              <w:autoSpaceDE w:val="0"/>
              <w:autoSpaceDN w:val="0"/>
              <w:spacing w:line="240" w:lineRule="auto"/>
              <w:jc w:val="center"/>
            </w:pPr>
            <w:r w:rsidRPr="00C762FE">
              <w:rPr>
                <w:lang w:eastAsia="pt-BR"/>
              </w:rPr>
              <w:t>Av. Tranquilino Coelho Lemos, nº 671, Dinamérica, Campina Grande-PB, CEP 58432-300</w:t>
            </w:r>
          </w:p>
        </w:tc>
      </w:tr>
    </w:tbl>
    <w:p w:rsidR="00C762FE" w:rsidRPr="00C762FE" w:rsidRDefault="00C762FE" w:rsidP="00C762FE">
      <w:pPr>
        <w:pStyle w:val="Nivel2"/>
        <w:numPr>
          <w:ilvl w:val="0"/>
          <w:numId w:val="0"/>
        </w:numPr>
        <w:rPr>
          <w:rFonts w:ascii="Times New Roman" w:hAnsi="Times New Roman" w:cs="Times New Roman"/>
          <w:sz w:val="22"/>
          <w:szCs w:val="22"/>
        </w:rPr>
      </w:pPr>
    </w:p>
    <w:tbl>
      <w:tblPr>
        <w:tblW w:w="90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798"/>
        <w:gridCol w:w="3350"/>
        <w:gridCol w:w="4906"/>
      </w:tblGrid>
      <w:tr w:rsidR="00C762FE" w:rsidRPr="00C762FE" w:rsidTr="005A39EE">
        <w:trPr>
          <w:trHeight w:val="412"/>
          <w:jc w:val="center"/>
        </w:trPr>
        <w:tc>
          <w:tcPr>
            <w:tcW w:w="798" w:type="dxa"/>
            <w:shd w:val="clear" w:color="auto" w:fill="D8D8D8" w:themeFill="background1" w:themeFillShade="D8"/>
            <w:vAlign w:val="center"/>
          </w:tcPr>
          <w:p w:rsidR="00C762FE" w:rsidRPr="00C762FE" w:rsidRDefault="00C762FE" w:rsidP="005A39EE">
            <w:pPr>
              <w:pStyle w:val="TableParagraph"/>
              <w:spacing w:after="0" w:line="240" w:lineRule="auto"/>
              <w:jc w:val="center"/>
              <w:rPr>
                <w:b/>
                <w:bCs/>
                <w:lang w:val="pt-BR"/>
              </w:rPr>
            </w:pPr>
            <w:r w:rsidRPr="00C762FE">
              <w:rPr>
                <w:b/>
                <w:bCs/>
                <w:lang w:val="pt-BR"/>
              </w:rPr>
              <w:t>SEQ.</w:t>
            </w:r>
          </w:p>
        </w:tc>
        <w:tc>
          <w:tcPr>
            <w:tcW w:w="3350" w:type="dxa"/>
            <w:shd w:val="clear" w:color="auto" w:fill="D8D8D8" w:themeFill="background1" w:themeFillShade="D8"/>
            <w:vAlign w:val="center"/>
          </w:tcPr>
          <w:p w:rsidR="00C762FE" w:rsidRPr="00C762FE" w:rsidRDefault="00C762FE" w:rsidP="005A39EE">
            <w:pPr>
              <w:pStyle w:val="TableParagraph"/>
              <w:spacing w:before="82" w:after="0" w:line="240" w:lineRule="auto"/>
              <w:ind w:left="72"/>
              <w:jc w:val="center"/>
              <w:rPr>
                <w:b/>
                <w:bCs/>
              </w:rPr>
            </w:pPr>
            <w:r w:rsidRPr="00C762FE">
              <w:rPr>
                <w:b/>
                <w:bCs/>
              </w:rPr>
              <w:t>UNIDADE</w:t>
            </w:r>
          </w:p>
        </w:tc>
        <w:tc>
          <w:tcPr>
            <w:tcW w:w="4906" w:type="dxa"/>
            <w:shd w:val="clear" w:color="auto" w:fill="D8D8D8" w:themeFill="background1" w:themeFillShade="D8"/>
            <w:vAlign w:val="center"/>
          </w:tcPr>
          <w:p w:rsidR="00C762FE" w:rsidRPr="00C762FE" w:rsidRDefault="00C762FE" w:rsidP="005A39EE">
            <w:pPr>
              <w:pStyle w:val="TableParagraph"/>
              <w:spacing w:before="82" w:after="0" w:line="240" w:lineRule="auto"/>
              <w:ind w:left="72"/>
              <w:jc w:val="center"/>
              <w:rPr>
                <w:b/>
                <w:bCs/>
              </w:rPr>
            </w:pPr>
            <w:r w:rsidRPr="00C762FE">
              <w:rPr>
                <w:b/>
                <w:bCs/>
              </w:rPr>
              <w:t>ENDEREÇO</w:t>
            </w:r>
          </w:p>
        </w:tc>
      </w:tr>
      <w:tr w:rsidR="00C762FE" w:rsidRPr="00C762FE" w:rsidTr="005A39EE">
        <w:trPr>
          <w:trHeight w:val="614"/>
          <w:jc w:val="center"/>
        </w:trPr>
        <w:tc>
          <w:tcPr>
            <w:tcW w:w="798" w:type="dxa"/>
            <w:vAlign w:val="center"/>
          </w:tcPr>
          <w:p w:rsidR="00C762FE" w:rsidRPr="00C762FE" w:rsidRDefault="00C762FE" w:rsidP="005A39EE">
            <w:pPr>
              <w:pStyle w:val="TableParagraph"/>
              <w:spacing w:before="87"/>
              <w:ind w:left="73"/>
              <w:jc w:val="center"/>
              <w:rPr>
                <w:lang w:val="pt-BR"/>
              </w:rPr>
            </w:pPr>
            <w:proofErr w:type="gramStart"/>
            <w:r w:rsidRPr="00C762FE">
              <w:rPr>
                <w:lang w:val="pt-BR"/>
              </w:rPr>
              <w:t>2</w:t>
            </w:r>
            <w:proofErr w:type="gramEnd"/>
          </w:p>
        </w:tc>
        <w:tc>
          <w:tcPr>
            <w:tcW w:w="3350" w:type="dxa"/>
            <w:vAlign w:val="center"/>
          </w:tcPr>
          <w:p w:rsidR="00C762FE" w:rsidRPr="00C762FE" w:rsidRDefault="00C762FE" w:rsidP="005A39EE">
            <w:pPr>
              <w:pStyle w:val="TableParagraph"/>
              <w:spacing w:before="87"/>
              <w:ind w:left="72"/>
              <w:jc w:val="center"/>
              <w:rPr>
                <w:lang w:val="pt-BR"/>
              </w:rPr>
            </w:pPr>
            <w:r w:rsidRPr="00C762FE">
              <w:rPr>
                <w:lang w:val="pt-BR"/>
              </w:rPr>
              <w:t>IFPB - Campus Esperança</w:t>
            </w:r>
          </w:p>
        </w:tc>
        <w:tc>
          <w:tcPr>
            <w:tcW w:w="4906" w:type="dxa"/>
            <w:vAlign w:val="center"/>
          </w:tcPr>
          <w:p w:rsidR="00C762FE" w:rsidRPr="00C762FE" w:rsidRDefault="00C762FE" w:rsidP="005A39EE">
            <w:pPr>
              <w:pStyle w:val="TableParagraph"/>
              <w:widowControl w:val="0"/>
              <w:autoSpaceDE w:val="0"/>
              <w:autoSpaceDN w:val="0"/>
              <w:spacing w:line="240" w:lineRule="auto"/>
              <w:jc w:val="center"/>
            </w:pPr>
            <w:r w:rsidRPr="00C762FE">
              <w:rPr>
                <w:lang w:eastAsia="pt-BR"/>
              </w:rPr>
              <w:t>Rodovia PB 121, S/N, estrada para Areial, Esperança/PB, CEP 58135- 000</w:t>
            </w:r>
          </w:p>
        </w:tc>
      </w:tr>
    </w:tbl>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No caso de produtos perecíveis, o prazo de validade na data da entrega não poderá ser inferior </w:t>
      </w:r>
      <w:proofErr w:type="gramStart"/>
      <w:r w:rsidRPr="00C762FE">
        <w:rPr>
          <w:rFonts w:ascii="Times New Roman" w:hAnsi="Times New Roman" w:cs="Times New Roman"/>
          <w:sz w:val="22"/>
          <w:szCs w:val="22"/>
        </w:rPr>
        <w:t>a</w:t>
      </w:r>
      <w:proofErr w:type="gramEnd"/>
      <w:r w:rsidRPr="00C762FE">
        <w:rPr>
          <w:rFonts w:ascii="Times New Roman" w:hAnsi="Times New Roman" w:cs="Times New Roman"/>
          <w:sz w:val="22"/>
          <w:szCs w:val="22"/>
        </w:rPr>
        <w:t xml:space="preserve"> metade do prazo total recomendado pelo fabricante.</w:t>
      </w:r>
    </w:p>
    <w:p w:rsidR="00C762FE" w:rsidRPr="00C762FE" w:rsidRDefault="00C762FE" w:rsidP="00C762FE">
      <w:pPr>
        <w:pStyle w:val="Nvel1-SemNumPreto"/>
        <w:rPr>
          <w:rFonts w:ascii="Times New Roman" w:hAnsi="Times New Roman" w:cs="Times New Roman"/>
          <w:sz w:val="22"/>
          <w:szCs w:val="22"/>
        </w:rPr>
      </w:pPr>
      <w:proofErr w:type="gramStart"/>
      <w:r w:rsidRPr="00C762FE">
        <w:rPr>
          <w:rFonts w:ascii="Times New Roman" w:hAnsi="Times New Roman" w:cs="Times New Roman"/>
          <w:sz w:val="22"/>
          <w:szCs w:val="22"/>
        </w:rPr>
        <w:t>Garantia,</w:t>
      </w:r>
      <w:proofErr w:type="gramEnd"/>
      <w:r w:rsidRPr="00C762FE">
        <w:rPr>
          <w:rFonts w:ascii="Times New Roman" w:hAnsi="Times New Roman" w:cs="Times New Roman"/>
          <w:sz w:val="22"/>
          <w:szCs w:val="22"/>
        </w:rPr>
        <w:t xml:space="preserve"> manutenção e assistência técnica</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O prazo de garantia é aquele estabelecido na Lei n.° 8.078, de 11 de setembro de 1990 (Código de Defesa do Consumidor</w:t>
      </w:r>
      <w:proofErr w:type="gramStart"/>
      <w:r w:rsidRPr="00C762FE">
        <w:rPr>
          <w:rFonts w:ascii="Times New Roman" w:hAnsi="Times New Roman" w:cs="Times New Roman"/>
          <w:sz w:val="22"/>
          <w:szCs w:val="22"/>
        </w:rPr>
        <w:t>)</w:t>
      </w:r>
      <w:proofErr w:type="gramEnd"/>
    </w:p>
    <w:p w:rsidR="00C762FE" w:rsidRPr="00C762FE" w:rsidRDefault="00C762FE" w:rsidP="00C762FE">
      <w:pPr>
        <w:pStyle w:val="Nivel2"/>
        <w:numPr>
          <w:ilvl w:val="1"/>
          <w:numId w:val="0"/>
        </w:numPr>
        <w:rPr>
          <w:rFonts w:ascii="Times New Roman" w:hAnsi="Times New Roman" w:cs="Times New Roman"/>
          <w:sz w:val="22"/>
          <w:szCs w:val="22"/>
        </w:rPr>
      </w:pPr>
    </w:p>
    <w:p w:rsidR="00C762FE" w:rsidRPr="00C762FE" w:rsidRDefault="00C762FE" w:rsidP="00C762FE">
      <w:pPr>
        <w:pStyle w:val="Nivel01"/>
        <w:rPr>
          <w:rFonts w:ascii="Times New Roman" w:hAnsi="Times New Roman" w:cs="Times New Roman"/>
          <w:sz w:val="22"/>
          <w:szCs w:val="22"/>
        </w:rPr>
      </w:pPr>
      <w:r w:rsidRPr="00C762FE">
        <w:rPr>
          <w:rFonts w:ascii="Times New Roman" w:hAnsi="Times New Roman" w:cs="Times New Roman"/>
          <w:sz w:val="22"/>
          <w:szCs w:val="22"/>
        </w:rPr>
        <w:t>MODELO DE GESTÃO DO CONTRATO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contrato deverá ser executado fielmente pelas partes, de acordo com as cláusulas avençadas e as normas da Lei n.° 14.133, de 2021, e cada parte </w:t>
      </w:r>
      <w:proofErr w:type="gramStart"/>
      <w:r w:rsidRPr="00C762FE">
        <w:rPr>
          <w:rFonts w:ascii="Times New Roman" w:hAnsi="Times New Roman" w:cs="Times New Roman"/>
          <w:sz w:val="22"/>
          <w:szCs w:val="22"/>
        </w:rPr>
        <w:t>responderá</w:t>
      </w:r>
      <w:proofErr w:type="gramEnd"/>
      <w:r w:rsidRPr="00C762FE">
        <w:rPr>
          <w:rFonts w:ascii="Times New Roman" w:hAnsi="Times New Roman" w:cs="Times New Roman"/>
          <w:sz w:val="22"/>
          <w:szCs w:val="22"/>
        </w:rPr>
        <w:t xml:space="preserve"> pelas consequências de sua inexecução total ou parcial.</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Em caso de impedimento, ordem de paralisação ou suspensão do contrato, o cronograma de execução será prorrogado automaticamente pelo tempo correspondente, anotadas tais circunstâncias mediante simples apostila.</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As comunicações entre o órgão ou entidade e a contratada devem ser realizadas por escrito sempre que o ato exigir tal formalidade, admitindo-se o uso de mensagem eletrônica para esse fim.</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O órgão ou entidade poderá convocar representante da empresa para adoção de providências que devam ser cumpridas de imediato.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 Após a assinatura do contrato ou instrumento equivalente</w:t>
      </w:r>
      <w:r w:rsidRPr="00C762FE">
        <w:rPr>
          <w:rFonts w:ascii="Times New Roman" w:hAnsi="Times New Roman" w:cs="Times New Roman"/>
          <w:strike/>
          <w:sz w:val="22"/>
          <w:szCs w:val="22"/>
        </w:rPr>
        <w:t>,</w:t>
      </w:r>
      <w:r w:rsidRPr="00C762FE">
        <w:rPr>
          <w:rFonts w:ascii="Times New Roman" w:hAnsi="Times New Roman" w:cs="Times New Roman"/>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762FE" w:rsidRPr="00C762FE" w:rsidRDefault="00C762FE" w:rsidP="00C762FE">
      <w:pPr>
        <w:pStyle w:val="Nivel2"/>
        <w:numPr>
          <w:ilvl w:val="1"/>
          <w:numId w:val="0"/>
        </w:numPr>
        <w:rPr>
          <w:rFonts w:ascii="Times New Roman" w:hAnsi="Times New Roman" w:cs="Times New Roman"/>
          <w:b/>
          <w:bCs/>
          <w:sz w:val="22"/>
          <w:szCs w:val="22"/>
        </w:rPr>
      </w:pPr>
      <w:r w:rsidRPr="00C762FE">
        <w:rPr>
          <w:rFonts w:ascii="Times New Roman" w:hAnsi="Times New Roman" w:cs="Times New Roman"/>
          <w:b/>
          <w:bCs/>
          <w:sz w:val="22"/>
          <w:szCs w:val="22"/>
        </w:rPr>
        <w:t>Fiscalização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A execução do contrato deverá ser acompanhada e fiscalizada pelo(s) </w:t>
      </w:r>
      <w:proofErr w:type="gramStart"/>
      <w:r w:rsidRPr="00C762FE">
        <w:rPr>
          <w:rFonts w:ascii="Times New Roman" w:hAnsi="Times New Roman" w:cs="Times New Roman"/>
          <w:sz w:val="22"/>
          <w:szCs w:val="22"/>
        </w:rPr>
        <w:t>fiscal(</w:t>
      </w:r>
      <w:proofErr w:type="gramEnd"/>
      <w:r w:rsidRPr="00C762FE">
        <w:rPr>
          <w:rFonts w:ascii="Times New Roman" w:hAnsi="Times New Roman" w:cs="Times New Roman"/>
          <w:sz w:val="22"/>
          <w:szCs w:val="22"/>
        </w:rPr>
        <w:t>is) do contrato, ou pelos respectivos substitutos (</w:t>
      </w:r>
      <w:hyperlink r:id="rId11" w:anchor="art117">
        <w:r w:rsidRPr="00C762FE">
          <w:rPr>
            <w:rStyle w:val="Hyperlink"/>
            <w:rFonts w:ascii="Times New Roman" w:hAnsi="Times New Roman" w:cs="Times New Roman"/>
            <w:sz w:val="22"/>
            <w:szCs w:val="22"/>
          </w:rPr>
          <w:t>Lei n.° 14.133, de 2021, art. 117, caput</w:t>
        </w:r>
      </w:hyperlink>
      <w:r w:rsidRPr="00C762FE">
        <w:rPr>
          <w:rFonts w:ascii="Times New Roman" w:hAnsi="Times New Roman" w:cs="Times New Roman"/>
          <w:sz w:val="22"/>
          <w:szCs w:val="22"/>
        </w:rPr>
        <w:t>).</w:t>
      </w:r>
    </w:p>
    <w:p w:rsidR="00C762FE" w:rsidRPr="00C762FE" w:rsidRDefault="00C762FE" w:rsidP="00C762FE">
      <w:pPr>
        <w:pStyle w:val="Nvel1-SemNumPreto"/>
        <w:rPr>
          <w:rFonts w:ascii="Times New Roman" w:hAnsi="Times New Roman" w:cs="Times New Roman"/>
          <w:sz w:val="22"/>
          <w:szCs w:val="22"/>
        </w:rPr>
      </w:pPr>
      <w:r w:rsidRPr="00C762FE">
        <w:rPr>
          <w:rFonts w:ascii="Times New Roman" w:hAnsi="Times New Roman" w:cs="Times New Roman"/>
          <w:sz w:val="22"/>
          <w:szCs w:val="22"/>
        </w:rPr>
        <w:t>Fiscalização Técnica</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O fiscal técnico do contrato acompanhará a execução do contrato, para que sejam cumpridas todas as condições estabelecidas no contrato, de modo a assegurar os melhores resultados para a Administração. (Decreto n.° 11.246, de 2022, art. 22, VI);</w:t>
      </w:r>
    </w:p>
    <w:p w:rsidR="00C762FE" w:rsidRPr="00C762FE" w:rsidRDefault="00C762FE" w:rsidP="00C762FE">
      <w:pPr>
        <w:pStyle w:val="Nivel3"/>
        <w:rPr>
          <w:rFonts w:ascii="Times New Roman" w:hAnsi="Times New Roman" w:cs="Times New Roman"/>
          <w:sz w:val="22"/>
          <w:szCs w:val="22"/>
        </w:rPr>
      </w:pPr>
      <w:r w:rsidRPr="00C762FE">
        <w:rPr>
          <w:rFonts w:ascii="Times New Roman" w:hAnsi="Times New Roman" w:cs="Times New Roman"/>
          <w:sz w:val="22"/>
          <w:szCs w:val="22"/>
        </w:rPr>
        <w:lastRenderedPageBreak/>
        <w:t>O fiscal técnico do contrato anotará no histórico de gerenciamento do contrato todas as ocorrências relacionadas à execução do contrato, com a descrição do que for necessário para a regularização das faltas ou dos defeitos observados. (</w:t>
      </w:r>
      <w:hyperlink r:id="rId12" w:anchor="art117§1">
        <w:r w:rsidRPr="00C762FE">
          <w:rPr>
            <w:rStyle w:val="Hyperlink"/>
            <w:rFonts w:ascii="Times New Roman" w:hAnsi="Times New Roman" w:cs="Times New Roman"/>
            <w:sz w:val="22"/>
            <w:szCs w:val="22"/>
          </w:rPr>
          <w:t>Lei n.° 14.133, de 2021, art. 117, §1º</w:t>
        </w:r>
      </w:hyperlink>
      <w:r w:rsidRPr="00C762FE">
        <w:rPr>
          <w:rFonts w:ascii="Times New Roman" w:hAnsi="Times New Roman" w:cs="Times New Roman"/>
          <w:sz w:val="22"/>
          <w:szCs w:val="22"/>
        </w:rPr>
        <w:t xml:space="preserve">, e </w:t>
      </w:r>
      <w:hyperlink r:id="rId13" w:anchor="art22">
        <w:r w:rsidRPr="00C762FE">
          <w:rPr>
            <w:rStyle w:val="Hyperlink"/>
            <w:rFonts w:ascii="Times New Roman" w:hAnsi="Times New Roman" w:cs="Times New Roman"/>
            <w:sz w:val="22"/>
            <w:szCs w:val="22"/>
          </w:rPr>
          <w:t>Decreto n.° 11.246, de 2022, art. 22, II</w:t>
        </w:r>
        <w:proofErr w:type="gramStart"/>
        <w:r w:rsidRPr="00C762FE">
          <w:rPr>
            <w:rStyle w:val="Hyperlink"/>
            <w:rFonts w:ascii="Times New Roman" w:hAnsi="Times New Roman" w:cs="Times New Roman"/>
            <w:sz w:val="22"/>
            <w:szCs w:val="22"/>
          </w:rPr>
          <w:t>);</w:t>
        </w:r>
        <w:proofErr w:type="gramEnd"/>
      </w:hyperlink>
    </w:p>
    <w:p w:rsidR="00C762FE" w:rsidRPr="00C762FE" w:rsidRDefault="00C762FE" w:rsidP="00C762FE">
      <w:pPr>
        <w:pStyle w:val="Nivel3"/>
        <w:rPr>
          <w:rFonts w:ascii="Times New Roman" w:hAnsi="Times New Roman" w:cs="Times New Roman"/>
          <w:sz w:val="22"/>
          <w:szCs w:val="22"/>
        </w:rPr>
      </w:pPr>
      <w:r w:rsidRPr="00C762FE">
        <w:rPr>
          <w:rFonts w:ascii="Times New Roman" w:hAnsi="Times New Roman" w:cs="Times New Roman"/>
          <w:sz w:val="22"/>
          <w:szCs w:val="22"/>
        </w:rPr>
        <w:t>Identificada qualquer inexatidão ou irregularidade, o fiscal técnico do contrato emitirá notificações para a correção da execução do contrato, determinando prazo para a correção. (</w:t>
      </w:r>
      <w:hyperlink r:id="rId14" w:anchor="art22">
        <w:r w:rsidRPr="00C762FE">
          <w:rPr>
            <w:rStyle w:val="Hyperlink"/>
            <w:rFonts w:ascii="Times New Roman" w:hAnsi="Times New Roman" w:cs="Times New Roman"/>
            <w:sz w:val="22"/>
            <w:szCs w:val="22"/>
          </w:rPr>
          <w:t>Decreto n.° 11.246, de 2022, art. 22, III</w:t>
        </w:r>
      </w:hyperlink>
      <w:r w:rsidRPr="00C762FE">
        <w:rPr>
          <w:rFonts w:ascii="Times New Roman" w:hAnsi="Times New Roman" w:cs="Times New Roman"/>
          <w:sz w:val="22"/>
          <w:szCs w:val="22"/>
        </w:rPr>
        <w:t xml:space="preserve">); </w:t>
      </w:r>
    </w:p>
    <w:p w:rsidR="00C762FE" w:rsidRPr="00C762FE" w:rsidRDefault="00C762FE" w:rsidP="00C762FE">
      <w:pPr>
        <w:pStyle w:val="Nivel3"/>
        <w:rPr>
          <w:rFonts w:ascii="Times New Roman" w:hAnsi="Times New Roman" w:cs="Times New Roman"/>
          <w:sz w:val="22"/>
          <w:szCs w:val="22"/>
        </w:rPr>
      </w:pPr>
      <w:r w:rsidRPr="00C762FE">
        <w:rPr>
          <w:rFonts w:ascii="Times New Roman" w:hAnsi="Times New Roman" w:cs="Times New Roman"/>
          <w:sz w:val="22"/>
          <w:szCs w:val="22"/>
        </w:rPr>
        <w:t>O fiscal técnico do contrato informará ao gestor do contato, em tempo hábil, a situação que demandar decisão ou adoção de medidas que ultrapassem sua competência, para que adote as medidas necessárias e saneadoras, se for o caso. (</w:t>
      </w:r>
      <w:hyperlink r:id="rId15" w:anchor="art22">
        <w:r w:rsidRPr="00C762FE">
          <w:rPr>
            <w:rStyle w:val="Hyperlink"/>
            <w:rFonts w:ascii="Times New Roman" w:hAnsi="Times New Roman" w:cs="Times New Roman"/>
            <w:sz w:val="22"/>
            <w:szCs w:val="22"/>
          </w:rPr>
          <w:t>Decreto n.° 11.246, de 2022, art. 22, IV</w:t>
        </w:r>
      </w:hyperlink>
      <w:r w:rsidRPr="00C762FE">
        <w:rPr>
          <w:rFonts w:ascii="Times New Roman" w:hAnsi="Times New Roman" w:cs="Times New Roman"/>
          <w:sz w:val="22"/>
          <w:szCs w:val="22"/>
        </w:rPr>
        <w:t>).</w:t>
      </w:r>
    </w:p>
    <w:p w:rsidR="00C762FE" w:rsidRPr="00C762FE" w:rsidRDefault="00C762FE" w:rsidP="00C762FE">
      <w:pPr>
        <w:pStyle w:val="Nivel3"/>
        <w:rPr>
          <w:rFonts w:ascii="Times New Roman" w:hAnsi="Times New Roman" w:cs="Times New Roman"/>
          <w:sz w:val="22"/>
          <w:szCs w:val="22"/>
        </w:rPr>
      </w:pPr>
      <w:r w:rsidRPr="00C762FE">
        <w:rPr>
          <w:rFonts w:ascii="Times New Roman" w:hAnsi="Times New Roman" w:cs="Times New Roman"/>
          <w:sz w:val="22"/>
          <w:szCs w:val="22"/>
        </w:rPr>
        <w:t>No caso de ocorrências que possam inviabilizar a execução do contrato nas datas aprazadas, o fiscal técnico do contrato comunicará o fato imediatamente ao gestor do contrato. (</w:t>
      </w:r>
      <w:hyperlink r:id="rId16" w:anchor="art22">
        <w:r w:rsidRPr="00C762FE">
          <w:rPr>
            <w:rStyle w:val="Hyperlink"/>
            <w:rFonts w:ascii="Times New Roman" w:hAnsi="Times New Roman" w:cs="Times New Roman"/>
            <w:sz w:val="22"/>
            <w:szCs w:val="22"/>
          </w:rPr>
          <w:t>Decreto n.° 11.246, de 2022, art. 22, V</w:t>
        </w:r>
      </w:hyperlink>
      <w:r w:rsidRPr="00C762FE">
        <w:rPr>
          <w:rFonts w:ascii="Times New Roman" w:hAnsi="Times New Roman" w:cs="Times New Roman"/>
          <w:sz w:val="22"/>
          <w:szCs w:val="22"/>
        </w:rPr>
        <w:t>).</w:t>
      </w:r>
    </w:p>
    <w:p w:rsidR="00C762FE" w:rsidRPr="00C762FE" w:rsidRDefault="00C762FE" w:rsidP="00C762FE">
      <w:pPr>
        <w:pStyle w:val="Nivel3"/>
        <w:rPr>
          <w:rFonts w:ascii="Times New Roman" w:hAnsi="Times New Roman" w:cs="Times New Roman"/>
          <w:sz w:val="22"/>
          <w:szCs w:val="22"/>
        </w:rPr>
      </w:pPr>
      <w:r w:rsidRPr="00C762FE">
        <w:rPr>
          <w:rFonts w:ascii="Times New Roman" w:hAnsi="Times New Roman" w:cs="Times New Roman"/>
          <w:sz w:val="22"/>
          <w:szCs w:val="22"/>
        </w:rPr>
        <w:t xml:space="preserve">O fiscal técnico do contrato comunicará ao gestor do contrato, em tempo hábil, o término do contrato sob sua responsabilidade, com vistas à renovação tempestiva ou à prorrogação contratual </w:t>
      </w:r>
      <w:hyperlink r:id="rId17" w:anchor="art22">
        <w:r w:rsidRPr="00C762FE">
          <w:rPr>
            <w:rStyle w:val="Hyperlink"/>
            <w:rFonts w:ascii="Times New Roman" w:hAnsi="Times New Roman" w:cs="Times New Roman"/>
            <w:sz w:val="22"/>
            <w:szCs w:val="22"/>
          </w:rPr>
          <w:t>(Decreto n.° 11.246, de 2022, art. 22, VII</w:t>
        </w:r>
      </w:hyperlink>
      <w:r w:rsidRPr="00C762FE">
        <w:rPr>
          <w:rFonts w:ascii="Times New Roman" w:hAnsi="Times New Roman" w:cs="Times New Roman"/>
          <w:sz w:val="22"/>
          <w:szCs w:val="22"/>
        </w:rPr>
        <w:t>).</w:t>
      </w:r>
    </w:p>
    <w:p w:rsidR="00C762FE" w:rsidRPr="00C762FE" w:rsidRDefault="00C762FE" w:rsidP="00C762FE">
      <w:pPr>
        <w:pStyle w:val="Nivel3"/>
        <w:numPr>
          <w:ilvl w:val="0"/>
          <w:numId w:val="0"/>
        </w:numPr>
        <w:rPr>
          <w:rFonts w:ascii="Times New Roman" w:hAnsi="Times New Roman" w:cs="Times New Roman"/>
          <w:sz w:val="22"/>
          <w:szCs w:val="22"/>
        </w:rPr>
      </w:pPr>
      <w:r w:rsidRPr="00C762FE">
        <w:rPr>
          <w:rFonts w:ascii="Times New Roman" w:hAnsi="Times New Roman" w:cs="Times New Roman"/>
          <w:sz w:val="22"/>
          <w:szCs w:val="22"/>
        </w:rPr>
        <w:t>Fiscalização Administrativa</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fiscal administrativo do contrato verificará a manutenção das condições de habilitação da contratada, acompanhará o empenho, o pagamento, as garantias, as glosas e a formalização de </w:t>
      </w:r>
      <w:proofErr w:type="spellStart"/>
      <w:r w:rsidRPr="00C762FE">
        <w:rPr>
          <w:rFonts w:ascii="Times New Roman" w:hAnsi="Times New Roman" w:cs="Times New Roman"/>
          <w:sz w:val="22"/>
          <w:szCs w:val="22"/>
        </w:rPr>
        <w:t>apostilamento</w:t>
      </w:r>
      <w:proofErr w:type="spellEnd"/>
      <w:r w:rsidRPr="00C762FE">
        <w:rPr>
          <w:rFonts w:ascii="Times New Roman" w:hAnsi="Times New Roman" w:cs="Times New Roman"/>
          <w:sz w:val="22"/>
          <w:szCs w:val="22"/>
        </w:rPr>
        <w:t xml:space="preserve"> e termos aditivos, solicitando quaisquer documentos comprobatórios pertinentes, caso necessário (</w:t>
      </w:r>
      <w:hyperlink r:id="rId18" w:anchor="art23">
        <w:r w:rsidRPr="00C762FE">
          <w:rPr>
            <w:rStyle w:val="Hyperlink"/>
            <w:rFonts w:ascii="Times New Roman" w:hAnsi="Times New Roman" w:cs="Times New Roman"/>
            <w:sz w:val="22"/>
            <w:szCs w:val="22"/>
          </w:rPr>
          <w:t>Art. 23, I e II, do Decreto n.° 11.246, de 2022</w:t>
        </w:r>
      </w:hyperlink>
      <w:r w:rsidRPr="00C762FE">
        <w:rPr>
          <w:rFonts w:ascii="Times New Roman" w:hAnsi="Times New Roman" w:cs="Times New Roman"/>
          <w:sz w:val="22"/>
          <w:szCs w:val="22"/>
        </w:rPr>
        <w:t>).</w:t>
      </w:r>
    </w:p>
    <w:p w:rsidR="00C762FE" w:rsidRPr="00C762FE" w:rsidRDefault="00C762FE" w:rsidP="00C762FE">
      <w:pPr>
        <w:pStyle w:val="Nivel3"/>
        <w:rPr>
          <w:rFonts w:ascii="Times New Roman" w:hAnsi="Times New Roman" w:cs="Times New Roman"/>
          <w:sz w:val="22"/>
          <w:szCs w:val="22"/>
        </w:rPr>
      </w:pPr>
      <w:r w:rsidRPr="00C762FE">
        <w:rPr>
          <w:rFonts w:ascii="Times New Roman" w:hAnsi="Times New Roman" w:cs="Times New Roman"/>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19" w:anchor="art23">
        <w:r w:rsidRPr="00C762FE">
          <w:rPr>
            <w:rStyle w:val="Hyperlink"/>
            <w:rFonts w:ascii="Times New Roman" w:hAnsi="Times New Roman" w:cs="Times New Roman"/>
            <w:sz w:val="22"/>
            <w:szCs w:val="22"/>
          </w:rPr>
          <w:t>Decreto n.° 11.246, de 2022, art. 23, IV</w:t>
        </w:r>
      </w:hyperlink>
      <w:r w:rsidRPr="00C762FE">
        <w:rPr>
          <w:rFonts w:ascii="Times New Roman" w:hAnsi="Times New Roman" w:cs="Times New Roman"/>
          <w:sz w:val="22"/>
          <w:szCs w:val="22"/>
        </w:rPr>
        <w:t>).</w:t>
      </w:r>
    </w:p>
    <w:p w:rsidR="00C762FE" w:rsidRPr="00C762FE" w:rsidRDefault="00C762FE" w:rsidP="00C762FE">
      <w:pPr>
        <w:pStyle w:val="Nvel1-SemNumPreto"/>
        <w:rPr>
          <w:rFonts w:ascii="Times New Roman" w:hAnsi="Times New Roman" w:cs="Times New Roman"/>
          <w:i/>
          <w:iCs/>
          <w:sz w:val="22"/>
          <w:szCs w:val="22"/>
        </w:rPr>
      </w:pPr>
      <w:r w:rsidRPr="00C762FE">
        <w:rPr>
          <w:rFonts w:ascii="Times New Roman" w:hAnsi="Times New Roman" w:cs="Times New Roman"/>
          <w:sz w:val="22"/>
          <w:szCs w:val="22"/>
        </w:rPr>
        <w:t>Gestor do Contrato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 11.246, de 2022, art. 21, IV).</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 11.246, de 2022, art. 21, II). </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 11.246, de 2022, art. 21, III). </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lastRenderedPageBreak/>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 11.246, de 2022, art. 21, VIII). </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gestor do contrato tomará providências para a formalização de processo administrativo de responsabilização para fins de aplicação de sanções, a ser conduzido pela comissão de que trata o art. 158 da Lei n.° 14.133, de 2021, ou pelo agente ou pelo setor com competência para tal, conforme o caso. (Decreto n.° 11.246, de 2022, art. 21, X). </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(Decreto n.° 11.246, de 2022, art. 21, VI). </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O gestor do contrato deverá enviar a documentação pertinente ao setor de contratos para a formalização dos procedimentos de liquidação e pagamento, no valor dimensionado pela fiscalização e gestão nos termos do contrato.</w:t>
      </w:r>
    </w:p>
    <w:p w:rsidR="00C762FE" w:rsidRPr="00C762FE" w:rsidRDefault="00C762FE" w:rsidP="00C762FE">
      <w:pPr>
        <w:pStyle w:val="Nivel01"/>
        <w:rPr>
          <w:rFonts w:ascii="Times New Roman" w:hAnsi="Times New Roman" w:cs="Times New Roman"/>
          <w:sz w:val="22"/>
          <w:szCs w:val="22"/>
        </w:rPr>
      </w:pPr>
      <w:r w:rsidRPr="00C762FE">
        <w:rPr>
          <w:rFonts w:ascii="Times New Roman" w:hAnsi="Times New Roman" w:cs="Times New Roman"/>
          <w:sz w:val="22"/>
          <w:szCs w:val="22"/>
        </w:rPr>
        <w:t>CRITÉRIOS DE MEDIÇÃO E DE PAGAMENTO</w:t>
      </w:r>
    </w:p>
    <w:p w:rsidR="00C762FE" w:rsidRPr="00C762FE" w:rsidRDefault="00C762FE" w:rsidP="00C762FE">
      <w:pPr>
        <w:pStyle w:val="Nvel1-SemNumPreto"/>
        <w:rPr>
          <w:rFonts w:ascii="Times New Roman" w:hAnsi="Times New Roman" w:cs="Times New Roman"/>
          <w:sz w:val="22"/>
          <w:szCs w:val="22"/>
        </w:rPr>
      </w:pPr>
      <w:r w:rsidRPr="00C762FE">
        <w:rPr>
          <w:rFonts w:ascii="Times New Roman" w:hAnsi="Times New Roman" w:cs="Times New Roman"/>
          <w:sz w:val="22"/>
          <w:szCs w:val="22"/>
        </w:rPr>
        <w:t>Recebimento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Os bens serão recebidos provisoriamente, de forma sumária, no ato da entrega, juntamente com a </w:t>
      </w:r>
      <w:r w:rsidRPr="00C762FE">
        <w:rPr>
          <w:rFonts w:ascii="Times New Roman" w:eastAsia="Calibri" w:hAnsi="Times New Roman" w:cs="Times New Roman"/>
          <w:sz w:val="22"/>
          <w:szCs w:val="22"/>
        </w:rPr>
        <w:t>nota</w:t>
      </w:r>
      <w:r w:rsidRPr="00C762FE">
        <w:rPr>
          <w:rFonts w:ascii="Times New Roman" w:hAnsi="Times New Roman" w:cs="Times New Roman"/>
          <w:sz w:val="22"/>
          <w:szCs w:val="22"/>
        </w:rPr>
        <w:t xml:space="preserve"> fiscal ou instrumento de cobrança equivalente, </w:t>
      </w:r>
      <w:proofErr w:type="gramStart"/>
      <w:r w:rsidRPr="00C762FE">
        <w:rPr>
          <w:rFonts w:ascii="Times New Roman" w:hAnsi="Times New Roman" w:cs="Times New Roman"/>
          <w:sz w:val="22"/>
          <w:szCs w:val="22"/>
        </w:rPr>
        <w:t>pelo(</w:t>
      </w:r>
      <w:proofErr w:type="gramEnd"/>
      <w:r w:rsidRPr="00C762FE">
        <w:rPr>
          <w:rFonts w:ascii="Times New Roman" w:hAnsi="Times New Roman" w:cs="Times New Roman"/>
          <w:sz w:val="22"/>
          <w:szCs w:val="22"/>
        </w:rPr>
        <w:t>a) responsável pelo acompanhamento e fiscalização do contrato, para efeito de posterior verificação de sua conformidade com as especificações constantes no Termo de Referência</w:t>
      </w:r>
      <w:r w:rsidRPr="00C762FE">
        <w:rPr>
          <w:rFonts w:ascii="Times New Roman" w:hAnsi="Times New Roman" w:cs="Times New Roman"/>
          <w:color w:val="FF0000"/>
          <w:sz w:val="22"/>
          <w:szCs w:val="22"/>
        </w:rPr>
        <w:t xml:space="preserve"> </w:t>
      </w:r>
      <w:r w:rsidRPr="00C762FE">
        <w:rPr>
          <w:rFonts w:ascii="Times New Roman" w:hAnsi="Times New Roman" w:cs="Times New Roman"/>
          <w:sz w:val="22"/>
          <w:szCs w:val="22"/>
        </w:rPr>
        <w:t>e na proposta.</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Os bens poderão ser rejeitados, no todo ou em parte, inclusive antes do recebimento provisório, quando em desacordo com as especificações constantes no Termo de Referência</w:t>
      </w:r>
      <w:r w:rsidRPr="00C762FE">
        <w:rPr>
          <w:rFonts w:ascii="Times New Roman" w:hAnsi="Times New Roman" w:cs="Times New Roman"/>
          <w:color w:val="FF0000"/>
          <w:sz w:val="22"/>
          <w:szCs w:val="22"/>
        </w:rPr>
        <w:t xml:space="preserve"> </w:t>
      </w:r>
      <w:r w:rsidRPr="00C762FE">
        <w:rPr>
          <w:rFonts w:ascii="Times New Roman" w:hAnsi="Times New Roman" w:cs="Times New Roman"/>
          <w:sz w:val="22"/>
          <w:szCs w:val="22"/>
        </w:rPr>
        <w:t xml:space="preserve">e na proposta, devendo ser substituídos no prazo de </w:t>
      </w:r>
      <w:proofErr w:type="gramStart"/>
      <w:r w:rsidRPr="00C762FE">
        <w:rPr>
          <w:rFonts w:ascii="Times New Roman" w:hAnsi="Times New Roman" w:cs="Times New Roman"/>
          <w:b/>
          <w:bCs/>
          <w:i/>
          <w:iCs/>
          <w:color w:val="auto"/>
          <w:sz w:val="22"/>
          <w:szCs w:val="22"/>
        </w:rPr>
        <w:t>2</w:t>
      </w:r>
      <w:proofErr w:type="gramEnd"/>
      <w:r w:rsidRPr="00C762FE">
        <w:rPr>
          <w:rFonts w:ascii="Times New Roman" w:hAnsi="Times New Roman" w:cs="Times New Roman"/>
          <w:b/>
          <w:bCs/>
          <w:i/>
          <w:iCs/>
          <w:color w:val="auto"/>
          <w:sz w:val="22"/>
          <w:szCs w:val="22"/>
        </w:rPr>
        <w:t xml:space="preserve"> (dois) dias</w:t>
      </w:r>
      <w:r w:rsidRPr="00C762FE">
        <w:rPr>
          <w:rFonts w:ascii="Times New Roman" w:hAnsi="Times New Roman" w:cs="Times New Roman"/>
          <w:sz w:val="22"/>
          <w:szCs w:val="22"/>
        </w:rPr>
        <w:t>, a contar da notificação da contratada, às suas custas, sem prejuízo da aplicação das penalidades.</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recebimento definitivo ocorrerá no prazo de </w:t>
      </w:r>
      <w:proofErr w:type="gramStart"/>
      <w:r w:rsidRPr="00C762FE">
        <w:rPr>
          <w:rFonts w:ascii="Times New Roman" w:hAnsi="Times New Roman" w:cs="Times New Roman"/>
          <w:b/>
          <w:bCs/>
          <w:i/>
          <w:iCs/>
          <w:color w:val="auto"/>
          <w:sz w:val="22"/>
          <w:szCs w:val="22"/>
        </w:rPr>
        <w:t>5</w:t>
      </w:r>
      <w:proofErr w:type="gramEnd"/>
      <w:r w:rsidRPr="00C762FE">
        <w:rPr>
          <w:rFonts w:ascii="Times New Roman" w:hAnsi="Times New Roman" w:cs="Times New Roman"/>
          <w:b/>
          <w:bCs/>
          <w:i/>
          <w:iCs/>
          <w:color w:val="auto"/>
          <w:sz w:val="22"/>
          <w:szCs w:val="22"/>
        </w:rPr>
        <w:t xml:space="preserve"> (cinco) dias úteis, </w:t>
      </w:r>
      <w:r w:rsidRPr="00C762FE">
        <w:rPr>
          <w:rFonts w:ascii="Times New Roman" w:hAnsi="Times New Roman" w:cs="Times New Roman"/>
          <w:sz w:val="22"/>
          <w:szCs w:val="22"/>
        </w:rPr>
        <w:t>a contar do recebimento da nota fiscal ou instrumento de cobrança equivalente pela Administração, após a verificação da qualidade e quantidade do material e consequente aceitação mediante termo detalhado.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Para as contratações decorrentes de despesas cujos valores não ultrapassem o limite de que trata o </w:t>
      </w:r>
      <w:hyperlink r:id="rId20" w:anchor="art75">
        <w:r w:rsidRPr="00C762FE">
          <w:rPr>
            <w:rStyle w:val="Hyperlink"/>
            <w:rFonts w:ascii="Times New Roman" w:hAnsi="Times New Roman" w:cs="Times New Roman"/>
            <w:sz w:val="22"/>
            <w:szCs w:val="22"/>
          </w:rPr>
          <w:t>inciso II do art. 75 da Lei n.° 14.133, de 2021</w:t>
        </w:r>
      </w:hyperlink>
      <w:r w:rsidRPr="00C762FE">
        <w:rPr>
          <w:rFonts w:ascii="Times New Roman" w:hAnsi="Times New Roman" w:cs="Times New Roman"/>
          <w:sz w:val="22"/>
          <w:szCs w:val="22"/>
        </w:rPr>
        <w:t>, o prazo máximo para o recebimento definitivo será de até</w:t>
      </w:r>
      <w:r w:rsidRPr="00C762FE">
        <w:rPr>
          <w:rFonts w:ascii="Times New Roman" w:hAnsi="Times New Roman" w:cs="Times New Roman"/>
          <w:b/>
          <w:bCs/>
          <w:i/>
          <w:iCs/>
          <w:color w:val="auto"/>
          <w:sz w:val="22"/>
          <w:szCs w:val="22"/>
        </w:rPr>
        <w:t xml:space="preserve"> </w:t>
      </w:r>
      <w:proofErr w:type="gramStart"/>
      <w:r w:rsidRPr="00C762FE">
        <w:rPr>
          <w:rFonts w:ascii="Times New Roman" w:hAnsi="Times New Roman" w:cs="Times New Roman"/>
          <w:b/>
          <w:bCs/>
          <w:i/>
          <w:iCs/>
          <w:color w:val="auto"/>
          <w:sz w:val="22"/>
          <w:szCs w:val="22"/>
        </w:rPr>
        <w:t>2</w:t>
      </w:r>
      <w:proofErr w:type="gramEnd"/>
      <w:r w:rsidRPr="00C762FE">
        <w:rPr>
          <w:rFonts w:ascii="Times New Roman" w:hAnsi="Times New Roman" w:cs="Times New Roman"/>
          <w:b/>
          <w:bCs/>
          <w:i/>
          <w:iCs/>
          <w:color w:val="auto"/>
          <w:sz w:val="22"/>
          <w:szCs w:val="22"/>
        </w:rPr>
        <w:t xml:space="preserve"> (dois) dias úteis</w:t>
      </w:r>
      <w:r w:rsidRPr="00C762FE">
        <w:rPr>
          <w:rFonts w:ascii="Times New Roman" w:hAnsi="Times New Roman" w:cs="Times New Roman"/>
          <w:sz w:val="22"/>
          <w:szCs w:val="22"/>
        </w:rPr>
        <w:t>.</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prazo para recebimento definitivo poderá ser excepcionalmente prorrogado, </w:t>
      </w:r>
      <w:r w:rsidRPr="00C762FE">
        <w:rPr>
          <w:rFonts w:ascii="Times New Roman" w:hAnsi="Times New Roman" w:cs="Times New Roman"/>
          <w:color w:val="auto"/>
          <w:sz w:val="22"/>
          <w:szCs w:val="22"/>
        </w:rPr>
        <w:t>de forma justificada, por igual período, quando houver necessidade de diligências para a aferição do ate</w:t>
      </w:r>
      <w:r w:rsidRPr="00C762FE">
        <w:rPr>
          <w:rFonts w:ascii="Times New Roman" w:hAnsi="Times New Roman" w:cs="Times New Roman"/>
          <w:sz w:val="22"/>
          <w:szCs w:val="22"/>
        </w:rPr>
        <w:t>ndimento das exigências contratuais.</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No caso de controvérsia sobre a execução do objeto, quanto à dimensão, qualidade e quantidade, deverá ser observado o teor do </w:t>
      </w:r>
      <w:hyperlink r:id="rId21" w:anchor="art143">
        <w:r w:rsidRPr="00C762FE">
          <w:rPr>
            <w:rStyle w:val="Hyperlink"/>
            <w:rFonts w:ascii="Times New Roman" w:hAnsi="Times New Roman" w:cs="Times New Roman"/>
            <w:sz w:val="22"/>
            <w:szCs w:val="22"/>
          </w:rPr>
          <w:t>art. 143 da Lei n.° 14.133, de 2021</w:t>
        </w:r>
      </w:hyperlink>
      <w:r w:rsidRPr="00C762FE">
        <w:rPr>
          <w:rFonts w:ascii="Times New Roman" w:hAnsi="Times New Roman" w:cs="Times New Roman"/>
          <w:sz w:val="22"/>
          <w:szCs w:val="22"/>
        </w:rPr>
        <w:t xml:space="preserve">, comunicando-se à empresa para emissão de Nota Fiscal no que </w:t>
      </w:r>
      <w:proofErr w:type="spellStart"/>
      <w:r w:rsidRPr="00C762FE">
        <w:rPr>
          <w:rFonts w:ascii="Times New Roman" w:hAnsi="Times New Roman" w:cs="Times New Roman"/>
          <w:sz w:val="22"/>
          <w:szCs w:val="22"/>
        </w:rPr>
        <w:t>pertine</w:t>
      </w:r>
      <w:proofErr w:type="spellEnd"/>
      <w:r w:rsidRPr="00C762FE">
        <w:rPr>
          <w:rFonts w:ascii="Times New Roman" w:hAnsi="Times New Roman" w:cs="Times New Roman"/>
          <w:sz w:val="22"/>
          <w:szCs w:val="22"/>
        </w:rPr>
        <w:t xml:space="preserve"> à parcela incontroversa da execução do objeto, para efeito de liquidação e pagamento.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prazo para a solução, pelo contratado, de inconsistências na execução do objeto ou de saneamento da nota fiscal ou de instrumento de cobrança equivalente, verificadas pela </w:t>
      </w:r>
      <w:r w:rsidRPr="00C762FE">
        <w:rPr>
          <w:rFonts w:ascii="Times New Roman" w:hAnsi="Times New Roman" w:cs="Times New Roman"/>
          <w:sz w:val="22"/>
          <w:szCs w:val="22"/>
        </w:rPr>
        <w:lastRenderedPageBreak/>
        <w:t>Administração durante a análise prévia à liquidação de despesa, não será computado para os fins do recebimento definitivo.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O recebimento provisório ou definitivo não excluirá a responsabilidade civil pela solidez e pela segurança dos bens nem a responsabilidade ético-profissional pela perfeita execução do contrato.</w:t>
      </w:r>
    </w:p>
    <w:p w:rsidR="00C762FE" w:rsidRPr="00C762FE" w:rsidRDefault="00C762FE" w:rsidP="00C762FE">
      <w:pPr>
        <w:pStyle w:val="Nvel1-SemNumPreto"/>
        <w:rPr>
          <w:rFonts w:ascii="Times New Roman" w:hAnsi="Times New Roman" w:cs="Times New Roman"/>
          <w:sz w:val="22"/>
          <w:szCs w:val="22"/>
        </w:rPr>
      </w:pPr>
      <w:r w:rsidRPr="00C762FE">
        <w:rPr>
          <w:rFonts w:ascii="Times New Roman" w:hAnsi="Times New Roman" w:cs="Times New Roman"/>
          <w:sz w:val="22"/>
          <w:szCs w:val="22"/>
        </w:rPr>
        <w:t>Liquidação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Recebida a Nota Fiscal ou documento de cobrança equivalente, correrá o prazo de dez dias úteis para fins de liquidação, na forma desta seção, prorrogáveis por igual período, nos termos do art. 7º, §3</w:t>
      </w:r>
      <w:r w:rsidRPr="00C762FE">
        <w:rPr>
          <w:rStyle w:val="Hyperlink"/>
          <w:rFonts w:ascii="Times New Roman" w:hAnsi="Times New Roman" w:cs="Times New Roman"/>
          <w:sz w:val="22"/>
          <w:szCs w:val="22"/>
        </w:rPr>
        <w:t>º da Instrução Normativa SEGES/ME n.° 77/2022</w:t>
      </w:r>
      <w:r w:rsidRPr="00C762FE">
        <w:rPr>
          <w:rFonts w:ascii="Times New Roman" w:hAnsi="Times New Roman" w:cs="Times New Roman"/>
          <w:sz w:val="22"/>
          <w:szCs w:val="22"/>
        </w:rPr>
        <w:t>.</w:t>
      </w:r>
    </w:p>
    <w:p w:rsidR="00C762FE" w:rsidRPr="00C762FE" w:rsidRDefault="00C762FE" w:rsidP="00C762FE">
      <w:pPr>
        <w:pStyle w:val="Nivel3"/>
        <w:rPr>
          <w:rFonts w:ascii="Times New Roman" w:hAnsi="Times New Roman" w:cs="Times New Roman"/>
          <w:sz w:val="22"/>
          <w:szCs w:val="22"/>
        </w:rPr>
      </w:pPr>
      <w:r w:rsidRPr="00C762FE">
        <w:rPr>
          <w:rFonts w:ascii="Times New Roman" w:hAnsi="Times New Roman" w:cs="Times New Roman"/>
          <w:sz w:val="22"/>
          <w:szCs w:val="22"/>
        </w:rPr>
        <w:t xml:space="preserve">O prazo de que trata o item anterior será reduzido à metade, mantendo-se a possibilidade de prorrogação, no caso de contratações decorrentes de despesas cujos valores não ultrapassem o limite de que trata o </w:t>
      </w:r>
      <w:hyperlink r:id="rId22" w:anchor="art75">
        <w:r w:rsidRPr="00C762FE">
          <w:rPr>
            <w:rStyle w:val="Hyperlink"/>
            <w:rFonts w:ascii="Times New Roman" w:hAnsi="Times New Roman" w:cs="Times New Roman"/>
            <w:sz w:val="22"/>
            <w:szCs w:val="22"/>
          </w:rPr>
          <w:t>inciso II do art. 75 da Lei n.° 14.133, de 2021</w:t>
        </w:r>
      </w:hyperlink>
      <w:r w:rsidRPr="00C762FE">
        <w:rPr>
          <w:rFonts w:ascii="Times New Roman" w:hAnsi="Times New Roman" w:cs="Times New Roman"/>
          <w:sz w:val="22"/>
          <w:szCs w:val="22"/>
        </w:rPr>
        <w:t>.</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Para fins de liquidação, o setor competente deverá verificar se a nota fiscal ou instrumento de cobrança equivalente apresentado expressa os elementos necessários e essenciais do documento, tais como: </w:t>
      </w:r>
    </w:p>
    <w:p w:rsidR="00C762FE" w:rsidRPr="00C762FE" w:rsidRDefault="00C762FE" w:rsidP="00C762FE">
      <w:pPr>
        <w:pStyle w:val="Nivel3"/>
        <w:rPr>
          <w:rFonts w:ascii="Times New Roman" w:hAnsi="Times New Roman" w:cs="Times New Roman"/>
          <w:sz w:val="22"/>
          <w:szCs w:val="22"/>
        </w:rPr>
      </w:pPr>
      <w:proofErr w:type="gramStart"/>
      <w:r w:rsidRPr="00C762FE">
        <w:rPr>
          <w:rFonts w:ascii="Times New Roman" w:hAnsi="Times New Roman" w:cs="Times New Roman"/>
          <w:sz w:val="22"/>
          <w:szCs w:val="22"/>
        </w:rPr>
        <w:t>o</w:t>
      </w:r>
      <w:proofErr w:type="gramEnd"/>
      <w:r w:rsidRPr="00C762FE">
        <w:rPr>
          <w:rFonts w:ascii="Times New Roman" w:hAnsi="Times New Roman" w:cs="Times New Roman"/>
          <w:sz w:val="22"/>
          <w:szCs w:val="22"/>
        </w:rPr>
        <w:t xml:space="preserve"> prazo de validade;</w:t>
      </w:r>
    </w:p>
    <w:p w:rsidR="00C762FE" w:rsidRPr="00C762FE" w:rsidRDefault="00C762FE" w:rsidP="00C762FE">
      <w:pPr>
        <w:pStyle w:val="Nivel3"/>
        <w:rPr>
          <w:rFonts w:ascii="Times New Roman" w:hAnsi="Times New Roman" w:cs="Times New Roman"/>
          <w:sz w:val="22"/>
          <w:szCs w:val="22"/>
        </w:rPr>
      </w:pPr>
      <w:proofErr w:type="gramStart"/>
      <w:r w:rsidRPr="00C762FE">
        <w:rPr>
          <w:rFonts w:ascii="Times New Roman" w:hAnsi="Times New Roman" w:cs="Times New Roman"/>
          <w:sz w:val="22"/>
          <w:szCs w:val="22"/>
        </w:rPr>
        <w:t>a</w:t>
      </w:r>
      <w:proofErr w:type="gramEnd"/>
      <w:r w:rsidRPr="00C762FE">
        <w:rPr>
          <w:rFonts w:ascii="Times New Roman" w:hAnsi="Times New Roman" w:cs="Times New Roman"/>
          <w:sz w:val="22"/>
          <w:szCs w:val="22"/>
        </w:rPr>
        <w:t xml:space="preserve"> data da emissão; </w:t>
      </w:r>
    </w:p>
    <w:p w:rsidR="00C762FE" w:rsidRPr="00C762FE" w:rsidRDefault="00C762FE" w:rsidP="00C762FE">
      <w:pPr>
        <w:pStyle w:val="Nivel3"/>
        <w:rPr>
          <w:rFonts w:ascii="Times New Roman" w:hAnsi="Times New Roman" w:cs="Times New Roman"/>
          <w:sz w:val="22"/>
          <w:szCs w:val="22"/>
        </w:rPr>
      </w:pPr>
      <w:proofErr w:type="gramStart"/>
      <w:r w:rsidRPr="00C762FE">
        <w:rPr>
          <w:rFonts w:ascii="Times New Roman" w:hAnsi="Times New Roman" w:cs="Times New Roman"/>
          <w:sz w:val="22"/>
          <w:szCs w:val="22"/>
        </w:rPr>
        <w:t>os</w:t>
      </w:r>
      <w:proofErr w:type="gramEnd"/>
      <w:r w:rsidRPr="00C762FE">
        <w:rPr>
          <w:rFonts w:ascii="Times New Roman" w:hAnsi="Times New Roman" w:cs="Times New Roman"/>
          <w:sz w:val="22"/>
          <w:szCs w:val="22"/>
        </w:rPr>
        <w:t xml:space="preserve"> dados do contrato e do órgão contratante; </w:t>
      </w:r>
    </w:p>
    <w:p w:rsidR="00C762FE" w:rsidRPr="00C762FE" w:rsidRDefault="00C762FE" w:rsidP="00C762FE">
      <w:pPr>
        <w:pStyle w:val="Nivel3"/>
        <w:rPr>
          <w:rFonts w:ascii="Times New Roman" w:hAnsi="Times New Roman" w:cs="Times New Roman"/>
          <w:sz w:val="22"/>
          <w:szCs w:val="22"/>
        </w:rPr>
      </w:pPr>
      <w:proofErr w:type="gramStart"/>
      <w:r w:rsidRPr="00C762FE">
        <w:rPr>
          <w:rFonts w:ascii="Times New Roman" w:hAnsi="Times New Roman" w:cs="Times New Roman"/>
          <w:sz w:val="22"/>
          <w:szCs w:val="22"/>
        </w:rPr>
        <w:t>o</w:t>
      </w:r>
      <w:proofErr w:type="gramEnd"/>
      <w:r w:rsidRPr="00C762FE">
        <w:rPr>
          <w:rFonts w:ascii="Times New Roman" w:hAnsi="Times New Roman" w:cs="Times New Roman"/>
          <w:sz w:val="22"/>
          <w:szCs w:val="22"/>
        </w:rPr>
        <w:t xml:space="preserve"> período respectivo de execução do contrato; </w:t>
      </w:r>
    </w:p>
    <w:p w:rsidR="00C762FE" w:rsidRPr="00C762FE" w:rsidRDefault="00C762FE" w:rsidP="00C762FE">
      <w:pPr>
        <w:pStyle w:val="Nivel3"/>
        <w:rPr>
          <w:rFonts w:ascii="Times New Roman" w:hAnsi="Times New Roman" w:cs="Times New Roman"/>
          <w:sz w:val="22"/>
          <w:szCs w:val="22"/>
        </w:rPr>
      </w:pPr>
      <w:proofErr w:type="gramStart"/>
      <w:r w:rsidRPr="00C762FE">
        <w:rPr>
          <w:rFonts w:ascii="Times New Roman" w:hAnsi="Times New Roman" w:cs="Times New Roman"/>
          <w:sz w:val="22"/>
          <w:szCs w:val="22"/>
        </w:rPr>
        <w:t>o</w:t>
      </w:r>
      <w:proofErr w:type="gramEnd"/>
      <w:r w:rsidRPr="00C762FE">
        <w:rPr>
          <w:rFonts w:ascii="Times New Roman" w:hAnsi="Times New Roman" w:cs="Times New Roman"/>
          <w:sz w:val="22"/>
          <w:szCs w:val="22"/>
        </w:rPr>
        <w:t xml:space="preserve"> valor a pagar; e </w:t>
      </w:r>
    </w:p>
    <w:p w:rsidR="00C762FE" w:rsidRPr="00C762FE" w:rsidRDefault="00C762FE" w:rsidP="00C762FE">
      <w:pPr>
        <w:pStyle w:val="Nivel3"/>
        <w:rPr>
          <w:rFonts w:ascii="Times New Roman" w:hAnsi="Times New Roman" w:cs="Times New Roman"/>
          <w:sz w:val="22"/>
          <w:szCs w:val="22"/>
        </w:rPr>
      </w:pPr>
      <w:proofErr w:type="gramStart"/>
      <w:r w:rsidRPr="00C762FE">
        <w:rPr>
          <w:rFonts w:ascii="Times New Roman" w:hAnsi="Times New Roman" w:cs="Times New Roman"/>
          <w:sz w:val="22"/>
          <w:szCs w:val="22"/>
        </w:rPr>
        <w:t>eventual</w:t>
      </w:r>
      <w:proofErr w:type="gramEnd"/>
      <w:r w:rsidRPr="00C762FE">
        <w:rPr>
          <w:rFonts w:ascii="Times New Roman" w:hAnsi="Times New Roman" w:cs="Times New Roman"/>
          <w:sz w:val="22"/>
          <w:szCs w:val="22"/>
        </w:rPr>
        <w:t xml:space="preserve"> destaque do valor de retenções tributárias cabíveis.</w:t>
      </w:r>
    </w:p>
    <w:p w:rsidR="00C762FE" w:rsidRPr="00C762FE" w:rsidRDefault="00C762FE" w:rsidP="00C762FE">
      <w:pPr>
        <w:pStyle w:val="Nivel2"/>
        <w:rPr>
          <w:rFonts w:ascii="Times New Roman" w:hAnsi="Times New Roman" w:cs="Times New Roman"/>
          <w:sz w:val="22"/>
          <w:szCs w:val="22"/>
        </w:rPr>
      </w:pPr>
      <w:r w:rsidRPr="00C762FE">
        <w:rPr>
          <w:rFonts w:ascii="Times New Roman" w:eastAsia="Calibri" w:hAnsi="Times New Roman" w:cs="Times New Roman"/>
          <w:sz w:val="22"/>
          <w:szCs w:val="22"/>
        </w:rPr>
        <w:t xml:space="preserve"> Havendo erro na apresentação da nota fiscal ou instrumento de cobrança equivalente, ou circunstância que impeça a </w:t>
      </w:r>
      <w:r w:rsidRPr="00C762FE">
        <w:rPr>
          <w:rFonts w:ascii="Times New Roman" w:hAnsi="Times New Roman" w:cs="Times New Roman"/>
          <w:sz w:val="22"/>
          <w:szCs w:val="22"/>
        </w:rPr>
        <w:t>liquidação da despesa, esta ficará sobrestada até que o contratado providencie as medidas saneadoras, reiniciando-se o prazo após a comprovação da regularização da situação, sem ônus ao contratante;</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 A nota fiscal ou instrumento de cobrança equivalente deverá ser obrigatoriamente acompanhado da comprovação da regularidade fiscal, constatada por meio de consulta </w:t>
      </w:r>
      <w:r w:rsidRPr="00C762FE">
        <w:rPr>
          <w:rFonts w:ascii="Times New Roman" w:hAnsi="Times New Roman" w:cs="Times New Roman"/>
          <w:i/>
          <w:iCs/>
          <w:sz w:val="22"/>
          <w:szCs w:val="22"/>
        </w:rPr>
        <w:t>on-line</w:t>
      </w:r>
      <w:r w:rsidRPr="00C762FE">
        <w:rPr>
          <w:rFonts w:ascii="Times New Roman" w:hAnsi="Times New Roman" w:cs="Times New Roman"/>
          <w:sz w:val="22"/>
          <w:szCs w:val="22"/>
        </w:rPr>
        <w:t xml:space="preserve"> ao SICAF ou, na impossibilidade de acesso ao referido Sistema, mediante consulta aos sítios eletrônicos oficiais ou à documentação mencionada no </w:t>
      </w:r>
      <w:hyperlink r:id="rId23" w:anchor="art68">
        <w:r w:rsidRPr="00C762FE">
          <w:rPr>
            <w:rStyle w:val="Hyperlink"/>
            <w:rFonts w:ascii="Times New Roman" w:hAnsi="Times New Roman" w:cs="Times New Roman"/>
            <w:sz w:val="22"/>
            <w:szCs w:val="22"/>
          </w:rPr>
          <w:t xml:space="preserve">art. 68 da Lei n.° 14.133, de 2021.  </w:t>
        </w:r>
      </w:hyperlink>
      <w:r w:rsidRPr="00C762FE">
        <w:rPr>
          <w:rFonts w:ascii="Times New Roman" w:hAnsi="Times New Roman" w:cs="Times New Roman"/>
          <w:sz w:val="22"/>
          <w:szCs w:val="22"/>
        </w:rPr>
        <w:t xml:space="preserve"> </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A Administração deverá realizar consulta ao SICAF para: a) verificar a manutenção das condições de habilitação exigidas; b) identificar possível razão que impeça a contratação no âmbito do órgão ou entidade, tais como a proibição de contratar com a Administração ou com o Poder Público, bem como ocorrências impeditivas indiretas (INSTRUÇÃO NORMATIVA n.° 3, DE 26 DE ABRIL DE 2018).</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Constatando-se, junto ao SICAF, a situação de irregularidade do contratado, será providenciada sua notificação, por escrito, para que, no prazo de </w:t>
      </w:r>
      <w:proofErr w:type="gramStart"/>
      <w:r w:rsidRPr="00C762FE">
        <w:rPr>
          <w:rFonts w:ascii="Times New Roman" w:hAnsi="Times New Roman" w:cs="Times New Roman"/>
          <w:sz w:val="22"/>
          <w:szCs w:val="22"/>
        </w:rPr>
        <w:t>5</w:t>
      </w:r>
      <w:proofErr w:type="gramEnd"/>
      <w:r w:rsidRPr="00C762FE">
        <w:rPr>
          <w:rFonts w:ascii="Times New Roman" w:hAnsi="Times New Roman" w:cs="Times New Roman"/>
          <w:sz w:val="22"/>
          <w:szCs w:val="22"/>
        </w:rPr>
        <w:t xml:space="preserve"> (cinco) dias úteis, regularize sua situação ou, no mesmo prazo, apresente sua defesa. O prazo poderá ser prorrogado uma vez, por igual período, a critério do contratante.</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w:t>
      </w:r>
      <w:r w:rsidRPr="00C762FE">
        <w:rPr>
          <w:rFonts w:ascii="Times New Roman" w:hAnsi="Times New Roman" w:cs="Times New Roman"/>
          <w:sz w:val="22"/>
          <w:szCs w:val="22"/>
        </w:rPr>
        <w:lastRenderedPageBreak/>
        <w:t xml:space="preserve">que sejam acionados os meios pertinentes e necessários para garantir o recebimento de seus créditos.  </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Persistindo a irregularidade, o contratante deverá adotar as medidas necessárias à rescisão contratual nos autos do processo administrativo correspondente, assegurada ao contratado a ampla defesa. </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Havendo a efetiva execução do objeto, os pagamentos serão realizados normalmente, até que se decida pela rescisão do contrato, caso o contratado não regularize sua situação junto ao SICAF.  </w:t>
      </w:r>
    </w:p>
    <w:p w:rsidR="00C762FE" w:rsidRPr="00C762FE" w:rsidRDefault="00C762FE" w:rsidP="00C762FE">
      <w:pPr>
        <w:pStyle w:val="Nvel1-SemNumPreto"/>
        <w:rPr>
          <w:rFonts w:ascii="Times New Roman" w:hAnsi="Times New Roman" w:cs="Times New Roman"/>
          <w:sz w:val="22"/>
          <w:szCs w:val="22"/>
        </w:rPr>
      </w:pPr>
      <w:r w:rsidRPr="00C762FE">
        <w:rPr>
          <w:rFonts w:ascii="Times New Roman" w:hAnsi="Times New Roman" w:cs="Times New Roman"/>
          <w:sz w:val="22"/>
          <w:szCs w:val="22"/>
        </w:rPr>
        <w:t>Prazo de pagamento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pagamento será efetuado no prazo de até 10 (dez) dias úteis contados da finalização da liquidação da despesa, conforme seção anterior, nos termos da </w:t>
      </w:r>
      <w:hyperlink r:id="rId24">
        <w:r w:rsidRPr="00C762FE">
          <w:rPr>
            <w:rStyle w:val="Hyperlink"/>
            <w:rFonts w:ascii="Times New Roman" w:hAnsi="Times New Roman" w:cs="Times New Roman"/>
            <w:sz w:val="22"/>
            <w:szCs w:val="22"/>
          </w:rPr>
          <w:t>Instrução Normativa SEGES/ME n.° 77, de 2022</w:t>
        </w:r>
      </w:hyperlink>
      <w:r w:rsidRPr="00C762FE">
        <w:rPr>
          <w:rFonts w:ascii="Times New Roman" w:hAnsi="Times New Roman" w:cs="Times New Roman"/>
          <w:sz w:val="22"/>
          <w:szCs w:val="22"/>
        </w:rPr>
        <w:t>.</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No caso de atraso pelo Contratante, os valores devidos ao contratado serão atualizados monetariamente entre o termo final do prazo de pagamento até a data de sua efetiva realização, mediante aplicação do Índice Nacional de Preços ao Consumidor Amplo de correção monetária.</w:t>
      </w:r>
    </w:p>
    <w:p w:rsidR="00C762FE" w:rsidRPr="00C762FE" w:rsidRDefault="00C762FE" w:rsidP="00C762FE">
      <w:pPr>
        <w:pStyle w:val="Nvel1-SemNumPreto"/>
        <w:rPr>
          <w:rFonts w:ascii="Times New Roman" w:hAnsi="Times New Roman" w:cs="Times New Roman"/>
          <w:sz w:val="22"/>
          <w:szCs w:val="22"/>
        </w:rPr>
      </w:pPr>
      <w:r w:rsidRPr="00C762FE">
        <w:rPr>
          <w:rFonts w:ascii="Times New Roman" w:hAnsi="Times New Roman" w:cs="Times New Roman"/>
          <w:sz w:val="22"/>
          <w:szCs w:val="22"/>
        </w:rPr>
        <w:t>Forma de pagamento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pagamento será realizado por meio de ordem bancária, para crédito em banco, agência e conta </w:t>
      </w:r>
      <w:proofErr w:type="gramStart"/>
      <w:r w:rsidRPr="00C762FE">
        <w:rPr>
          <w:rFonts w:ascii="Times New Roman" w:hAnsi="Times New Roman" w:cs="Times New Roman"/>
          <w:sz w:val="22"/>
          <w:szCs w:val="22"/>
        </w:rPr>
        <w:t>corrente indicados pelo contratado</w:t>
      </w:r>
      <w:proofErr w:type="gramEnd"/>
      <w:r w:rsidRPr="00C762FE">
        <w:rPr>
          <w:rFonts w:ascii="Times New Roman" w:hAnsi="Times New Roman" w:cs="Times New Roman"/>
          <w:sz w:val="22"/>
          <w:szCs w:val="22"/>
        </w:rPr>
        <w:t>.</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Será considerada data do pagamento o dia em que constar como emitida a ordem bancária para pagamento.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Quando do pagamento, será efetuada a retenção tributária prevista na legislação aplicável.</w:t>
      </w:r>
    </w:p>
    <w:p w:rsidR="00C762FE" w:rsidRPr="00C762FE" w:rsidRDefault="00C762FE" w:rsidP="00C762FE">
      <w:pPr>
        <w:pStyle w:val="Nivel3"/>
        <w:rPr>
          <w:rFonts w:ascii="Times New Roman" w:hAnsi="Times New Roman" w:cs="Times New Roman"/>
          <w:sz w:val="22"/>
          <w:szCs w:val="22"/>
        </w:rPr>
      </w:pPr>
      <w:r w:rsidRPr="00C762FE">
        <w:rPr>
          <w:rFonts w:ascii="Times New Roman" w:hAnsi="Times New Roman" w:cs="Times New Roman"/>
          <w:sz w:val="22"/>
          <w:szCs w:val="22"/>
        </w:rPr>
        <w:t>Independentemente do percentual de tributo inserido na planilha, quando houver, serão retidos na fonte, quando da realização do pagamento, os percentuais estabelecidos na legislação vigente.</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contratado regularmente optante pelo Simples Nacional, nos termos da </w:t>
      </w:r>
      <w:hyperlink r:id="rId25">
        <w:r w:rsidRPr="00C762FE">
          <w:rPr>
            <w:rStyle w:val="Hyperlink"/>
            <w:rFonts w:ascii="Times New Roman" w:hAnsi="Times New Roman" w:cs="Times New Roman"/>
            <w:sz w:val="22"/>
            <w:szCs w:val="22"/>
          </w:rPr>
          <w:t>Lei Complementar n.° 123, de 2006</w:t>
        </w:r>
      </w:hyperlink>
      <w:r w:rsidRPr="00C762FE">
        <w:rPr>
          <w:rFonts w:ascii="Times New Roman" w:hAnsi="Times New Roman" w:cs="Times New Roman"/>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762FE" w:rsidRPr="00C762FE" w:rsidRDefault="00C762FE" w:rsidP="00C762FE">
      <w:pPr>
        <w:pStyle w:val="Nvel1-SemNumPreto"/>
        <w:rPr>
          <w:rFonts w:ascii="Times New Roman" w:hAnsi="Times New Roman" w:cs="Times New Roman"/>
          <w:sz w:val="22"/>
          <w:szCs w:val="22"/>
        </w:rPr>
      </w:pPr>
      <w:r w:rsidRPr="00C762FE">
        <w:rPr>
          <w:rFonts w:ascii="Times New Roman" w:hAnsi="Times New Roman" w:cs="Times New Roman"/>
          <w:sz w:val="22"/>
          <w:szCs w:val="22"/>
        </w:rPr>
        <w:t>Cessão de crédito</w:t>
      </w:r>
    </w:p>
    <w:p w:rsidR="00C762FE" w:rsidRPr="00C762FE" w:rsidRDefault="00C762FE" w:rsidP="00C762FE">
      <w:pPr>
        <w:pStyle w:val="Nivel2"/>
        <w:rPr>
          <w:rFonts w:ascii="Times New Roman" w:hAnsi="Times New Roman" w:cs="Times New Roman"/>
          <w:sz w:val="22"/>
          <w:szCs w:val="22"/>
        </w:rPr>
      </w:pPr>
      <w:bookmarkStart w:id="2" w:name="_Ref154079397"/>
      <w:r w:rsidRPr="00C762FE">
        <w:rPr>
          <w:rFonts w:ascii="Times New Roman" w:hAnsi="Times New Roman" w:cs="Times New Roman"/>
          <w:sz w:val="22"/>
          <w:szCs w:val="22"/>
        </w:rPr>
        <w:t xml:space="preserve">É admitida a cessão fiduciária de direitos creditícios com instituição financeira, nos termos e de acordo com os procedimentos previstos na </w:t>
      </w:r>
      <w:hyperlink r:id="rId26">
        <w:r w:rsidRPr="00C762FE">
          <w:rPr>
            <w:rStyle w:val="Hyperlink"/>
            <w:rFonts w:ascii="Times New Roman" w:hAnsi="Times New Roman" w:cs="Times New Roman"/>
            <w:sz w:val="22"/>
            <w:szCs w:val="22"/>
          </w:rPr>
          <w:t xml:space="preserve">Instrução Normativa SEGES/ME n.° 53, de </w:t>
        </w:r>
        <w:proofErr w:type="gramStart"/>
        <w:r w:rsidRPr="00C762FE">
          <w:rPr>
            <w:rStyle w:val="Hyperlink"/>
            <w:rFonts w:ascii="Times New Roman" w:hAnsi="Times New Roman" w:cs="Times New Roman"/>
            <w:sz w:val="22"/>
            <w:szCs w:val="22"/>
          </w:rPr>
          <w:t>8</w:t>
        </w:r>
        <w:proofErr w:type="gramEnd"/>
        <w:r w:rsidRPr="00C762FE">
          <w:rPr>
            <w:rStyle w:val="Hyperlink"/>
            <w:rFonts w:ascii="Times New Roman" w:hAnsi="Times New Roman" w:cs="Times New Roman"/>
            <w:sz w:val="22"/>
            <w:szCs w:val="22"/>
          </w:rPr>
          <w:t xml:space="preserve"> de Julho de 2020</w:t>
        </w:r>
      </w:hyperlink>
      <w:r w:rsidRPr="00C762FE">
        <w:rPr>
          <w:rFonts w:ascii="Times New Roman" w:hAnsi="Times New Roman" w:cs="Times New Roman"/>
          <w:sz w:val="22"/>
          <w:szCs w:val="22"/>
        </w:rPr>
        <w:t>, conforme as regras deste presente tópico.</w:t>
      </w:r>
      <w:bookmarkEnd w:id="2"/>
    </w:p>
    <w:p w:rsidR="00C762FE" w:rsidRPr="00C762FE" w:rsidRDefault="00C762FE" w:rsidP="00C762FE">
      <w:pPr>
        <w:pStyle w:val="Nivel3"/>
        <w:rPr>
          <w:rFonts w:ascii="Times New Roman" w:hAnsi="Times New Roman" w:cs="Times New Roman"/>
          <w:sz w:val="22"/>
          <w:szCs w:val="22"/>
        </w:rPr>
      </w:pPr>
      <w:bookmarkStart w:id="3" w:name="_Ref118216946"/>
      <w:r w:rsidRPr="00C762FE">
        <w:rPr>
          <w:rFonts w:ascii="Times New Roman" w:hAnsi="Times New Roman" w:cs="Times New Roman"/>
          <w:sz w:val="22"/>
          <w:szCs w:val="22"/>
        </w:rPr>
        <w:t xml:space="preserve">As cessões de crédito não abrangidas pela Instrução Normativa SEGES/ME n.° 53, de </w:t>
      </w:r>
      <w:proofErr w:type="gramStart"/>
      <w:r w:rsidRPr="00C762FE">
        <w:rPr>
          <w:rFonts w:ascii="Times New Roman" w:hAnsi="Times New Roman" w:cs="Times New Roman"/>
          <w:sz w:val="22"/>
          <w:szCs w:val="22"/>
        </w:rPr>
        <w:t>8</w:t>
      </w:r>
      <w:proofErr w:type="gramEnd"/>
      <w:r w:rsidRPr="00C762FE">
        <w:rPr>
          <w:rFonts w:ascii="Times New Roman" w:hAnsi="Times New Roman" w:cs="Times New Roman"/>
          <w:sz w:val="22"/>
          <w:szCs w:val="22"/>
        </w:rPr>
        <w:t xml:space="preserve"> de julho de 2020, dependerão de prévia aprovação do contratante.</w:t>
      </w:r>
      <w:bookmarkEnd w:id="3"/>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A eficácia da cessão de crédito não abrangida pela Instrução Normativa SEGES/ME n.° 53, de </w:t>
      </w:r>
      <w:proofErr w:type="gramStart"/>
      <w:r w:rsidRPr="00C762FE">
        <w:rPr>
          <w:rFonts w:ascii="Times New Roman" w:hAnsi="Times New Roman" w:cs="Times New Roman"/>
          <w:sz w:val="22"/>
          <w:szCs w:val="22"/>
        </w:rPr>
        <w:t>8</w:t>
      </w:r>
      <w:proofErr w:type="gramEnd"/>
      <w:r w:rsidRPr="00C762FE">
        <w:rPr>
          <w:rFonts w:ascii="Times New Roman" w:hAnsi="Times New Roman" w:cs="Times New Roman"/>
          <w:sz w:val="22"/>
          <w:szCs w:val="22"/>
        </w:rPr>
        <w:t xml:space="preserve"> de julho de 2020, em relação à Administração, está condicionada à celebração de termo aditivo ao contrato administrativo.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lastRenderedPageBreak/>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27" w:anchor=":~:text=LEI%20N%C2%BA%208.429%2C%20DE%202%20DE%20JUNHO%20DE%201992&amp;text=Disp%C3%B5e%20sobre%20as%20san%C3%A7%C3%B5es%20aplic%C3%A1veis,fundacional%20e%20d%C3%A1%20outras%20provid%C3%AAncias.">
        <w:r w:rsidRPr="00C762FE">
          <w:rPr>
            <w:rStyle w:val="Hyperlink"/>
            <w:rFonts w:ascii="Times New Roman" w:hAnsi="Times New Roman" w:cs="Times New Roman"/>
            <w:sz w:val="22"/>
            <w:szCs w:val="22"/>
          </w:rPr>
          <w:t>o art. 12 da Lei n.° 8.429, de 1992</w:t>
        </w:r>
      </w:hyperlink>
      <w:r w:rsidRPr="00C762FE">
        <w:rPr>
          <w:rFonts w:ascii="Times New Roman" w:hAnsi="Times New Roman" w:cs="Times New Roman"/>
          <w:sz w:val="22"/>
          <w:szCs w:val="22"/>
        </w:rPr>
        <w:t xml:space="preserve">, nos termos do </w:t>
      </w:r>
      <w:hyperlink r:id="rId28">
        <w:r w:rsidRPr="00C762FE">
          <w:rPr>
            <w:rStyle w:val="Hyperlink"/>
            <w:rFonts w:ascii="Times New Roman" w:hAnsi="Times New Roman" w:cs="Times New Roman"/>
            <w:sz w:val="22"/>
            <w:szCs w:val="22"/>
          </w:rPr>
          <w:t xml:space="preserve">Parecer JL-01, de 18 de maio de </w:t>
        </w:r>
        <w:proofErr w:type="gramStart"/>
        <w:r w:rsidRPr="00C762FE">
          <w:rPr>
            <w:rStyle w:val="Hyperlink"/>
            <w:rFonts w:ascii="Times New Roman" w:hAnsi="Times New Roman" w:cs="Times New Roman"/>
            <w:sz w:val="22"/>
            <w:szCs w:val="22"/>
          </w:rPr>
          <w:t>2020.</w:t>
        </w:r>
        <w:proofErr w:type="gramEnd"/>
      </w:hyperlink>
      <w:bookmarkStart w:id="4" w:name="_Hlk114498447"/>
      <w:bookmarkEnd w:id="4"/>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(INSTRUÇÃO NORMATIVA n.° 53, DE </w:t>
      </w:r>
      <w:proofErr w:type="gramStart"/>
      <w:r w:rsidRPr="00C762FE">
        <w:rPr>
          <w:rFonts w:ascii="Times New Roman" w:hAnsi="Times New Roman" w:cs="Times New Roman"/>
          <w:sz w:val="22"/>
          <w:szCs w:val="22"/>
        </w:rPr>
        <w:t>8</w:t>
      </w:r>
      <w:proofErr w:type="gramEnd"/>
      <w:r w:rsidRPr="00C762FE">
        <w:rPr>
          <w:rFonts w:ascii="Times New Roman" w:hAnsi="Times New Roman" w:cs="Times New Roman"/>
          <w:sz w:val="22"/>
          <w:szCs w:val="22"/>
        </w:rPr>
        <w:t xml:space="preserve"> DE JULHO DE 2020 e Anexos)</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A cessão de crédito não afetará a execução do objeto contratado, que continuará sob a integral responsabilidade do contratado.</w:t>
      </w:r>
    </w:p>
    <w:p w:rsidR="00C762FE" w:rsidRPr="00C762FE" w:rsidRDefault="00C762FE" w:rsidP="00C762FE">
      <w:pPr>
        <w:pStyle w:val="Nivel2"/>
        <w:numPr>
          <w:ilvl w:val="1"/>
          <w:numId w:val="0"/>
        </w:numPr>
        <w:rPr>
          <w:rFonts w:ascii="Times New Roman" w:hAnsi="Times New Roman" w:cs="Times New Roman"/>
          <w:color w:val="000000" w:themeColor="text1"/>
          <w:sz w:val="22"/>
          <w:szCs w:val="22"/>
        </w:rPr>
      </w:pPr>
    </w:p>
    <w:p w:rsidR="00C762FE" w:rsidRPr="00C762FE" w:rsidRDefault="00C762FE" w:rsidP="00C762FE">
      <w:pPr>
        <w:pStyle w:val="Nivel01"/>
        <w:rPr>
          <w:rFonts w:ascii="Times New Roman" w:hAnsi="Times New Roman" w:cs="Times New Roman"/>
          <w:sz w:val="22"/>
          <w:szCs w:val="22"/>
        </w:rPr>
      </w:pPr>
      <w:r w:rsidRPr="00C762FE">
        <w:rPr>
          <w:rFonts w:ascii="Times New Roman" w:hAnsi="Times New Roman" w:cs="Times New Roman"/>
          <w:sz w:val="22"/>
          <w:szCs w:val="22"/>
        </w:rPr>
        <w:t>DAS INFRAÇÕES E SANÇÕES ADMINISTRATIVAS</w:t>
      </w:r>
    </w:p>
    <w:p w:rsidR="00C762FE" w:rsidRPr="00C762FE" w:rsidRDefault="00C762FE" w:rsidP="00C762FE">
      <w:pPr>
        <w:pStyle w:val="Nivel2"/>
        <w:ind w:left="420"/>
        <w:rPr>
          <w:rFonts w:ascii="Times New Roman" w:hAnsi="Times New Roman" w:cs="Times New Roman"/>
          <w:sz w:val="22"/>
          <w:szCs w:val="22"/>
        </w:rPr>
      </w:pPr>
      <w:r w:rsidRPr="00C762FE">
        <w:rPr>
          <w:rFonts w:ascii="Times New Roman" w:hAnsi="Times New Roman" w:cs="Times New Roman"/>
          <w:sz w:val="22"/>
          <w:szCs w:val="22"/>
        </w:rPr>
        <w:t>Comete infração administrativa, nos termos da Lei n.° 14.133, de 2021, o Contratado que:</w:t>
      </w:r>
    </w:p>
    <w:p w:rsidR="00C762FE" w:rsidRPr="00C762FE" w:rsidRDefault="00C762FE" w:rsidP="00C762FE">
      <w:pPr>
        <w:numPr>
          <w:ilvl w:val="0"/>
          <w:numId w:val="4"/>
        </w:numPr>
        <w:spacing w:before="120" w:after="120"/>
        <w:jc w:val="both"/>
        <w:rPr>
          <w:rFonts w:ascii="Times New Roman" w:hAnsi="Times New Roman" w:cs="Times New Roman"/>
        </w:rPr>
      </w:pPr>
      <w:proofErr w:type="gramStart"/>
      <w:r w:rsidRPr="00C762FE">
        <w:rPr>
          <w:rFonts w:ascii="Times New Roman" w:hAnsi="Times New Roman" w:cs="Times New Roman"/>
        </w:rPr>
        <w:t>der</w:t>
      </w:r>
      <w:proofErr w:type="gramEnd"/>
      <w:r w:rsidRPr="00C762FE">
        <w:rPr>
          <w:rFonts w:ascii="Times New Roman" w:hAnsi="Times New Roman" w:cs="Times New Roman"/>
        </w:rPr>
        <w:t xml:space="preserve"> causa à inexecução parcial do contrato;</w:t>
      </w:r>
    </w:p>
    <w:p w:rsidR="00C762FE" w:rsidRPr="00C762FE" w:rsidRDefault="00C762FE" w:rsidP="00C762FE">
      <w:pPr>
        <w:numPr>
          <w:ilvl w:val="0"/>
          <w:numId w:val="4"/>
        </w:numPr>
        <w:spacing w:before="120" w:after="120"/>
        <w:jc w:val="both"/>
        <w:rPr>
          <w:rFonts w:ascii="Times New Roman" w:hAnsi="Times New Roman" w:cs="Times New Roman"/>
        </w:rPr>
      </w:pPr>
      <w:proofErr w:type="gramStart"/>
      <w:r w:rsidRPr="00C762FE">
        <w:rPr>
          <w:rFonts w:ascii="Times New Roman" w:hAnsi="Times New Roman" w:cs="Times New Roman"/>
        </w:rPr>
        <w:t>der</w:t>
      </w:r>
      <w:proofErr w:type="gramEnd"/>
      <w:r w:rsidRPr="00C762FE">
        <w:rPr>
          <w:rFonts w:ascii="Times New Roman" w:hAnsi="Times New Roman" w:cs="Times New Roman"/>
        </w:rPr>
        <w:t xml:space="preserve"> causa à inexecução parcial do contrato que cause grave dano à Administração ou ao funcionamento dos serviços públicos ou ao interesse coletivo;</w:t>
      </w:r>
    </w:p>
    <w:p w:rsidR="00C762FE" w:rsidRPr="00C762FE" w:rsidRDefault="00C762FE" w:rsidP="00C762FE">
      <w:pPr>
        <w:numPr>
          <w:ilvl w:val="0"/>
          <w:numId w:val="4"/>
        </w:numPr>
        <w:spacing w:before="120" w:after="120"/>
        <w:jc w:val="both"/>
        <w:rPr>
          <w:rFonts w:ascii="Times New Roman" w:hAnsi="Times New Roman" w:cs="Times New Roman"/>
        </w:rPr>
      </w:pPr>
      <w:proofErr w:type="gramStart"/>
      <w:r w:rsidRPr="00C762FE">
        <w:rPr>
          <w:rFonts w:ascii="Times New Roman" w:hAnsi="Times New Roman" w:cs="Times New Roman"/>
        </w:rPr>
        <w:t>der</w:t>
      </w:r>
      <w:proofErr w:type="gramEnd"/>
      <w:r w:rsidRPr="00C762FE">
        <w:rPr>
          <w:rFonts w:ascii="Times New Roman" w:hAnsi="Times New Roman" w:cs="Times New Roman"/>
        </w:rPr>
        <w:t xml:space="preserve"> causa à inexecução total do contrato;</w:t>
      </w:r>
    </w:p>
    <w:p w:rsidR="00C762FE" w:rsidRPr="00C762FE" w:rsidRDefault="00C762FE" w:rsidP="00C762FE">
      <w:pPr>
        <w:numPr>
          <w:ilvl w:val="0"/>
          <w:numId w:val="4"/>
        </w:numPr>
        <w:spacing w:before="120" w:after="120"/>
        <w:jc w:val="both"/>
        <w:rPr>
          <w:rFonts w:ascii="Times New Roman" w:hAnsi="Times New Roman" w:cs="Times New Roman"/>
        </w:rPr>
      </w:pPr>
      <w:proofErr w:type="gramStart"/>
      <w:r w:rsidRPr="00C762FE">
        <w:rPr>
          <w:rFonts w:ascii="Times New Roman" w:hAnsi="Times New Roman" w:cs="Times New Roman"/>
        </w:rPr>
        <w:t>ensejar</w:t>
      </w:r>
      <w:proofErr w:type="gramEnd"/>
      <w:r w:rsidRPr="00C762FE">
        <w:rPr>
          <w:rFonts w:ascii="Times New Roman" w:hAnsi="Times New Roman" w:cs="Times New Roman"/>
        </w:rPr>
        <w:t xml:space="preserve"> o retardamento da execução ou da entrega do objeto da contratação sem motivo justificado;</w:t>
      </w:r>
    </w:p>
    <w:p w:rsidR="00C762FE" w:rsidRPr="00C762FE" w:rsidRDefault="00C762FE" w:rsidP="00C762FE">
      <w:pPr>
        <w:numPr>
          <w:ilvl w:val="0"/>
          <w:numId w:val="4"/>
        </w:numPr>
        <w:spacing w:before="120" w:after="120"/>
        <w:jc w:val="both"/>
        <w:rPr>
          <w:rFonts w:ascii="Times New Roman" w:hAnsi="Times New Roman" w:cs="Times New Roman"/>
        </w:rPr>
      </w:pPr>
      <w:proofErr w:type="gramStart"/>
      <w:r w:rsidRPr="00C762FE">
        <w:rPr>
          <w:rFonts w:ascii="Times New Roman" w:hAnsi="Times New Roman" w:cs="Times New Roman"/>
        </w:rPr>
        <w:t>apresentar</w:t>
      </w:r>
      <w:proofErr w:type="gramEnd"/>
      <w:r w:rsidRPr="00C762FE">
        <w:rPr>
          <w:rFonts w:ascii="Times New Roman" w:hAnsi="Times New Roman" w:cs="Times New Roman"/>
        </w:rPr>
        <w:t xml:space="preserve"> documentação falsa ou prestar declaração falsa durante a execução do contrato;</w:t>
      </w:r>
    </w:p>
    <w:p w:rsidR="00C762FE" w:rsidRPr="00C762FE" w:rsidRDefault="00C762FE" w:rsidP="00C762FE">
      <w:pPr>
        <w:numPr>
          <w:ilvl w:val="0"/>
          <w:numId w:val="4"/>
        </w:numPr>
        <w:spacing w:before="120" w:after="120"/>
        <w:jc w:val="both"/>
        <w:rPr>
          <w:rFonts w:ascii="Times New Roman" w:hAnsi="Times New Roman" w:cs="Times New Roman"/>
        </w:rPr>
      </w:pPr>
      <w:proofErr w:type="gramStart"/>
      <w:r w:rsidRPr="00C762FE">
        <w:rPr>
          <w:rFonts w:ascii="Times New Roman" w:hAnsi="Times New Roman" w:cs="Times New Roman"/>
        </w:rPr>
        <w:t>praticar</w:t>
      </w:r>
      <w:proofErr w:type="gramEnd"/>
      <w:r w:rsidRPr="00C762FE">
        <w:rPr>
          <w:rFonts w:ascii="Times New Roman" w:hAnsi="Times New Roman" w:cs="Times New Roman"/>
        </w:rPr>
        <w:t xml:space="preserve"> ato fraudulento na execução do contrato;</w:t>
      </w:r>
    </w:p>
    <w:p w:rsidR="00C762FE" w:rsidRPr="00C762FE" w:rsidRDefault="00C762FE" w:rsidP="00C762FE">
      <w:pPr>
        <w:numPr>
          <w:ilvl w:val="0"/>
          <w:numId w:val="4"/>
        </w:numPr>
        <w:spacing w:before="120" w:after="120"/>
        <w:jc w:val="both"/>
        <w:rPr>
          <w:rFonts w:ascii="Times New Roman" w:hAnsi="Times New Roman" w:cs="Times New Roman"/>
        </w:rPr>
      </w:pPr>
      <w:proofErr w:type="gramStart"/>
      <w:r w:rsidRPr="00C762FE">
        <w:rPr>
          <w:rFonts w:ascii="Times New Roman" w:hAnsi="Times New Roman" w:cs="Times New Roman"/>
        </w:rPr>
        <w:t>comportar</w:t>
      </w:r>
      <w:proofErr w:type="gramEnd"/>
      <w:r w:rsidRPr="00C762FE">
        <w:rPr>
          <w:rFonts w:ascii="Times New Roman" w:hAnsi="Times New Roman" w:cs="Times New Roman"/>
        </w:rPr>
        <w:t>-se de modo inidôneo ou cometer fraude de qualquer natureza;</w:t>
      </w:r>
    </w:p>
    <w:p w:rsidR="00C762FE" w:rsidRPr="00C762FE" w:rsidRDefault="00C762FE" w:rsidP="00C762FE">
      <w:pPr>
        <w:numPr>
          <w:ilvl w:val="0"/>
          <w:numId w:val="4"/>
        </w:numPr>
        <w:spacing w:before="120" w:after="120"/>
        <w:jc w:val="both"/>
        <w:rPr>
          <w:rFonts w:ascii="Times New Roman" w:hAnsi="Times New Roman" w:cs="Times New Roman"/>
        </w:rPr>
      </w:pPr>
      <w:proofErr w:type="gramStart"/>
      <w:r w:rsidRPr="00C762FE">
        <w:rPr>
          <w:rFonts w:ascii="Times New Roman" w:hAnsi="Times New Roman" w:cs="Times New Roman"/>
        </w:rPr>
        <w:t>praticar</w:t>
      </w:r>
      <w:proofErr w:type="gramEnd"/>
      <w:r w:rsidRPr="00C762FE">
        <w:rPr>
          <w:rFonts w:ascii="Times New Roman" w:hAnsi="Times New Roman" w:cs="Times New Roman"/>
        </w:rPr>
        <w:t xml:space="preserve"> ato lesivo previsto no </w:t>
      </w:r>
      <w:r w:rsidRPr="00C762FE">
        <w:rPr>
          <w:rFonts w:ascii="Times New Roman" w:hAnsi="Times New Roman" w:cs="Times New Roman"/>
          <w:color w:val="0000FF"/>
        </w:rPr>
        <w:t>art. 5º da Lei nº 12.846, de 1º de agosto de 2013</w:t>
      </w:r>
      <w:r w:rsidRPr="00C762FE">
        <w:rPr>
          <w:rFonts w:ascii="Times New Roman" w:hAnsi="Times New Roman" w:cs="Times New Roman"/>
        </w:rPr>
        <w:t>.</w:t>
      </w:r>
    </w:p>
    <w:p w:rsidR="00C762FE" w:rsidRPr="00C762FE" w:rsidRDefault="00C762FE" w:rsidP="00C762FE">
      <w:pPr>
        <w:pStyle w:val="Nivel2"/>
        <w:ind w:left="420"/>
        <w:rPr>
          <w:rFonts w:ascii="Times New Roman" w:hAnsi="Times New Roman" w:cs="Times New Roman"/>
          <w:sz w:val="22"/>
          <w:szCs w:val="22"/>
        </w:rPr>
      </w:pPr>
      <w:r w:rsidRPr="00C762FE">
        <w:rPr>
          <w:rFonts w:ascii="Times New Roman" w:hAnsi="Times New Roman" w:cs="Times New Roman"/>
          <w:sz w:val="22"/>
          <w:szCs w:val="22"/>
        </w:rPr>
        <w:t>Serão aplicadas ao contratado que incorrer nas infrações acima descritas as seguintes sanções:</w:t>
      </w:r>
    </w:p>
    <w:p w:rsidR="00C762FE" w:rsidRPr="00C762FE" w:rsidRDefault="00C762FE" w:rsidP="00C762FE">
      <w:pPr>
        <w:numPr>
          <w:ilvl w:val="0"/>
          <w:numId w:val="5"/>
        </w:numPr>
        <w:spacing w:before="120" w:after="120"/>
        <w:ind w:left="1080" w:hanging="360"/>
        <w:jc w:val="both"/>
        <w:rPr>
          <w:rFonts w:ascii="Times New Roman" w:hAnsi="Times New Roman" w:cs="Times New Roman"/>
        </w:rPr>
      </w:pPr>
      <w:r w:rsidRPr="00C762FE">
        <w:rPr>
          <w:rFonts w:ascii="Times New Roman" w:hAnsi="Times New Roman" w:cs="Times New Roman"/>
          <w:b/>
          <w:bCs/>
        </w:rPr>
        <w:t>Advertência</w:t>
      </w:r>
      <w:r w:rsidRPr="00C762FE">
        <w:rPr>
          <w:rFonts w:ascii="Times New Roman" w:hAnsi="Times New Roman" w:cs="Times New Roman"/>
        </w:rPr>
        <w:t>, quando o contratado der causa à inexecução parcial do contrato, sempre que não se justificar a imposição de penalidade mais grave (</w:t>
      </w:r>
      <w:r w:rsidRPr="00C762FE">
        <w:rPr>
          <w:rFonts w:ascii="Times New Roman" w:hAnsi="Times New Roman" w:cs="Times New Roman"/>
          <w:color w:val="0000FF"/>
        </w:rPr>
        <w:t>art. 156, §2º, da Lei</w:t>
      </w:r>
      <w:r w:rsidRPr="00C762FE">
        <w:rPr>
          <w:rFonts w:ascii="Times New Roman" w:hAnsi="Times New Roman" w:cs="Times New Roman"/>
        </w:rPr>
        <w:t>);</w:t>
      </w:r>
    </w:p>
    <w:p w:rsidR="00C762FE" w:rsidRPr="00C762FE" w:rsidRDefault="00C762FE" w:rsidP="00C762FE">
      <w:pPr>
        <w:numPr>
          <w:ilvl w:val="0"/>
          <w:numId w:val="5"/>
        </w:numPr>
        <w:spacing w:before="120" w:after="120"/>
        <w:ind w:left="1080" w:hanging="360"/>
        <w:jc w:val="both"/>
        <w:rPr>
          <w:rFonts w:ascii="Times New Roman" w:hAnsi="Times New Roman" w:cs="Times New Roman"/>
        </w:rPr>
      </w:pPr>
      <w:r w:rsidRPr="00C762FE">
        <w:rPr>
          <w:rFonts w:ascii="Times New Roman" w:hAnsi="Times New Roman" w:cs="Times New Roman"/>
          <w:b/>
          <w:bCs/>
        </w:rPr>
        <w:t>Impedimento de licitar e contratar</w:t>
      </w:r>
      <w:r w:rsidRPr="00C762FE">
        <w:rPr>
          <w:rFonts w:ascii="Times New Roman" w:hAnsi="Times New Roman" w:cs="Times New Roman"/>
        </w:rPr>
        <w:t>, quando praticadas as condutas descritas nas alíneas “b”, “c” e “d” do subitem acima deste Contrato, sempre que não se justificar a imposição de penalidade mais grave (</w:t>
      </w:r>
      <w:hyperlink r:id="rId29" w:anchor="art156§4" w:history="1">
        <w:r w:rsidRPr="00C762FE">
          <w:rPr>
            <w:rStyle w:val="Hyperlink"/>
            <w:rFonts w:ascii="Times New Roman" w:eastAsia="Arial" w:hAnsi="Times New Roman" w:cs="Times New Roman"/>
          </w:rPr>
          <w:t>art. 156, § 4º, da Lei nº 14.133, de 2021</w:t>
        </w:r>
      </w:hyperlink>
      <w:r w:rsidRPr="00C762FE">
        <w:rPr>
          <w:rFonts w:ascii="Times New Roman" w:hAnsi="Times New Roman" w:cs="Times New Roman"/>
        </w:rPr>
        <w:t>);</w:t>
      </w:r>
    </w:p>
    <w:p w:rsidR="00C762FE" w:rsidRPr="00C762FE" w:rsidRDefault="00C762FE" w:rsidP="00C762FE">
      <w:pPr>
        <w:numPr>
          <w:ilvl w:val="0"/>
          <w:numId w:val="5"/>
        </w:numPr>
        <w:spacing w:before="120" w:after="120"/>
        <w:ind w:left="1080" w:hanging="360"/>
        <w:jc w:val="both"/>
        <w:rPr>
          <w:rFonts w:ascii="Times New Roman" w:hAnsi="Times New Roman" w:cs="Times New Roman"/>
        </w:rPr>
      </w:pPr>
      <w:r w:rsidRPr="00C762FE">
        <w:rPr>
          <w:rFonts w:ascii="Times New Roman" w:hAnsi="Times New Roman" w:cs="Times New Roman"/>
          <w:b/>
          <w:bCs/>
        </w:rPr>
        <w:lastRenderedPageBreak/>
        <w:t>Declaração de inidoneidade para licitar e contratar</w:t>
      </w:r>
      <w:r w:rsidRPr="00C762FE">
        <w:rPr>
          <w:rFonts w:ascii="Times New Roman" w:hAnsi="Times New Roman" w:cs="Times New Roman"/>
        </w:rPr>
        <w:t>, quando praticadas as condutas descritas nas alíneas “e”, “f”, “g” e “h” do subitem acima deste Contrato, bem como nas alíneas “b”, “c” e “d”, que justifiquem a imposição de penalidade mais grave (</w:t>
      </w:r>
      <w:r w:rsidRPr="00C762FE">
        <w:rPr>
          <w:rFonts w:ascii="Times New Roman" w:hAnsi="Times New Roman" w:cs="Times New Roman"/>
          <w:color w:val="0000FF"/>
        </w:rPr>
        <w:t>art. 156, §5º, da Lei nº 14.133, de 2021</w:t>
      </w:r>
      <w:r w:rsidRPr="00C762FE">
        <w:rPr>
          <w:rFonts w:ascii="Times New Roman" w:hAnsi="Times New Roman" w:cs="Times New Roman"/>
        </w:rPr>
        <w:t>);</w:t>
      </w:r>
    </w:p>
    <w:p w:rsidR="00C762FE" w:rsidRPr="00C762FE" w:rsidRDefault="00C762FE" w:rsidP="00C762FE">
      <w:pPr>
        <w:numPr>
          <w:ilvl w:val="0"/>
          <w:numId w:val="5"/>
        </w:numPr>
        <w:spacing w:before="120" w:after="120"/>
        <w:ind w:left="1080" w:hanging="360"/>
        <w:jc w:val="both"/>
        <w:rPr>
          <w:rFonts w:ascii="Times New Roman" w:hAnsi="Times New Roman" w:cs="Times New Roman"/>
        </w:rPr>
      </w:pPr>
      <w:r w:rsidRPr="00C762FE">
        <w:rPr>
          <w:rFonts w:ascii="Times New Roman" w:hAnsi="Times New Roman" w:cs="Times New Roman"/>
          <w:b/>
          <w:bCs/>
        </w:rPr>
        <w:t>Multa:</w:t>
      </w:r>
    </w:p>
    <w:p w:rsidR="00C762FE" w:rsidRPr="00C762FE" w:rsidRDefault="00C762FE" w:rsidP="00C762FE">
      <w:pPr>
        <w:numPr>
          <w:ilvl w:val="3"/>
          <w:numId w:val="6"/>
        </w:numPr>
        <w:spacing w:before="120" w:after="120"/>
        <w:jc w:val="both"/>
        <w:rPr>
          <w:rFonts w:ascii="Times New Roman" w:hAnsi="Times New Roman" w:cs="Times New Roman"/>
        </w:rPr>
      </w:pPr>
      <w:r w:rsidRPr="00C762FE">
        <w:rPr>
          <w:rFonts w:ascii="Times New Roman" w:hAnsi="Times New Roman" w:cs="Times New Roman"/>
        </w:rPr>
        <w:t xml:space="preserve">Moratória de </w:t>
      </w:r>
      <w:r w:rsidRPr="00C762FE">
        <w:rPr>
          <w:rFonts w:ascii="Times New Roman" w:hAnsi="Times New Roman" w:cs="Times New Roman"/>
          <w:b/>
          <w:bCs/>
          <w:i/>
          <w:iCs/>
        </w:rPr>
        <w:t xml:space="preserve">0,5% (cinco décimos por cento) </w:t>
      </w:r>
      <w:r w:rsidRPr="00C762FE">
        <w:rPr>
          <w:rFonts w:ascii="Times New Roman" w:hAnsi="Times New Roman" w:cs="Times New Roman"/>
        </w:rPr>
        <w:t>por dia de atraso</w:t>
      </w:r>
      <w:r w:rsidRPr="00C762FE">
        <w:rPr>
          <w:rFonts w:ascii="Times New Roman" w:hAnsi="Times New Roman" w:cs="Times New Roman"/>
          <w:b/>
          <w:bCs/>
          <w:i/>
          <w:iCs/>
        </w:rPr>
        <w:t xml:space="preserve"> </w:t>
      </w:r>
      <w:r w:rsidRPr="00C762FE">
        <w:rPr>
          <w:rFonts w:ascii="Times New Roman" w:hAnsi="Times New Roman" w:cs="Times New Roman"/>
        </w:rPr>
        <w:t xml:space="preserve">injustificado sobre o valor da parcela inadimplida, até o limite de </w:t>
      </w:r>
      <w:r w:rsidRPr="00C762FE">
        <w:rPr>
          <w:rFonts w:ascii="Times New Roman" w:hAnsi="Times New Roman" w:cs="Times New Roman"/>
          <w:b/>
          <w:bCs/>
          <w:i/>
          <w:iCs/>
        </w:rPr>
        <w:t>30 (trinta) dias;</w:t>
      </w:r>
    </w:p>
    <w:p w:rsidR="00C762FE" w:rsidRPr="00C762FE" w:rsidRDefault="00C762FE" w:rsidP="00C762FE">
      <w:pPr>
        <w:numPr>
          <w:ilvl w:val="3"/>
          <w:numId w:val="6"/>
        </w:numPr>
        <w:spacing w:before="120" w:after="120"/>
        <w:jc w:val="both"/>
        <w:rPr>
          <w:rFonts w:ascii="Times New Roman" w:hAnsi="Times New Roman" w:cs="Times New Roman"/>
          <w:color w:val="FF0000"/>
        </w:rPr>
      </w:pPr>
      <w:r w:rsidRPr="00C762FE">
        <w:rPr>
          <w:rFonts w:ascii="Times New Roman" w:hAnsi="Times New Roman" w:cs="Times New Roman"/>
        </w:rPr>
        <w:t xml:space="preserve">Moratória de </w:t>
      </w:r>
      <w:r w:rsidRPr="00C762FE">
        <w:rPr>
          <w:rFonts w:ascii="Times New Roman" w:hAnsi="Times New Roman" w:cs="Times New Roman"/>
          <w:b/>
          <w:bCs/>
          <w:i/>
          <w:iCs/>
        </w:rPr>
        <w:t>0,07% (sete centésimos por cento)</w:t>
      </w:r>
      <w:r w:rsidRPr="00C762FE">
        <w:rPr>
          <w:rFonts w:ascii="Times New Roman" w:hAnsi="Times New Roman" w:cs="Times New Roman"/>
        </w:rPr>
        <w:t xml:space="preserve"> do valor total do contrato por dia de atraso injustificado, até o máximo de </w:t>
      </w:r>
      <w:r w:rsidRPr="00C762FE">
        <w:rPr>
          <w:rFonts w:ascii="Times New Roman" w:hAnsi="Times New Roman" w:cs="Times New Roman"/>
          <w:b/>
          <w:bCs/>
          <w:i/>
          <w:iCs/>
        </w:rPr>
        <w:t>2% (dois por cento)</w:t>
      </w:r>
      <w:r w:rsidRPr="00C762FE">
        <w:rPr>
          <w:rFonts w:ascii="Times New Roman" w:hAnsi="Times New Roman" w:cs="Times New Roman"/>
        </w:rPr>
        <w:t>, pela inobservância do prazo fixado para apresentação, suplementação ou reposição da garantia.</w:t>
      </w:r>
      <w:r w:rsidRPr="00C762FE">
        <w:rPr>
          <w:rFonts w:ascii="Times New Roman" w:hAnsi="Times New Roman" w:cs="Times New Roman"/>
          <w:color w:val="FF0000"/>
        </w:rPr>
        <w:t xml:space="preserve"> </w:t>
      </w:r>
    </w:p>
    <w:p w:rsidR="00C762FE" w:rsidRPr="00C762FE" w:rsidRDefault="00C762FE" w:rsidP="00C762FE">
      <w:pPr>
        <w:numPr>
          <w:ilvl w:val="4"/>
          <w:numId w:val="6"/>
        </w:numPr>
        <w:spacing w:before="120" w:after="120"/>
        <w:jc w:val="both"/>
        <w:rPr>
          <w:rFonts w:ascii="Times New Roman" w:hAnsi="Times New Roman" w:cs="Times New Roman"/>
          <w:i/>
          <w:iCs/>
        </w:rPr>
      </w:pPr>
      <w:r w:rsidRPr="00C762FE">
        <w:rPr>
          <w:rFonts w:ascii="Times New Roman" w:hAnsi="Times New Roman" w:cs="Times New Roman"/>
        </w:rPr>
        <w:t>O atraso superior a</w:t>
      </w:r>
      <w:r w:rsidRPr="00C762FE">
        <w:rPr>
          <w:rFonts w:ascii="Times New Roman" w:hAnsi="Times New Roman" w:cs="Times New Roman"/>
          <w:i/>
          <w:iCs/>
        </w:rPr>
        <w:t xml:space="preserve"> </w:t>
      </w:r>
      <w:r w:rsidRPr="00C762FE">
        <w:rPr>
          <w:rFonts w:ascii="Times New Roman" w:hAnsi="Times New Roman" w:cs="Times New Roman"/>
          <w:b/>
          <w:bCs/>
          <w:i/>
          <w:iCs/>
        </w:rPr>
        <w:t>60 (sessenta) dias</w:t>
      </w:r>
      <w:r w:rsidRPr="00C762FE">
        <w:rPr>
          <w:rFonts w:ascii="Times New Roman" w:hAnsi="Times New Roman" w:cs="Times New Roman"/>
          <w:i/>
          <w:iCs/>
        </w:rPr>
        <w:t xml:space="preserve"> </w:t>
      </w:r>
      <w:r w:rsidRPr="00C762FE">
        <w:rPr>
          <w:rFonts w:ascii="Times New Roman" w:hAnsi="Times New Roman" w:cs="Times New Roman"/>
        </w:rPr>
        <w:t>autoriza a Administração a promover a extinção do contrato por descumprimento ou cumprimento irregular de suas cláusulas, conforme dispõe o</w:t>
      </w:r>
      <w:r w:rsidRPr="00C762FE">
        <w:rPr>
          <w:rFonts w:ascii="Times New Roman" w:hAnsi="Times New Roman" w:cs="Times New Roman"/>
          <w:color w:val="0000FF"/>
        </w:rPr>
        <w:t xml:space="preserve"> inciso I do art. 137 da Lei n. 14.133, de 2021</w:t>
      </w:r>
      <w:r w:rsidRPr="00C762FE">
        <w:rPr>
          <w:rFonts w:ascii="Times New Roman" w:hAnsi="Times New Roman" w:cs="Times New Roman"/>
          <w:i/>
          <w:iCs/>
        </w:rPr>
        <w:t xml:space="preserve">. </w:t>
      </w:r>
    </w:p>
    <w:p w:rsidR="00C762FE" w:rsidRPr="00C762FE" w:rsidRDefault="00C762FE" w:rsidP="00C762FE">
      <w:pPr>
        <w:numPr>
          <w:ilvl w:val="3"/>
          <w:numId w:val="6"/>
        </w:numPr>
        <w:spacing w:before="120" w:after="120"/>
        <w:jc w:val="both"/>
        <w:rPr>
          <w:rFonts w:ascii="Times New Roman" w:hAnsi="Times New Roman" w:cs="Times New Roman"/>
        </w:rPr>
      </w:pPr>
      <w:bookmarkStart w:id="5" w:name="_Hlk78351618"/>
      <w:r w:rsidRPr="00C762FE">
        <w:rPr>
          <w:rFonts w:ascii="Times New Roman" w:hAnsi="Times New Roman" w:cs="Times New Roman"/>
        </w:rPr>
        <w:t xml:space="preserve">Compensatória, para as infrações descritas nas alíneas “e” a “h” do subitem 12.1, de </w:t>
      </w:r>
      <w:r w:rsidRPr="00C762FE">
        <w:rPr>
          <w:rFonts w:ascii="Times New Roman" w:hAnsi="Times New Roman" w:cs="Times New Roman"/>
          <w:b/>
          <w:bCs/>
          <w:i/>
          <w:iCs/>
        </w:rPr>
        <w:t>15% (quinze por cento) a 30% (trinta por cento)</w:t>
      </w:r>
      <w:r w:rsidRPr="00C762FE">
        <w:rPr>
          <w:rFonts w:ascii="Times New Roman" w:hAnsi="Times New Roman" w:cs="Times New Roman"/>
        </w:rPr>
        <w:t xml:space="preserve"> do valor do Contrato.</w:t>
      </w:r>
    </w:p>
    <w:p w:rsidR="00C762FE" w:rsidRPr="00C762FE" w:rsidRDefault="00C762FE" w:rsidP="00C762FE">
      <w:pPr>
        <w:numPr>
          <w:ilvl w:val="3"/>
          <w:numId w:val="6"/>
        </w:numPr>
        <w:spacing w:before="120" w:after="120"/>
        <w:jc w:val="both"/>
        <w:rPr>
          <w:rFonts w:ascii="Times New Roman" w:hAnsi="Times New Roman" w:cs="Times New Roman"/>
        </w:rPr>
      </w:pPr>
      <w:r w:rsidRPr="00C762FE">
        <w:rPr>
          <w:rFonts w:ascii="Times New Roman" w:hAnsi="Times New Roman" w:cs="Times New Roman"/>
        </w:rPr>
        <w:t xml:space="preserve">Compensatória, para a inexecução total do contrato prevista na alínea “c” do subitem 12.1, de </w:t>
      </w:r>
      <w:r w:rsidRPr="00C762FE">
        <w:rPr>
          <w:rFonts w:ascii="Times New Roman" w:hAnsi="Times New Roman" w:cs="Times New Roman"/>
          <w:b/>
          <w:bCs/>
          <w:i/>
          <w:iCs/>
        </w:rPr>
        <w:t>10% (dez por cento) a 30% (trinta por cento)</w:t>
      </w:r>
      <w:r w:rsidRPr="00C762FE">
        <w:rPr>
          <w:rFonts w:ascii="Times New Roman" w:hAnsi="Times New Roman" w:cs="Times New Roman"/>
        </w:rPr>
        <w:t xml:space="preserve"> do valor do Contrato. </w:t>
      </w:r>
    </w:p>
    <w:p w:rsidR="00C762FE" w:rsidRPr="00C762FE" w:rsidRDefault="00C762FE" w:rsidP="00C762FE">
      <w:pPr>
        <w:numPr>
          <w:ilvl w:val="3"/>
          <w:numId w:val="6"/>
        </w:numPr>
        <w:spacing w:before="120" w:after="120"/>
        <w:jc w:val="both"/>
        <w:rPr>
          <w:rFonts w:ascii="Times New Roman" w:hAnsi="Times New Roman" w:cs="Times New Roman"/>
        </w:rPr>
      </w:pPr>
      <w:r w:rsidRPr="00C762FE">
        <w:rPr>
          <w:rFonts w:ascii="Times New Roman" w:hAnsi="Times New Roman" w:cs="Times New Roman"/>
        </w:rPr>
        <w:t xml:space="preserve">Para infração descrita na alínea “b” do subitem 12.1, a multa será de </w:t>
      </w:r>
      <w:r w:rsidRPr="00C762FE">
        <w:rPr>
          <w:rFonts w:ascii="Times New Roman" w:hAnsi="Times New Roman" w:cs="Times New Roman"/>
          <w:b/>
          <w:bCs/>
          <w:i/>
          <w:iCs/>
        </w:rPr>
        <w:t>1,0% (um por cento) a 30% (trinta por cento)</w:t>
      </w:r>
      <w:proofErr w:type="gramStart"/>
      <w:r w:rsidRPr="00C762FE">
        <w:rPr>
          <w:rFonts w:ascii="Times New Roman" w:hAnsi="Times New Roman" w:cs="Times New Roman"/>
        </w:rPr>
        <w:t xml:space="preserve">  </w:t>
      </w:r>
      <w:proofErr w:type="gramEnd"/>
      <w:r w:rsidRPr="00C762FE">
        <w:rPr>
          <w:rFonts w:ascii="Times New Roman" w:hAnsi="Times New Roman" w:cs="Times New Roman"/>
        </w:rPr>
        <w:t>do valor do Contrato.</w:t>
      </w:r>
    </w:p>
    <w:p w:rsidR="00C762FE" w:rsidRPr="00C762FE" w:rsidRDefault="00C762FE" w:rsidP="00C762FE">
      <w:pPr>
        <w:numPr>
          <w:ilvl w:val="3"/>
          <w:numId w:val="6"/>
        </w:numPr>
        <w:spacing w:before="120" w:after="120"/>
        <w:jc w:val="both"/>
        <w:rPr>
          <w:rFonts w:ascii="Times New Roman" w:hAnsi="Times New Roman" w:cs="Times New Roman"/>
        </w:rPr>
      </w:pPr>
      <w:r w:rsidRPr="00C762FE">
        <w:rPr>
          <w:rFonts w:ascii="Times New Roman" w:hAnsi="Times New Roman" w:cs="Times New Roman"/>
        </w:rPr>
        <w:t>Para infrações descritas na alínea “d” do subitem 12.1, a multa será de</w:t>
      </w:r>
      <w:proofErr w:type="gramStart"/>
      <w:r w:rsidRPr="00C762FE">
        <w:rPr>
          <w:rFonts w:ascii="Times New Roman" w:hAnsi="Times New Roman" w:cs="Times New Roman"/>
        </w:rPr>
        <w:t xml:space="preserve"> </w:t>
      </w:r>
      <w:r w:rsidRPr="00C762FE">
        <w:rPr>
          <w:rFonts w:ascii="Times New Roman" w:hAnsi="Times New Roman" w:cs="Times New Roman"/>
          <w:b/>
          <w:bCs/>
          <w:i/>
          <w:iCs/>
        </w:rPr>
        <w:t xml:space="preserve"> </w:t>
      </w:r>
      <w:proofErr w:type="gramEnd"/>
      <w:r w:rsidRPr="00C762FE">
        <w:rPr>
          <w:rFonts w:ascii="Times New Roman" w:hAnsi="Times New Roman" w:cs="Times New Roman"/>
          <w:b/>
          <w:bCs/>
          <w:i/>
          <w:iCs/>
        </w:rPr>
        <w:t>0,5% (cinco décimos por cento) a 15% (quinze por cento)</w:t>
      </w:r>
      <w:r w:rsidRPr="00C762FE">
        <w:rPr>
          <w:rFonts w:ascii="Times New Roman" w:hAnsi="Times New Roman" w:cs="Times New Roman"/>
        </w:rPr>
        <w:t xml:space="preserve"> do valor do Contrato.</w:t>
      </w:r>
    </w:p>
    <w:p w:rsidR="00C762FE" w:rsidRPr="00C762FE" w:rsidRDefault="00C762FE" w:rsidP="00C762FE">
      <w:pPr>
        <w:numPr>
          <w:ilvl w:val="3"/>
          <w:numId w:val="6"/>
        </w:numPr>
        <w:spacing w:before="120" w:after="120"/>
        <w:jc w:val="both"/>
        <w:rPr>
          <w:rFonts w:ascii="Times New Roman" w:hAnsi="Times New Roman" w:cs="Times New Roman"/>
        </w:rPr>
      </w:pPr>
      <w:r w:rsidRPr="00C762FE">
        <w:rPr>
          <w:rFonts w:ascii="Times New Roman" w:hAnsi="Times New Roman" w:cs="Times New Roman"/>
        </w:rPr>
        <w:t xml:space="preserve">Para a infração descrita na alínea “a” do subitem 12.1, a multa será de </w:t>
      </w:r>
      <w:r w:rsidRPr="00C762FE">
        <w:rPr>
          <w:rFonts w:ascii="Times New Roman" w:hAnsi="Times New Roman" w:cs="Times New Roman"/>
          <w:b/>
          <w:bCs/>
          <w:i/>
          <w:iCs/>
        </w:rPr>
        <w:t>0,5% (cinco décimos por cento) a 15% (quinze por cento)</w:t>
      </w:r>
      <w:r w:rsidRPr="00C762FE">
        <w:rPr>
          <w:rFonts w:ascii="Times New Roman" w:hAnsi="Times New Roman" w:cs="Times New Roman"/>
        </w:rPr>
        <w:t xml:space="preserve"> do valor do Contrato.</w:t>
      </w:r>
    </w:p>
    <w:p w:rsidR="00C762FE" w:rsidRPr="00C762FE" w:rsidRDefault="00C762FE" w:rsidP="00C762FE">
      <w:pPr>
        <w:pStyle w:val="Nivel2"/>
        <w:ind w:left="420"/>
        <w:rPr>
          <w:rFonts w:ascii="Times New Roman" w:hAnsi="Times New Roman" w:cs="Times New Roman"/>
          <w:sz w:val="22"/>
          <w:szCs w:val="22"/>
        </w:rPr>
      </w:pPr>
      <w:r w:rsidRPr="00C762FE">
        <w:rPr>
          <w:rFonts w:ascii="Times New Roman" w:hAnsi="Times New Roman" w:cs="Times New Roman"/>
          <w:sz w:val="22"/>
          <w:szCs w:val="22"/>
        </w:rPr>
        <w:t>A aplicação das sanções previstas neste Contrato não exclui, em hipótese alguma, a obrigação de reparação integral do dano causado à Contratante (</w:t>
      </w:r>
      <w:r w:rsidRPr="00C762FE">
        <w:rPr>
          <w:rFonts w:ascii="Times New Roman" w:eastAsiaTheme="minorHAnsi" w:hAnsi="Times New Roman" w:cs="Times New Roman"/>
          <w:color w:val="0000FF"/>
          <w:sz w:val="22"/>
          <w:szCs w:val="22"/>
        </w:rPr>
        <w:t>art. 156, §9º, da Lei nº 14.133, de 2021</w:t>
      </w:r>
      <w:r w:rsidRPr="00C762FE">
        <w:rPr>
          <w:rFonts w:ascii="Times New Roman" w:hAnsi="Times New Roman" w:cs="Times New Roman"/>
          <w:sz w:val="22"/>
          <w:szCs w:val="22"/>
        </w:rPr>
        <w:t>).</w:t>
      </w:r>
    </w:p>
    <w:p w:rsidR="00C762FE" w:rsidRPr="00C762FE" w:rsidRDefault="00C762FE" w:rsidP="00C762FE">
      <w:pPr>
        <w:pStyle w:val="Nivel2"/>
        <w:ind w:left="420"/>
        <w:rPr>
          <w:rFonts w:ascii="Times New Roman" w:hAnsi="Times New Roman" w:cs="Times New Roman"/>
          <w:sz w:val="22"/>
          <w:szCs w:val="22"/>
        </w:rPr>
      </w:pPr>
      <w:r w:rsidRPr="00C762FE">
        <w:rPr>
          <w:rFonts w:ascii="Times New Roman" w:hAnsi="Times New Roman" w:cs="Times New Roman"/>
          <w:sz w:val="22"/>
          <w:szCs w:val="22"/>
        </w:rPr>
        <w:t>Todas as sanções previstas neste Contrato poderão ser aplicadas cumulativamente com a multa (</w:t>
      </w:r>
      <w:r w:rsidRPr="00C762FE">
        <w:rPr>
          <w:rFonts w:ascii="Times New Roman" w:hAnsi="Times New Roman" w:cs="Times New Roman"/>
          <w:color w:val="0000FF"/>
          <w:sz w:val="22"/>
          <w:szCs w:val="22"/>
        </w:rPr>
        <w:t>art. 156, §7º, da Lei nº 14.133, de 2021</w:t>
      </w:r>
      <w:r w:rsidRPr="00C762FE">
        <w:rPr>
          <w:rFonts w:ascii="Times New Roman" w:hAnsi="Times New Roman" w:cs="Times New Roman"/>
          <w:sz w:val="22"/>
          <w:szCs w:val="22"/>
        </w:rPr>
        <w:t>).</w:t>
      </w:r>
    </w:p>
    <w:p w:rsidR="00C762FE" w:rsidRPr="00C762FE" w:rsidRDefault="00C762FE" w:rsidP="00C762FE">
      <w:pPr>
        <w:pStyle w:val="Nivel3"/>
        <w:ind w:left="840"/>
        <w:rPr>
          <w:rFonts w:ascii="Times New Roman" w:hAnsi="Times New Roman" w:cs="Times New Roman"/>
          <w:sz w:val="22"/>
          <w:szCs w:val="22"/>
        </w:rPr>
      </w:pPr>
      <w:r w:rsidRPr="00C762FE">
        <w:rPr>
          <w:rFonts w:ascii="Times New Roman" w:hAnsi="Times New Roman" w:cs="Times New Roman"/>
          <w:sz w:val="22"/>
          <w:szCs w:val="22"/>
        </w:rPr>
        <w:t xml:space="preserve">Antes da aplicação da multa será facultada a defesa do interessado no prazo de 15 (quinze) dias úteis, contado da data de sua intimação (art. 157, da Lei nº 14.133, de </w:t>
      </w:r>
      <w:proofErr w:type="gramStart"/>
      <w:r w:rsidRPr="00C762FE">
        <w:rPr>
          <w:rFonts w:ascii="Times New Roman" w:hAnsi="Times New Roman" w:cs="Times New Roman"/>
          <w:sz w:val="22"/>
          <w:szCs w:val="22"/>
        </w:rPr>
        <w:t>2021)</w:t>
      </w:r>
      <w:proofErr w:type="gramEnd"/>
    </w:p>
    <w:p w:rsidR="00C762FE" w:rsidRPr="00C762FE" w:rsidRDefault="00C762FE" w:rsidP="00C762FE">
      <w:pPr>
        <w:pStyle w:val="Nivel3"/>
        <w:ind w:left="840"/>
        <w:rPr>
          <w:rFonts w:ascii="Times New Roman" w:hAnsi="Times New Roman" w:cs="Times New Roman"/>
          <w:sz w:val="22"/>
          <w:szCs w:val="22"/>
        </w:rPr>
      </w:pPr>
      <w:r w:rsidRPr="00C762FE">
        <w:rPr>
          <w:rFonts w:ascii="Times New Roman" w:hAnsi="Times New Roman" w:cs="Times New Roman"/>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rsidRPr="00C762FE">
        <w:rPr>
          <w:rFonts w:ascii="Times New Roman" w:hAnsi="Times New Roman" w:cs="Times New Roman"/>
          <w:color w:val="0000FF"/>
          <w:sz w:val="22"/>
          <w:szCs w:val="22"/>
        </w:rPr>
        <w:t>art. 156, §8º, da Lei nº 14.133, de 2021</w:t>
      </w:r>
      <w:r w:rsidRPr="00C762FE">
        <w:rPr>
          <w:rFonts w:ascii="Times New Roman" w:hAnsi="Times New Roman" w:cs="Times New Roman"/>
          <w:sz w:val="22"/>
          <w:szCs w:val="22"/>
        </w:rPr>
        <w:t>).</w:t>
      </w:r>
    </w:p>
    <w:p w:rsidR="00C762FE" w:rsidRPr="00C762FE" w:rsidRDefault="00C762FE" w:rsidP="00C762FE">
      <w:pPr>
        <w:pStyle w:val="Nivel3"/>
        <w:ind w:left="840"/>
        <w:rPr>
          <w:rFonts w:ascii="Times New Roman" w:hAnsi="Times New Roman" w:cs="Times New Roman"/>
          <w:sz w:val="22"/>
          <w:szCs w:val="22"/>
        </w:rPr>
      </w:pPr>
      <w:r w:rsidRPr="00C762FE">
        <w:rPr>
          <w:rFonts w:ascii="Times New Roman" w:hAnsi="Times New Roman" w:cs="Times New Roman"/>
          <w:sz w:val="22"/>
          <w:szCs w:val="22"/>
        </w:rPr>
        <w:t xml:space="preserve">Previamente ao encaminhamento à cobrança judicial, a multa poderá ser recolhida administrativamente no prazo máximo de </w:t>
      </w:r>
      <w:r w:rsidRPr="00C762FE">
        <w:rPr>
          <w:rFonts w:ascii="Times New Roman" w:hAnsi="Times New Roman" w:cs="Times New Roman"/>
          <w:b/>
          <w:bCs/>
          <w:i/>
          <w:iCs/>
          <w:color w:val="auto"/>
          <w:sz w:val="22"/>
          <w:szCs w:val="22"/>
        </w:rPr>
        <w:t>75 (setenta e cinco) dias,</w:t>
      </w:r>
      <w:r w:rsidRPr="00C762FE">
        <w:rPr>
          <w:rFonts w:ascii="Times New Roman" w:hAnsi="Times New Roman" w:cs="Times New Roman"/>
          <w:sz w:val="22"/>
          <w:szCs w:val="22"/>
        </w:rPr>
        <w:t xml:space="preserve"> a contar da data do recebimento da comunicação enviada pela autoridade competente.</w:t>
      </w:r>
      <w:bookmarkEnd w:id="5"/>
    </w:p>
    <w:p w:rsidR="00C762FE" w:rsidRPr="00C762FE" w:rsidRDefault="00C762FE" w:rsidP="00C762FE">
      <w:pPr>
        <w:pStyle w:val="Nivel2"/>
        <w:ind w:left="420"/>
        <w:rPr>
          <w:rFonts w:ascii="Times New Roman" w:hAnsi="Times New Roman" w:cs="Times New Roman"/>
          <w:sz w:val="22"/>
          <w:szCs w:val="22"/>
        </w:rPr>
      </w:pPr>
      <w:r w:rsidRPr="00C762FE">
        <w:rPr>
          <w:rFonts w:ascii="Times New Roman" w:hAnsi="Times New Roman" w:cs="Times New Roman"/>
          <w:sz w:val="22"/>
          <w:szCs w:val="22"/>
        </w:rPr>
        <w:lastRenderedPageBreak/>
        <w:t>A aplicação das sanções realizar-se-á em processo administrativo que assegure o contraditório e a ampla defesa ao Contratado, observando-se o procedimento previsto no caput e parágrafos do art. 158 da Lei n.° 14.133, de 2021, para as penalidades de impedimento de licitar e contratar e de declaração de inidoneidade para licitar ou contratar.</w:t>
      </w:r>
    </w:p>
    <w:p w:rsidR="00C762FE" w:rsidRPr="00C762FE" w:rsidRDefault="00C762FE" w:rsidP="00C762FE">
      <w:pPr>
        <w:pStyle w:val="Nivel2"/>
        <w:ind w:left="420"/>
        <w:rPr>
          <w:rFonts w:ascii="Times New Roman" w:hAnsi="Times New Roman" w:cs="Times New Roman"/>
          <w:sz w:val="22"/>
          <w:szCs w:val="22"/>
        </w:rPr>
      </w:pPr>
      <w:r w:rsidRPr="00C762FE">
        <w:rPr>
          <w:rFonts w:ascii="Times New Roman" w:hAnsi="Times New Roman" w:cs="Times New Roman"/>
          <w:sz w:val="22"/>
          <w:szCs w:val="22"/>
        </w:rPr>
        <w:t>Na aplicação das sanções serão considerados (</w:t>
      </w:r>
      <w:r w:rsidRPr="00C762FE">
        <w:rPr>
          <w:rFonts w:ascii="Times New Roman" w:hAnsi="Times New Roman" w:cs="Times New Roman"/>
          <w:color w:val="0000FF"/>
          <w:sz w:val="22"/>
          <w:szCs w:val="22"/>
        </w:rPr>
        <w:t xml:space="preserve">art. 156, §1º, da Lei nº 14.133, de </w:t>
      </w:r>
      <w:proofErr w:type="gramStart"/>
      <w:r w:rsidRPr="00C762FE">
        <w:rPr>
          <w:rFonts w:ascii="Times New Roman" w:hAnsi="Times New Roman" w:cs="Times New Roman"/>
          <w:color w:val="0000FF"/>
          <w:sz w:val="22"/>
          <w:szCs w:val="22"/>
        </w:rPr>
        <w:t>2021</w:t>
      </w:r>
      <w:r w:rsidRPr="00C762FE">
        <w:rPr>
          <w:rFonts w:ascii="Times New Roman" w:hAnsi="Times New Roman" w:cs="Times New Roman"/>
          <w:sz w:val="22"/>
          <w:szCs w:val="22"/>
        </w:rPr>
        <w:t>) :</w:t>
      </w:r>
      <w:proofErr w:type="gramEnd"/>
    </w:p>
    <w:p w:rsidR="00C762FE" w:rsidRPr="00C762FE" w:rsidRDefault="00C762FE" w:rsidP="00C762FE">
      <w:pPr>
        <w:pStyle w:val="PargrafodaLista"/>
        <w:numPr>
          <w:ilvl w:val="0"/>
          <w:numId w:val="7"/>
        </w:numPr>
        <w:spacing w:before="120" w:after="120"/>
        <w:ind w:left="1436" w:right="-30" w:hanging="360"/>
        <w:jc w:val="both"/>
        <w:rPr>
          <w:rFonts w:ascii="Times New Roman" w:hAnsi="Times New Roman" w:cs="Times New Roman"/>
        </w:rPr>
      </w:pPr>
      <w:proofErr w:type="gramStart"/>
      <w:r w:rsidRPr="00C762FE">
        <w:rPr>
          <w:rFonts w:ascii="Times New Roman" w:hAnsi="Times New Roman" w:cs="Times New Roman"/>
        </w:rPr>
        <w:t>a</w:t>
      </w:r>
      <w:proofErr w:type="gramEnd"/>
      <w:r w:rsidRPr="00C762FE">
        <w:rPr>
          <w:rFonts w:ascii="Times New Roman" w:hAnsi="Times New Roman" w:cs="Times New Roman"/>
        </w:rPr>
        <w:t xml:space="preserve"> natureza e a gravidade da infração cometida;</w:t>
      </w:r>
    </w:p>
    <w:p w:rsidR="00C762FE" w:rsidRPr="00C762FE" w:rsidRDefault="00C762FE" w:rsidP="00C762FE">
      <w:pPr>
        <w:pStyle w:val="PargrafodaLista"/>
        <w:numPr>
          <w:ilvl w:val="0"/>
          <w:numId w:val="7"/>
        </w:numPr>
        <w:spacing w:before="120" w:after="120"/>
        <w:ind w:left="1436" w:right="-30" w:hanging="360"/>
        <w:jc w:val="both"/>
        <w:rPr>
          <w:rFonts w:ascii="Times New Roman" w:hAnsi="Times New Roman" w:cs="Times New Roman"/>
        </w:rPr>
      </w:pPr>
      <w:proofErr w:type="gramStart"/>
      <w:r w:rsidRPr="00C762FE">
        <w:rPr>
          <w:rFonts w:ascii="Times New Roman" w:hAnsi="Times New Roman" w:cs="Times New Roman"/>
        </w:rPr>
        <w:t>as</w:t>
      </w:r>
      <w:proofErr w:type="gramEnd"/>
      <w:r w:rsidRPr="00C762FE">
        <w:rPr>
          <w:rFonts w:ascii="Times New Roman" w:hAnsi="Times New Roman" w:cs="Times New Roman"/>
        </w:rPr>
        <w:t xml:space="preserve"> peculiaridades do caso concreto;</w:t>
      </w:r>
    </w:p>
    <w:p w:rsidR="00C762FE" w:rsidRPr="00C762FE" w:rsidRDefault="00C762FE" w:rsidP="00C762FE">
      <w:pPr>
        <w:pStyle w:val="PargrafodaLista"/>
        <w:numPr>
          <w:ilvl w:val="0"/>
          <w:numId w:val="7"/>
        </w:numPr>
        <w:spacing w:before="120" w:after="120"/>
        <w:ind w:left="1436" w:right="-30" w:hanging="360"/>
        <w:jc w:val="both"/>
        <w:rPr>
          <w:rFonts w:ascii="Times New Roman" w:hAnsi="Times New Roman" w:cs="Times New Roman"/>
        </w:rPr>
      </w:pPr>
      <w:proofErr w:type="gramStart"/>
      <w:r w:rsidRPr="00C762FE">
        <w:rPr>
          <w:rFonts w:ascii="Times New Roman" w:hAnsi="Times New Roman" w:cs="Times New Roman"/>
        </w:rPr>
        <w:t>as</w:t>
      </w:r>
      <w:proofErr w:type="gramEnd"/>
      <w:r w:rsidRPr="00C762FE">
        <w:rPr>
          <w:rFonts w:ascii="Times New Roman" w:hAnsi="Times New Roman" w:cs="Times New Roman"/>
        </w:rPr>
        <w:t xml:space="preserve"> circunstâncias agravantes ou atenuantes;</w:t>
      </w:r>
    </w:p>
    <w:p w:rsidR="00C762FE" w:rsidRPr="00C762FE" w:rsidRDefault="00C762FE" w:rsidP="00C762FE">
      <w:pPr>
        <w:pStyle w:val="PargrafodaLista"/>
        <w:numPr>
          <w:ilvl w:val="0"/>
          <w:numId w:val="7"/>
        </w:numPr>
        <w:spacing w:before="120" w:after="120"/>
        <w:ind w:left="1436" w:right="-30" w:hanging="360"/>
        <w:jc w:val="both"/>
        <w:rPr>
          <w:rFonts w:ascii="Times New Roman" w:hAnsi="Times New Roman" w:cs="Times New Roman"/>
        </w:rPr>
      </w:pPr>
      <w:proofErr w:type="gramStart"/>
      <w:r w:rsidRPr="00C762FE">
        <w:rPr>
          <w:rFonts w:ascii="Times New Roman" w:hAnsi="Times New Roman" w:cs="Times New Roman"/>
        </w:rPr>
        <w:t>os</w:t>
      </w:r>
      <w:proofErr w:type="gramEnd"/>
      <w:r w:rsidRPr="00C762FE">
        <w:rPr>
          <w:rFonts w:ascii="Times New Roman" w:hAnsi="Times New Roman" w:cs="Times New Roman"/>
        </w:rPr>
        <w:t xml:space="preserve"> danos que dela provierem para o Contratante;</w:t>
      </w:r>
    </w:p>
    <w:p w:rsidR="00C762FE" w:rsidRPr="00C762FE" w:rsidRDefault="00C762FE" w:rsidP="00C762FE">
      <w:pPr>
        <w:pStyle w:val="PargrafodaLista"/>
        <w:numPr>
          <w:ilvl w:val="0"/>
          <w:numId w:val="7"/>
        </w:numPr>
        <w:spacing w:before="120" w:after="120"/>
        <w:ind w:left="1436" w:right="-30" w:hanging="360"/>
        <w:jc w:val="both"/>
        <w:rPr>
          <w:rFonts w:ascii="Times New Roman" w:hAnsi="Times New Roman" w:cs="Times New Roman"/>
        </w:rPr>
      </w:pPr>
      <w:proofErr w:type="gramStart"/>
      <w:r w:rsidRPr="00C762FE">
        <w:rPr>
          <w:rFonts w:ascii="Times New Roman" w:hAnsi="Times New Roman" w:cs="Times New Roman"/>
        </w:rPr>
        <w:t>a</w:t>
      </w:r>
      <w:proofErr w:type="gramEnd"/>
      <w:r w:rsidRPr="00C762FE">
        <w:rPr>
          <w:rFonts w:ascii="Times New Roman" w:hAnsi="Times New Roman" w:cs="Times New Roman"/>
        </w:rPr>
        <w:t xml:space="preserve"> implantação ou o aperfeiçoamento de programa de integridade, conforme normas e orientações dos órgãos de controle.</w:t>
      </w:r>
    </w:p>
    <w:p w:rsidR="00C762FE" w:rsidRPr="00C762FE" w:rsidRDefault="00C762FE" w:rsidP="00C762FE">
      <w:pPr>
        <w:pStyle w:val="Nivel2"/>
        <w:ind w:left="420"/>
        <w:rPr>
          <w:rFonts w:ascii="Times New Roman" w:hAnsi="Times New Roman" w:cs="Times New Roman"/>
          <w:i/>
          <w:sz w:val="22"/>
          <w:szCs w:val="22"/>
        </w:rPr>
      </w:pPr>
      <w:r w:rsidRPr="00C762FE">
        <w:rPr>
          <w:rFonts w:ascii="Times New Roman" w:hAnsi="Times New Roman" w:cs="Times New Roman"/>
          <w:sz w:val="22"/>
          <w:szCs w:val="22"/>
        </w:rPr>
        <w:t xml:space="preserve">Os atos previstos como infrações administrativas na </w:t>
      </w:r>
      <w:r w:rsidRPr="00C762FE">
        <w:rPr>
          <w:rFonts w:ascii="Times New Roman" w:hAnsi="Times New Roman" w:cs="Times New Roman"/>
          <w:color w:val="0000FF"/>
          <w:sz w:val="22"/>
          <w:szCs w:val="22"/>
        </w:rPr>
        <w:t>Lei n.° 14.133, de 2021</w:t>
      </w:r>
      <w:r w:rsidRPr="00C762FE">
        <w:rPr>
          <w:rFonts w:ascii="Times New Roman" w:hAnsi="Times New Roman" w:cs="Times New Roman"/>
          <w:sz w:val="22"/>
          <w:szCs w:val="22"/>
        </w:rPr>
        <w:t xml:space="preserve">, ou em outras leis de licitações e contratos da Administração Pública que também sejam tipificados como atos lesivos na </w:t>
      </w:r>
      <w:r w:rsidRPr="00C762FE">
        <w:rPr>
          <w:rFonts w:ascii="Times New Roman" w:hAnsi="Times New Roman" w:cs="Times New Roman"/>
          <w:color w:val="0000FF"/>
          <w:sz w:val="22"/>
          <w:szCs w:val="22"/>
        </w:rPr>
        <w:t>Lei n.° 12.846, de 2013</w:t>
      </w:r>
      <w:r w:rsidRPr="00C762FE">
        <w:rPr>
          <w:rFonts w:ascii="Times New Roman" w:hAnsi="Times New Roman" w:cs="Times New Roman"/>
          <w:sz w:val="22"/>
          <w:szCs w:val="22"/>
        </w:rPr>
        <w:t xml:space="preserve">, serão apurados e julgados conjuntamente, nos mesmos autos, observados o rito procedimental e autoridade </w:t>
      </w:r>
      <w:proofErr w:type="gramStart"/>
      <w:r w:rsidRPr="00C762FE">
        <w:rPr>
          <w:rFonts w:ascii="Times New Roman" w:hAnsi="Times New Roman" w:cs="Times New Roman"/>
          <w:sz w:val="22"/>
          <w:szCs w:val="22"/>
        </w:rPr>
        <w:t>competente definidos</w:t>
      </w:r>
      <w:proofErr w:type="gramEnd"/>
      <w:r w:rsidRPr="00C762FE">
        <w:rPr>
          <w:rFonts w:ascii="Times New Roman" w:hAnsi="Times New Roman" w:cs="Times New Roman"/>
          <w:sz w:val="22"/>
          <w:szCs w:val="22"/>
        </w:rPr>
        <w:t xml:space="preserve"> na referida </w:t>
      </w:r>
      <w:r w:rsidRPr="00C762FE">
        <w:rPr>
          <w:rFonts w:ascii="Times New Roman" w:hAnsi="Times New Roman" w:cs="Times New Roman"/>
          <w:color w:val="0000FF"/>
          <w:sz w:val="22"/>
          <w:szCs w:val="22"/>
        </w:rPr>
        <w:t>Lei (art. 159)</w:t>
      </w:r>
      <w:r w:rsidRPr="00C762FE">
        <w:rPr>
          <w:rFonts w:ascii="Times New Roman" w:hAnsi="Times New Roman" w:cs="Times New Roman"/>
          <w:sz w:val="22"/>
          <w:szCs w:val="22"/>
        </w:rPr>
        <w:t>.</w:t>
      </w:r>
    </w:p>
    <w:p w:rsidR="00C762FE" w:rsidRPr="00C762FE" w:rsidRDefault="00C762FE" w:rsidP="00C762FE">
      <w:pPr>
        <w:pStyle w:val="Nivel2"/>
        <w:ind w:left="420"/>
        <w:rPr>
          <w:rFonts w:ascii="Times New Roman" w:hAnsi="Times New Roman" w:cs="Times New Roman"/>
          <w:i/>
          <w:sz w:val="22"/>
          <w:szCs w:val="22"/>
        </w:rPr>
      </w:pPr>
      <w:r w:rsidRPr="00C762FE">
        <w:rPr>
          <w:rFonts w:ascii="Times New Roman" w:hAnsi="Times New Roman" w:cs="Times New Roman"/>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rsidRPr="00C762FE">
        <w:rPr>
          <w:rFonts w:ascii="Times New Roman" w:hAnsi="Times New Roman" w:cs="Times New Roman"/>
          <w:color w:val="0000FF"/>
          <w:sz w:val="22"/>
          <w:szCs w:val="22"/>
        </w:rPr>
        <w:t>art. 160, da Lei nº 14.133, de 2021</w:t>
      </w:r>
      <w:r w:rsidRPr="00C762FE">
        <w:rPr>
          <w:rFonts w:ascii="Times New Roman" w:hAnsi="Times New Roman" w:cs="Times New Roman"/>
          <w:sz w:val="22"/>
          <w:szCs w:val="22"/>
        </w:rPr>
        <w:t>).</w:t>
      </w:r>
    </w:p>
    <w:p w:rsidR="00C762FE" w:rsidRPr="00C762FE" w:rsidRDefault="00C762FE" w:rsidP="00C762FE">
      <w:pPr>
        <w:pStyle w:val="Nivel2"/>
        <w:ind w:left="420"/>
        <w:rPr>
          <w:rFonts w:ascii="Times New Roman" w:hAnsi="Times New Roman" w:cs="Times New Roman"/>
          <w:i/>
          <w:sz w:val="22"/>
          <w:szCs w:val="22"/>
        </w:rPr>
      </w:pPr>
      <w:r w:rsidRPr="00C762FE">
        <w:rPr>
          <w:rFonts w:ascii="Times New Roman" w:hAnsi="Times New Roman" w:cs="Times New Roman"/>
          <w:sz w:val="22"/>
          <w:szCs w:val="22"/>
        </w:rPr>
        <w:t xml:space="preserve">O Contratante deverá, no prazo máximo </w:t>
      </w:r>
      <w:r w:rsidRPr="00C762FE">
        <w:rPr>
          <w:rFonts w:ascii="Times New Roman" w:hAnsi="Times New Roman" w:cs="Times New Roman"/>
          <w:b/>
          <w:bCs/>
          <w:i/>
          <w:iCs/>
          <w:sz w:val="22"/>
          <w:szCs w:val="22"/>
        </w:rPr>
        <w:t>15 (quinze) dias úteis</w:t>
      </w:r>
      <w:r w:rsidRPr="00C762FE">
        <w:rPr>
          <w:rFonts w:ascii="Times New Roman" w:hAnsi="Times New Roman" w:cs="Times New Roman"/>
          <w:sz w:val="22"/>
          <w:szCs w:val="22"/>
        </w:rPr>
        <w:t>, contado da data de aplicação da sanção, informar e manter atualizados os dados relativos às sanções por ela aplicadas, para fins de publicidade no Cadastro Nacional de Empresas Inidôneas e Suspensas (</w:t>
      </w:r>
      <w:proofErr w:type="spellStart"/>
      <w:r w:rsidRPr="00C762FE">
        <w:rPr>
          <w:rFonts w:ascii="Times New Roman" w:hAnsi="Times New Roman" w:cs="Times New Roman"/>
          <w:sz w:val="22"/>
          <w:szCs w:val="22"/>
        </w:rPr>
        <w:t>Ceis</w:t>
      </w:r>
      <w:proofErr w:type="spellEnd"/>
      <w:r w:rsidRPr="00C762FE">
        <w:rPr>
          <w:rFonts w:ascii="Times New Roman" w:hAnsi="Times New Roman" w:cs="Times New Roman"/>
          <w:sz w:val="22"/>
          <w:szCs w:val="22"/>
        </w:rPr>
        <w:t>) e no Cadastro Nacional de Empresas Punidas (CNEP), instituídos no âmbito do Poder Executivo Federal. (</w:t>
      </w:r>
      <w:r w:rsidRPr="00C762FE">
        <w:rPr>
          <w:rFonts w:ascii="Times New Roman" w:hAnsi="Times New Roman" w:cs="Times New Roman"/>
          <w:color w:val="0000FF"/>
          <w:sz w:val="22"/>
          <w:szCs w:val="22"/>
        </w:rPr>
        <w:t>art. 161, da Lei nº 14.133, de 2021</w:t>
      </w:r>
      <w:r w:rsidRPr="00C762FE">
        <w:rPr>
          <w:rFonts w:ascii="Times New Roman" w:hAnsi="Times New Roman" w:cs="Times New Roman"/>
          <w:sz w:val="22"/>
          <w:szCs w:val="22"/>
        </w:rPr>
        <w:t>).</w:t>
      </w:r>
    </w:p>
    <w:p w:rsidR="00C762FE" w:rsidRPr="00C762FE" w:rsidRDefault="00C762FE" w:rsidP="00C762FE">
      <w:pPr>
        <w:pStyle w:val="Nivel2"/>
        <w:ind w:left="420"/>
        <w:rPr>
          <w:rFonts w:ascii="Times New Roman" w:hAnsi="Times New Roman" w:cs="Times New Roman"/>
          <w:iCs/>
          <w:sz w:val="22"/>
          <w:szCs w:val="22"/>
        </w:rPr>
      </w:pPr>
      <w:r w:rsidRPr="00C762FE">
        <w:rPr>
          <w:rFonts w:ascii="Times New Roman" w:hAnsi="Times New Roman" w:cs="Times New Roman"/>
          <w:sz w:val="22"/>
          <w:szCs w:val="22"/>
        </w:rPr>
        <w:t>As sanções de impedimento de licitar e contratar e declaração de inidoneidade para licitar ou contratar são passíveis de reabilitação na forma do</w:t>
      </w:r>
      <w:r w:rsidRPr="00C762FE">
        <w:rPr>
          <w:rFonts w:ascii="Times New Roman" w:hAnsi="Times New Roman" w:cs="Times New Roman"/>
          <w:color w:val="0000FF"/>
          <w:sz w:val="22"/>
          <w:szCs w:val="22"/>
        </w:rPr>
        <w:t xml:space="preserve"> art. 163 da Lei n.° 14.133/21</w:t>
      </w:r>
      <w:r w:rsidRPr="00C762FE">
        <w:rPr>
          <w:rFonts w:ascii="Times New Roman" w:hAnsi="Times New Roman" w:cs="Times New Roman"/>
          <w:sz w:val="22"/>
          <w:szCs w:val="22"/>
        </w:rPr>
        <w:t>.</w:t>
      </w:r>
    </w:p>
    <w:p w:rsidR="00C762FE" w:rsidRPr="00C762FE" w:rsidRDefault="00C762FE" w:rsidP="00C762FE">
      <w:pPr>
        <w:pStyle w:val="Nivel2"/>
        <w:ind w:left="420"/>
        <w:rPr>
          <w:rFonts w:ascii="Times New Roman" w:hAnsi="Times New Roman" w:cs="Times New Roman"/>
          <w:iCs/>
          <w:sz w:val="22"/>
          <w:szCs w:val="22"/>
        </w:rPr>
      </w:pPr>
      <w:r w:rsidRPr="00C762FE">
        <w:rPr>
          <w:rFonts w:ascii="Times New Roman" w:hAnsi="Times New Roman" w:cs="Times New Roman"/>
          <w:iCs/>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C762FE">
        <w:rPr>
          <w:rFonts w:ascii="Times New Roman" w:hAnsi="Times New Roman" w:cs="Times New Roman"/>
          <w:iCs/>
          <w:sz w:val="22"/>
          <w:szCs w:val="22"/>
        </w:rPr>
        <w:t>órgão decorrentes deste mesmo contrato ou de outros contratos administrativos que o contratado possua com o mesmo órgão</w:t>
      </w:r>
      <w:proofErr w:type="gramEnd"/>
      <w:r w:rsidRPr="00C762FE">
        <w:rPr>
          <w:rFonts w:ascii="Times New Roman" w:hAnsi="Times New Roman" w:cs="Times New Roman"/>
          <w:iCs/>
          <w:sz w:val="22"/>
          <w:szCs w:val="22"/>
        </w:rPr>
        <w:t xml:space="preserve"> ora contratante, na forma da </w:t>
      </w:r>
      <w:r w:rsidRPr="00C762FE">
        <w:rPr>
          <w:rFonts w:ascii="Times New Roman" w:hAnsi="Times New Roman" w:cs="Times New Roman"/>
          <w:iCs/>
          <w:color w:val="0000FF"/>
          <w:sz w:val="22"/>
          <w:szCs w:val="22"/>
        </w:rPr>
        <w:t>Instrução Normativa SEGES/ME nº 26, de 13 de abril de 2022</w:t>
      </w:r>
      <w:r w:rsidRPr="00C762FE">
        <w:rPr>
          <w:rFonts w:ascii="Times New Roman" w:hAnsi="Times New Roman" w:cs="Times New Roman"/>
          <w:iCs/>
          <w:sz w:val="22"/>
          <w:szCs w:val="22"/>
        </w:rPr>
        <w:t>.</w:t>
      </w:r>
    </w:p>
    <w:p w:rsidR="00C762FE" w:rsidRPr="00C762FE" w:rsidRDefault="00C762FE" w:rsidP="00C762FE">
      <w:pPr>
        <w:pStyle w:val="Nivel01"/>
        <w:rPr>
          <w:rFonts w:ascii="Times New Roman" w:hAnsi="Times New Roman" w:cs="Times New Roman"/>
          <w:sz w:val="22"/>
          <w:szCs w:val="22"/>
        </w:rPr>
      </w:pPr>
      <w:r w:rsidRPr="00C762FE">
        <w:rPr>
          <w:rFonts w:ascii="Times New Roman" w:hAnsi="Times New Roman" w:cs="Times New Roman"/>
          <w:sz w:val="22"/>
          <w:szCs w:val="22"/>
        </w:rPr>
        <w:t>DA EXTINÇÃO CONTRATUAL</w:t>
      </w:r>
    </w:p>
    <w:p w:rsidR="00C762FE" w:rsidRPr="00C762FE" w:rsidRDefault="00C762FE" w:rsidP="00C762FE">
      <w:pPr>
        <w:pStyle w:val="Nivel2"/>
        <w:ind w:left="420"/>
        <w:rPr>
          <w:rFonts w:ascii="Times New Roman" w:hAnsi="Times New Roman" w:cs="Times New Roman"/>
          <w:sz w:val="22"/>
          <w:szCs w:val="22"/>
        </w:rPr>
      </w:pPr>
      <w:r w:rsidRPr="00C762FE">
        <w:rPr>
          <w:rFonts w:ascii="Times New Roman" w:hAnsi="Times New Roman" w:cs="Times New Roman"/>
          <w:sz w:val="22"/>
          <w:szCs w:val="22"/>
        </w:rPr>
        <w:t>O contrato se extingue quando vencido o prazo nele estipulado, independentemente de terem sido cumpridas ou não as obrigações de ambas as partes contraentes.</w:t>
      </w:r>
    </w:p>
    <w:p w:rsidR="00C762FE" w:rsidRPr="00C762FE" w:rsidRDefault="00C762FE" w:rsidP="00C762FE">
      <w:pPr>
        <w:pStyle w:val="Nivel3"/>
        <w:ind w:left="840"/>
        <w:rPr>
          <w:rFonts w:ascii="Times New Roman" w:hAnsi="Times New Roman" w:cs="Times New Roman"/>
          <w:sz w:val="22"/>
          <w:szCs w:val="22"/>
        </w:rPr>
      </w:pPr>
      <w:r w:rsidRPr="00C762FE">
        <w:rPr>
          <w:rFonts w:ascii="Times New Roman" w:hAnsi="Times New Roman" w:cs="Times New Roman"/>
          <w:sz w:val="22"/>
          <w:szCs w:val="22"/>
        </w:rPr>
        <w:lastRenderedPageBreak/>
        <w:t>O contrato pode ser extinto antes do prazo nele fixado, sem ônus para o Contratante, quando esta não dispuser de créditos orçamentários para sua continuidade ou quando entender que o contrato não mais lhe oferece vantagem.</w:t>
      </w:r>
      <w:proofErr w:type="gramStart"/>
      <w:r w:rsidRPr="00C762FE">
        <w:rPr>
          <w:rFonts w:ascii="Times New Roman" w:hAnsi="Times New Roman" w:cs="Times New Roman"/>
          <w:sz w:val="22"/>
          <w:szCs w:val="22"/>
        </w:rPr>
        <w:tab/>
      </w:r>
      <w:proofErr w:type="gramEnd"/>
    </w:p>
    <w:p w:rsidR="00C762FE" w:rsidRPr="00C762FE" w:rsidRDefault="00C762FE" w:rsidP="00C762FE">
      <w:pPr>
        <w:pStyle w:val="Nivel3"/>
        <w:ind w:left="840"/>
        <w:rPr>
          <w:rFonts w:ascii="Times New Roman" w:hAnsi="Times New Roman" w:cs="Times New Roman"/>
          <w:sz w:val="22"/>
          <w:szCs w:val="22"/>
        </w:rPr>
      </w:pPr>
      <w:r w:rsidRPr="00C762FE">
        <w:rPr>
          <w:rFonts w:ascii="Times New Roman" w:hAnsi="Times New Roman" w:cs="Times New Roman"/>
          <w:sz w:val="22"/>
          <w:szCs w:val="22"/>
        </w:rPr>
        <w:t xml:space="preserve">A extinção nesta hipótese ocorrerá na próxima data de aniversário do contrato, desde que haja a notificação do contratado pelo contratante nesse sentido com pelo menos </w:t>
      </w:r>
      <w:proofErr w:type="gramStart"/>
      <w:r w:rsidRPr="00C762FE">
        <w:rPr>
          <w:rFonts w:ascii="Times New Roman" w:hAnsi="Times New Roman" w:cs="Times New Roman"/>
          <w:b/>
          <w:bCs/>
          <w:i/>
          <w:iCs/>
          <w:sz w:val="22"/>
          <w:szCs w:val="22"/>
        </w:rPr>
        <w:t>2</w:t>
      </w:r>
      <w:proofErr w:type="gramEnd"/>
      <w:r w:rsidRPr="00C762FE">
        <w:rPr>
          <w:rFonts w:ascii="Times New Roman" w:hAnsi="Times New Roman" w:cs="Times New Roman"/>
          <w:b/>
          <w:bCs/>
          <w:i/>
          <w:iCs/>
          <w:sz w:val="22"/>
          <w:szCs w:val="22"/>
        </w:rPr>
        <w:t xml:space="preserve"> (dois) meses</w:t>
      </w:r>
      <w:r w:rsidRPr="00C762FE">
        <w:rPr>
          <w:rFonts w:ascii="Times New Roman" w:hAnsi="Times New Roman" w:cs="Times New Roman"/>
          <w:sz w:val="22"/>
          <w:szCs w:val="22"/>
        </w:rPr>
        <w:t xml:space="preserve"> de antecedência desse dia.</w:t>
      </w:r>
    </w:p>
    <w:p w:rsidR="00C762FE" w:rsidRPr="00C762FE" w:rsidRDefault="00C762FE" w:rsidP="00C762FE">
      <w:pPr>
        <w:pStyle w:val="Nivel3"/>
        <w:ind w:left="840"/>
        <w:rPr>
          <w:rFonts w:ascii="Times New Roman" w:hAnsi="Times New Roman" w:cs="Times New Roman"/>
          <w:sz w:val="22"/>
          <w:szCs w:val="22"/>
        </w:rPr>
      </w:pPr>
      <w:r w:rsidRPr="00C762FE">
        <w:rPr>
          <w:rFonts w:ascii="Times New Roman" w:hAnsi="Times New Roman" w:cs="Times New Roman"/>
          <w:sz w:val="22"/>
          <w:szCs w:val="22"/>
        </w:rPr>
        <w:t xml:space="preserve">Caso a notificação da </w:t>
      </w:r>
      <w:proofErr w:type="spellStart"/>
      <w:proofErr w:type="gramStart"/>
      <w:r w:rsidRPr="00C762FE">
        <w:rPr>
          <w:rFonts w:ascii="Times New Roman" w:hAnsi="Times New Roman" w:cs="Times New Roman"/>
          <w:sz w:val="22"/>
          <w:szCs w:val="22"/>
        </w:rPr>
        <w:t>não-continuidade</w:t>
      </w:r>
      <w:proofErr w:type="spellEnd"/>
      <w:proofErr w:type="gramEnd"/>
      <w:r w:rsidRPr="00C762FE">
        <w:rPr>
          <w:rFonts w:ascii="Times New Roman" w:hAnsi="Times New Roman" w:cs="Times New Roman"/>
          <w:sz w:val="22"/>
          <w:szCs w:val="22"/>
        </w:rPr>
        <w:t xml:space="preserve"> do contrato de que trata este subitem ocorra com menos de </w:t>
      </w:r>
      <w:r w:rsidRPr="00C762FE">
        <w:rPr>
          <w:rFonts w:ascii="Times New Roman" w:hAnsi="Times New Roman" w:cs="Times New Roman"/>
          <w:b/>
          <w:bCs/>
          <w:i/>
          <w:iCs/>
          <w:sz w:val="22"/>
          <w:szCs w:val="22"/>
        </w:rPr>
        <w:t>2 (dois) meses</w:t>
      </w:r>
      <w:r w:rsidRPr="00C762FE">
        <w:rPr>
          <w:rFonts w:ascii="Times New Roman" w:hAnsi="Times New Roman" w:cs="Times New Roman"/>
          <w:sz w:val="22"/>
          <w:szCs w:val="22"/>
        </w:rPr>
        <w:t xml:space="preserve"> da data de aniversário, a extinção contratual ocorrerá após </w:t>
      </w:r>
      <w:r w:rsidRPr="00C762FE">
        <w:rPr>
          <w:rFonts w:ascii="Times New Roman" w:hAnsi="Times New Roman" w:cs="Times New Roman"/>
          <w:b/>
          <w:bCs/>
          <w:i/>
          <w:iCs/>
          <w:sz w:val="22"/>
          <w:szCs w:val="22"/>
        </w:rPr>
        <w:t>2 (dois) meses</w:t>
      </w:r>
      <w:r w:rsidRPr="00C762FE">
        <w:rPr>
          <w:rFonts w:ascii="Times New Roman" w:hAnsi="Times New Roman" w:cs="Times New Roman"/>
          <w:sz w:val="22"/>
          <w:szCs w:val="22"/>
        </w:rPr>
        <w:t xml:space="preserve"> da data da comunicação.</w:t>
      </w:r>
    </w:p>
    <w:p w:rsidR="00C762FE" w:rsidRPr="00C762FE" w:rsidRDefault="00C762FE" w:rsidP="00C762FE">
      <w:pPr>
        <w:pStyle w:val="Nivel2"/>
        <w:ind w:left="420"/>
        <w:rPr>
          <w:rFonts w:ascii="Times New Roman" w:hAnsi="Times New Roman" w:cs="Times New Roman"/>
          <w:sz w:val="22"/>
          <w:szCs w:val="22"/>
        </w:rPr>
      </w:pPr>
      <w:r w:rsidRPr="00C762FE">
        <w:rPr>
          <w:rFonts w:ascii="Times New Roman" w:hAnsi="Times New Roman" w:cs="Times New Roman"/>
          <w:sz w:val="22"/>
          <w:szCs w:val="22"/>
        </w:rPr>
        <w:t xml:space="preserve">O contrato poderá ser extinto antes de cumpridas as obrigações nele estipuladas, </w:t>
      </w:r>
      <w:proofErr w:type="gramStart"/>
      <w:r w:rsidRPr="00C762FE">
        <w:rPr>
          <w:rFonts w:ascii="Times New Roman" w:hAnsi="Times New Roman" w:cs="Times New Roman"/>
          <w:sz w:val="22"/>
          <w:szCs w:val="22"/>
        </w:rPr>
        <w:t>ou antes</w:t>
      </w:r>
      <w:proofErr w:type="gramEnd"/>
      <w:r w:rsidRPr="00C762FE">
        <w:rPr>
          <w:rFonts w:ascii="Times New Roman" w:hAnsi="Times New Roman" w:cs="Times New Roman"/>
          <w:sz w:val="22"/>
          <w:szCs w:val="22"/>
        </w:rPr>
        <w:t xml:space="preserve"> do prazo nele fixado, por algum dos motivos previstos no </w:t>
      </w:r>
      <w:hyperlink r:id="rId30" w:anchor="art137">
        <w:r w:rsidRPr="00C762FE">
          <w:rPr>
            <w:rFonts w:ascii="Times New Roman" w:hAnsi="Times New Roman" w:cs="Times New Roman"/>
            <w:sz w:val="22"/>
            <w:szCs w:val="22"/>
          </w:rPr>
          <w:t>artigo 137 da Lei nº 14.133/21</w:t>
        </w:r>
      </w:hyperlink>
      <w:r w:rsidRPr="00C762FE">
        <w:rPr>
          <w:rFonts w:ascii="Times New Roman" w:hAnsi="Times New Roman" w:cs="Times New Roman"/>
          <w:sz w:val="22"/>
          <w:szCs w:val="22"/>
        </w:rPr>
        <w:t>, bem como amigavelmente, assegurados o contraditório e a ampla defesa.</w:t>
      </w:r>
    </w:p>
    <w:p w:rsidR="00C762FE" w:rsidRPr="00C762FE" w:rsidRDefault="00C762FE" w:rsidP="00C762FE">
      <w:pPr>
        <w:pStyle w:val="Nivel3"/>
        <w:ind w:left="840"/>
        <w:rPr>
          <w:rFonts w:ascii="Times New Roman" w:hAnsi="Times New Roman" w:cs="Times New Roman"/>
          <w:sz w:val="22"/>
          <w:szCs w:val="22"/>
        </w:rPr>
      </w:pPr>
      <w:r w:rsidRPr="00C762FE">
        <w:rPr>
          <w:rFonts w:ascii="Times New Roman" w:hAnsi="Times New Roman" w:cs="Times New Roman"/>
          <w:sz w:val="22"/>
          <w:szCs w:val="22"/>
        </w:rPr>
        <w:t xml:space="preserve">Nesta hipótese, aplicam-se também os </w:t>
      </w:r>
      <w:hyperlink r:id="rId31" w:anchor="art138" w:history="1">
        <w:r w:rsidRPr="00C762FE">
          <w:rPr>
            <w:rFonts w:ascii="Times New Roman" w:hAnsi="Times New Roman" w:cs="Times New Roman"/>
            <w:sz w:val="22"/>
            <w:szCs w:val="22"/>
          </w:rPr>
          <w:t>artigos 138 e 139</w:t>
        </w:r>
      </w:hyperlink>
      <w:r w:rsidRPr="00C762FE">
        <w:rPr>
          <w:rFonts w:ascii="Times New Roman" w:hAnsi="Times New Roman" w:cs="Times New Roman"/>
          <w:sz w:val="22"/>
          <w:szCs w:val="22"/>
        </w:rPr>
        <w:t xml:space="preserve"> da mesma Lei.</w:t>
      </w:r>
    </w:p>
    <w:p w:rsidR="00C762FE" w:rsidRPr="00C762FE" w:rsidRDefault="00C762FE" w:rsidP="00C762FE">
      <w:pPr>
        <w:pStyle w:val="Nivel3"/>
        <w:ind w:left="840"/>
        <w:rPr>
          <w:rFonts w:ascii="Times New Roman" w:hAnsi="Times New Roman" w:cs="Times New Roman"/>
          <w:sz w:val="22"/>
          <w:szCs w:val="22"/>
        </w:rPr>
      </w:pPr>
      <w:r w:rsidRPr="00C762FE">
        <w:rPr>
          <w:rFonts w:ascii="Times New Roman" w:hAnsi="Times New Roman" w:cs="Times New Roman"/>
          <w:sz w:val="22"/>
          <w:szCs w:val="22"/>
        </w:rPr>
        <w:t>A alteração social ou a modificação da finalidade ou da estrutura da empresa não ensejará a extinção se não restringir sua capacidade de concluir o contrato.</w:t>
      </w:r>
    </w:p>
    <w:p w:rsidR="00C762FE" w:rsidRPr="00C762FE" w:rsidRDefault="00C762FE" w:rsidP="00C762FE">
      <w:pPr>
        <w:pStyle w:val="Nivel3"/>
        <w:ind w:left="840"/>
        <w:rPr>
          <w:rFonts w:ascii="Times New Roman" w:hAnsi="Times New Roman" w:cs="Times New Roman"/>
          <w:sz w:val="22"/>
          <w:szCs w:val="22"/>
        </w:rPr>
      </w:pPr>
      <w:r w:rsidRPr="00C762FE">
        <w:rPr>
          <w:rFonts w:ascii="Times New Roman" w:hAnsi="Times New Roman" w:cs="Times New Roman"/>
          <w:sz w:val="22"/>
          <w:szCs w:val="22"/>
        </w:rPr>
        <w:t>Se a operação implicar mudança da pessoa jurídica contratada, deverá ser formalizado termo aditivo para alteração subjetiva.</w:t>
      </w:r>
    </w:p>
    <w:p w:rsidR="00C762FE" w:rsidRPr="00C762FE" w:rsidRDefault="00C762FE" w:rsidP="00C762FE">
      <w:pPr>
        <w:pStyle w:val="Nivel2"/>
        <w:ind w:left="420"/>
        <w:rPr>
          <w:rFonts w:ascii="Times New Roman" w:hAnsi="Times New Roman" w:cs="Times New Roman"/>
          <w:sz w:val="22"/>
          <w:szCs w:val="22"/>
        </w:rPr>
      </w:pPr>
      <w:r w:rsidRPr="00C762FE">
        <w:rPr>
          <w:rFonts w:ascii="Times New Roman" w:hAnsi="Times New Roman" w:cs="Times New Roman"/>
          <w:sz w:val="22"/>
          <w:szCs w:val="22"/>
        </w:rPr>
        <w:t>O termo de extinção, sempre que possível, será precedido:</w:t>
      </w:r>
      <w:proofErr w:type="gramStart"/>
      <w:r w:rsidRPr="00C762FE">
        <w:rPr>
          <w:rFonts w:ascii="Times New Roman" w:hAnsi="Times New Roman" w:cs="Times New Roman"/>
          <w:sz w:val="22"/>
          <w:szCs w:val="22"/>
        </w:rPr>
        <w:tab/>
      </w:r>
      <w:proofErr w:type="gramEnd"/>
    </w:p>
    <w:p w:rsidR="00C762FE" w:rsidRPr="00C762FE" w:rsidRDefault="00C762FE" w:rsidP="00C762FE">
      <w:pPr>
        <w:pStyle w:val="Nivel3"/>
        <w:ind w:left="840"/>
        <w:rPr>
          <w:rFonts w:ascii="Times New Roman" w:hAnsi="Times New Roman" w:cs="Times New Roman"/>
          <w:sz w:val="22"/>
          <w:szCs w:val="22"/>
        </w:rPr>
      </w:pPr>
      <w:r w:rsidRPr="00C762FE">
        <w:rPr>
          <w:rFonts w:ascii="Times New Roman" w:hAnsi="Times New Roman" w:cs="Times New Roman"/>
          <w:sz w:val="22"/>
          <w:szCs w:val="22"/>
        </w:rPr>
        <w:t>Balanço dos eventos contratuais já cumpridos ou parcialmente cumpridos;</w:t>
      </w:r>
    </w:p>
    <w:p w:rsidR="00C762FE" w:rsidRPr="00C762FE" w:rsidRDefault="00C762FE" w:rsidP="00C762FE">
      <w:pPr>
        <w:pStyle w:val="Nivel3"/>
        <w:ind w:left="840"/>
        <w:rPr>
          <w:rFonts w:ascii="Times New Roman" w:hAnsi="Times New Roman" w:cs="Times New Roman"/>
          <w:sz w:val="22"/>
          <w:szCs w:val="22"/>
        </w:rPr>
      </w:pPr>
      <w:r w:rsidRPr="00C762FE">
        <w:rPr>
          <w:rFonts w:ascii="Times New Roman" w:hAnsi="Times New Roman" w:cs="Times New Roman"/>
          <w:sz w:val="22"/>
          <w:szCs w:val="22"/>
        </w:rPr>
        <w:t>Relação dos pagamentos já efetuados e ainda devidos;</w:t>
      </w:r>
    </w:p>
    <w:p w:rsidR="00C762FE" w:rsidRPr="00C762FE" w:rsidRDefault="00C762FE" w:rsidP="00C762FE">
      <w:pPr>
        <w:pStyle w:val="Nivel3"/>
        <w:ind w:left="840"/>
        <w:rPr>
          <w:rFonts w:ascii="Times New Roman" w:hAnsi="Times New Roman" w:cs="Times New Roman"/>
          <w:sz w:val="22"/>
          <w:szCs w:val="22"/>
        </w:rPr>
      </w:pPr>
      <w:r w:rsidRPr="00C762FE">
        <w:rPr>
          <w:rFonts w:ascii="Times New Roman" w:hAnsi="Times New Roman" w:cs="Times New Roman"/>
          <w:sz w:val="22"/>
          <w:szCs w:val="22"/>
        </w:rPr>
        <w:t>Indenizações e multas.</w:t>
      </w:r>
    </w:p>
    <w:p w:rsidR="00C762FE" w:rsidRPr="00C762FE" w:rsidRDefault="00C762FE" w:rsidP="00C762FE">
      <w:pPr>
        <w:pStyle w:val="Nivel2"/>
        <w:ind w:left="420"/>
        <w:rPr>
          <w:rFonts w:ascii="Times New Roman" w:hAnsi="Times New Roman" w:cs="Times New Roman"/>
          <w:sz w:val="22"/>
          <w:szCs w:val="22"/>
        </w:rPr>
      </w:pPr>
      <w:r w:rsidRPr="00C762FE">
        <w:rPr>
          <w:rFonts w:ascii="Times New Roman" w:hAnsi="Times New Roman" w:cs="Times New Roman"/>
          <w:sz w:val="22"/>
          <w:szCs w:val="22"/>
        </w:rPr>
        <w:t>A extinção do contrato não configura óbice para o reconhecimento do desequilíbrio econômico-financeiro, hipótese em que será concedida indenização por meio de termo indenizatório (</w:t>
      </w:r>
      <w:hyperlink r:id="rId32" w:anchor="art131" w:history="1">
        <w:r w:rsidRPr="00C762FE">
          <w:rPr>
            <w:rFonts w:ascii="Times New Roman" w:hAnsi="Times New Roman" w:cs="Times New Roman"/>
            <w:sz w:val="22"/>
            <w:szCs w:val="22"/>
          </w:rPr>
          <w:t xml:space="preserve">art. 131, caput, da Lei n.º 14.133, de </w:t>
        </w:r>
        <w:proofErr w:type="gramStart"/>
        <w:r w:rsidRPr="00C762FE">
          <w:rPr>
            <w:rFonts w:ascii="Times New Roman" w:hAnsi="Times New Roman" w:cs="Times New Roman"/>
            <w:sz w:val="22"/>
            <w:szCs w:val="22"/>
          </w:rPr>
          <w:t>2021).</w:t>
        </w:r>
        <w:proofErr w:type="gramEnd"/>
      </w:hyperlink>
      <w:r w:rsidRPr="00C762FE">
        <w:rPr>
          <w:rFonts w:ascii="Times New Roman" w:hAnsi="Times New Roman" w:cs="Times New Roman"/>
          <w:sz w:val="22"/>
          <w:szCs w:val="22"/>
        </w:rPr>
        <w:t xml:space="preserve"> </w:t>
      </w:r>
    </w:p>
    <w:p w:rsidR="00C762FE" w:rsidRPr="00C762FE" w:rsidRDefault="00C762FE" w:rsidP="00C762FE">
      <w:pPr>
        <w:pStyle w:val="Nivel2"/>
        <w:ind w:left="420"/>
        <w:rPr>
          <w:rFonts w:ascii="Times New Roman" w:hAnsi="Times New Roman" w:cs="Times New Roman"/>
          <w:sz w:val="22"/>
          <w:szCs w:val="22"/>
        </w:rPr>
      </w:pPr>
      <w:r w:rsidRPr="00C762FE">
        <w:rPr>
          <w:rFonts w:ascii="Times New Roman" w:hAnsi="Times New Roman" w:cs="Times New Roman"/>
          <w:sz w:val="22"/>
          <w:szCs w:val="22"/>
        </w:rPr>
        <w:t>O contrato poderá ser extinto:</w:t>
      </w:r>
    </w:p>
    <w:p w:rsidR="00C762FE" w:rsidRPr="00C762FE" w:rsidRDefault="00C762FE" w:rsidP="00C762FE">
      <w:pPr>
        <w:pStyle w:val="Nivel3"/>
        <w:ind w:left="840"/>
        <w:rPr>
          <w:rFonts w:ascii="Times New Roman" w:hAnsi="Times New Roman" w:cs="Times New Roman"/>
          <w:sz w:val="22"/>
          <w:szCs w:val="22"/>
        </w:rPr>
      </w:pPr>
      <w:proofErr w:type="gramStart"/>
      <w:r w:rsidRPr="00C762FE">
        <w:rPr>
          <w:rFonts w:ascii="Times New Roman" w:hAnsi="Times New Roman" w:cs="Times New Roman"/>
          <w:sz w:val="22"/>
          <w:szCs w:val="22"/>
        </w:rPr>
        <w:t>caso</w:t>
      </w:r>
      <w:proofErr w:type="gramEnd"/>
      <w:r w:rsidRPr="00C762FE">
        <w:rPr>
          <w:rFonts w:ascii="Times New Roman" w:hAnsi="Times New Roman" w:cs="Times New Roman"/>
          <w:sz w:val="22"/>
          <w:szCs w:val="22"/>
        </w:rPr>
        <w:t xml:space="preserve"> se constate que o contratado mantém vínculo de natureza técnica, comercial, econômica, financeira, trabalhista ou civil com dirigente do órgão ou entidade contratante ou com agente público que tenha desempenhado função na licitação no processo de contratação direta ou atue na fiscalização ou na gestão do contrato, ou que deles seja cônjuge, companheiro ou parente em linha reta, colateral ou por afinidade, até o terceiro grau (</w:t>
      </w:r>
      <w:bookmarkStart w:id="6" w:name="_Hlk133590755"/>
      <w:r w:rsidRPr="00C762FE">
        <w:rPr>
          <w:rFonts w:ascii="Times New Roman" w:hAnsi="Times New Roman" w:cs="Times New Roman"/>
          <w:color w:val="0000FF"/>
          <w:sz w:val="22"/>
          <w:szCs w:val="22"/>
        </w:rPr>
        <w:t>art. 14, inciso IV, da Lei n.º 14.133, de 2021</w:t>
      </w:r>
      <w:bookmarkEnd w:id="6"/>
      <w:r w:rsidRPr="00C762FE">
        <w:rPr>
          <w:rFonts w:ascii="Times New Roman" w:hAnsi="Times New Roman" w:cs="Times New Roman"/>
          <w:color w:val="0000FF"/>
          <w:sz w:val="22"/>
          <w:szCs w:val="22"/>
        </w:rPr>
        <w:t>)</w:t>
      </w:r>
      <w:r w:rsidRPr="00C762FE">
        <w:rPr>
          <w:rFonts w:ascii="Times New Roman" w:hAnsi="Times New Roman" w:cs="Times New Roman"/>
          <w:sz w:val="22"/>
          <w:szCs w:val="22"/>
        </w:rPr>
        <w:t>;</w:t>
      </w:r>
    </w:p>
    <w:p w:rsidR="00C762FE" w:rsidRPr="00C762FE" w:rsidRDefault="00C762FE" w:rsidP="00C762FE">
      <w:pPr>
        <w:pStyle w:val="Nivel3"/>
        <w:ind w:left="840"/>
        <w:rPr>
          <w:rFonts w:ascii="Times New Roman" w:hAnsi="Times New Roman" w:cs="Times New Roman"/>
          <w:sz w:val="22"/>
          <w:szCs w:val="22"/>
        </w:rPr>
      </w:pPr>
      <w:proofErr w:type="gramStart"/>
      <w:r w:rsidRPr="00C762FE">
        <w:rPr>
          <w:rFonts w:ascii="Times New Roman" w:hAnsi="Times New Roman" w:cs="Times New Roman"/>
          <w:sz w:val="22"/>
          <w:szCs w:val="22"/>
        </w:rPr>
        <w:t>caso</w:t>
      </w:r>
      <w:proofErr w:type="gramEnd"/>
      <w:r w:rsidRPr="00C762FE">
        <w:rPr>
          <w:rFonts w:ascii="Times New Roman" w:hAnsi="Times New Roman" w:cs="Times New Roman"/>
          <w:sz w:val="22"/>
          <w:szCs w:val="22"/>
        </w:rPr>
        <w:t xml:space="preserve">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w:t>
      </w:r>
      <w:r w:rsidRPr="00C762FE">
        <w:rPr>
          <w:rFonts w:ascii="Times New Roman" w:hAnsi="Times New Roman" w:cs="Times New Roman"/>
          <w:color w:val="0000FF"/>
          <w:sz w:val="22"/>
          <w:szCs w:val="22"/>
        </w:rPr>
        <w:t>art. 3º, § 3º, do Decreto n.º 7.203, de 4 de junho de 2010</w:t>
      </w:r>
      <w:r w:rsidRPr="00C762FE">
        <w:rPr>
          <w:rFonts w:ascii="Times New Roman" w:hAnsi="Times New Roman" w:cs="Times New Roman"/>
          <w:sz w:val="22"/>
          <w:szCs w:val="22"/>
        </w:rPr>
        <w:t>).</w:t>
      </w:r>
    </w:p>
    <w:p w:rsidR="00C762FE" w:rsidRPr="00C762FE" w:rsidRDefault="00C762FE" w:rsidP="00C762FE">
      <w:pPr>
        <w:pStyle w:val="Nivel3"/>
        <w:ind w:left="840"/>
        <w:rPr>
          <w:rFonts w:ascii="Times New Roman" w:hAnsi="Times New Roman" w:cs="Times New Roman"/>
          <w:sz w:val="22"/>
          <w:szCs w:val="22"/>
        </w:rPr>
      </w:pPr>
    </w:p>
    <w:p w:rsidR="00C762FE" w:rsidRPr="00C762FE" w:rsidRDefault="00C762FE" w:rsidP="00C762FE">
      <w:pPr>
        <w:pStyle w:val="Nivel01"/>
        <w:rPr>
          <w:rFonts w:ascii="Times New Roman" w:hAnsi="Times New Roman" w:cs="Times New Roman"/>
          <w:sz w:val="22"/>
          <w:szCs w:val="22"/>
        </w:rPr>
      </w:pPr>
      <w:r w:rsidRPr="00C762FE">
        <w:rPr>
          <w:rFonts w:ascii="Times New Roman" w:hAnsi="Times New Roman" w:cs="Times New Roman"/>
          <w:sz w:val="22"/>
          <w:szCs w:val="22"/>
        </w:rPr>
        <w:t>ESTIMATIVAS DO VALOR DA CONTRATAÇÃO</w:t>
      </w:r>
    </w:p>
    <w:p w:rsidR="00C762FE" w:rsidRPr="00C762FE" w:rsidRDefault="00C762FE" w:rsidP="00C762FE">
      <w:pPr>
        <w:pStyle w:val="Nivel2"/>
        <w:rPr>
          <w:rFonts w:ascii="Times New Roman" w:hAnsi="Times New Roman" w:cs="Times New Roman"/>
          <w:sz w:val="22"/>
          <w:szCs w:val="22"/>
        </w:rPr>
      </w:pPr>
      <w:r w:rsidRPr="00C762FE">
        <w:rPr>
          <w:rFonts w:ascii="Times New Roman" w:hAnsi="Times New Roman" w:cs="Times New Roman"/>
          <w:sz w:val="22"/>
          <w:szCs w:val="22"/>
        </w:rPr>
        <w:t xml:space="preserve">O custo estimado total da contratação é de </w:t>
      </w:r>
      <w:r w:rsidRPr="00C762FE">
        <w:rPr>
          <w:rFonts w:ascii="Times New Roman" w:hAnsi="Times New Roman" w:cs="Times New Roman"/>
          <w:bCs/>
          <w:iCs/>
          <w:sz w:val="22"/>
          <w:szCs w:val="22"/>
        </w:rPr>
        <w:t>R$ 264.005,00 (duzentos e sessenta e quatro mil e cinco reais)</w:t>
      </w:r>
      <w:r w:rsidRPr="00C762FE">
        <w:rPr>
          <w:rFonts w:ascii="Times New Roman" w:hAnsi="Times New Roman" w:cs="Times New Roman"/>
          <w:sz w:val="22"/>
          <w:szCs w:val="22"/>
        </w:rPr>
        <w:t xml:space="preserve">, conforme custos unitários apostos no Tópico </w:t>
      </w:r>
      <w:proofErr w:type="gramStart"/>
      <w:r w:rsidRPr="00C762FE">
        <w:rPr>
          <w:rFonts w:ascii="Times New Roman" w:hAnsi="Times New Roman" w:cs="Times New Roman"/>
          <w:sz w:val="22"/>
          <w:szCs w:val="22"/>
        </w:rPr>
        <w:t>1</w:t>
      </w:r>
      <w:proofErr w:type="gramEnd"/>
      <w:r w:rsidRPr="00C762FE">
        <w:rPr>
          <w:rFonts w:ascii="Times New Roman" w:hAnsi="Times New Roman" w:cs="Times New Roman"/>
          <w:sz w:val="22"/>
          <w:szCs w:val="22"/>
        </w:rPr>
        <w:t>, deste Termo de Referência.</w:t>
      </w:r>
    </w:p>
    <w:p w:rsidR="00C762FE" w:rsidRPr="00C762FE" w:rsidRDefault="00C762FE" w:rsidP="00C762FE">
      <w:pPr>
        <w:pStyle w:val="Nivel2"/>
        <w:numPr>
          <w:ilvl w:val="1"/>
          <w:numId w:val="0"/>
        </w:numPr>
        <w:rPr>
          <w:rFonts w:ascii="Times New Roman" w:hAnsi="Times New Roman" w:cs="Times New Roman"/>
          <w:sz w:val="22"/>
          <w:szCs w:val="22"/>
        </w:rPr>
      </w:pPr>
    </w:p>
    <w:p w:rsidR="00C762FE" w:rsidRPr="00C762FE" w:rsidRDefault="00C762FE" w:rsidP="00C762FE">
      <w:pPr>
        <w:pStyle w:val="Nivel01"/>
        <w:rPr>
          <w:rFonts w:ascii="Times New Roman" w:hAnsi="Times New Roman" w:cs="Times New Roman"/>
          <w:sz w:val="22"/>
          <w:szCs w:val="22"/>
        </w:rPr>
      </w:pPr>
      <w:r w:rsidRPr="00C762FE">
        <w:rPr>
          <w:rFonts w:ascii="Times New Roman" w:hAnsi="Times New Roman" w:cs="Times New Roman"/>
          <w:sz w:val="22"/>
          <w:szCs w:val="22"/>
        </w:rPr>
        <w:t>ADEQUAÇÃO ORÇAMENTÁRIA</w:t>
      </w:r>
    </w:p>
    <w:p w:rsidR="00C762FE" w:rsidRPr="00C762FE" w:rsidRDefault="00C762FE" w:rsidP="00C762FE">
      <w:pPr>
        <w:pStyle w:val="Nivel2"/>
        <w:rPr>
          <w:rFonts w:ascii="Times New Roman" w:eastAsia="Times New Roman" w:hAnsi="Times New Roman" w:cs="Times New Roman"/>
          <w:sz w:val="22"/>
          <w:szCs w:val="22"/>
          <w:lang w:val="en-US" w:eastAsia="pt-BR"/>
        </w:rPr>
      </w:pPr>
      <w:r w:rsidRPr="00C762FE">
        <w:rPr>
          <w:rFonts w:ascii="Times New Roman" w:hAnsi="Times New Roman" w:cs="Times New Roman"/>
          <w:sz w:val="22"/>
          <w:szCs w:val="22"/>
          <w:lang w:eastAsia="pt-BR"/>
        </w:rPr>
        <w:t xml:space="preserve">As despesas </w:t>
      </w:r>
      <w:proofErr w:type="spellStart"/>
      <w:proofErr w:type="gramStart"/>
      <w:r w:rsidRPr="00C762FE">
        <w:rPr>
          <w:rFonts w:ascii="Times New Roman" w:hAnsi="Times New Roman" w:cs="Times New Roman"/>
          <w:sz w:val="22"/>
          <w:szCs w:val="22"/>
          <w:lang w:val="en-US" w:eastAsia="pt-BR"/>
        </w:rPr>
        <w:t>decorrentes</w:t>
      </w:r>
      <w:proofErr w:type="spellEnd"/>
      <w:r w:rsidRPr="00C762FE">
        <w:rPr>
          <w:rFonts w:ascii="Times New Roman" w:hAnsi="Times New Roman" w:cs="Times New Roman"/>
          <w:sz w:val="22"/>
          <w:szCs w:val="22"/>
          <w:lang w:val="en-US" w:eastAsia="pt-BR"/>
        </w:rPr>
        <w:t xml:space="preserve"> </w:t>
      </w:r>
      <w:r w:rsidRPr="00C762FE">
        <w:rPr>
          <w:rFonts w:ascii="Times New Roman" w:hAnsi="Times New Roman" w:cs="Times New Roman"/>
          <w:sz w:val="22"/>
          <w:szCs w:val="22"/>
          <w:lang w:eastAsia="pt-BR"/>
        </w:rPr>
        <w:t>da presente Chamada Pública</w:t>
      </w:r>
      <w:proofErr w:type="gramEnd"/>
      <w:r w:rsidRPr="00C762FE">
        <w:rPr>
          <w:rFonts w:ascii="Times New Roman" w:hAnsi="Times New Roman" w:cs="Times New Roman"/>
          <w:sz w:val="22"/>
          <w:szCs w:val="22"/>
          <w:lang w:eastAsia="pt-BR"/>
        </w:rPr>
        <w:t xml:space="preserve"> correrão </w:t>
      </w:r>
      <w:r w:rsidRPr="00C762FE">
        <w:rPr>
          <w:rFonts w:ascii="Times New Roman" w:hAnsi="Times New Roman" w:cs="Times New Roman"/>
          <w:sz w:val="22"/>
          <w:szCs w:val="22"/>
          <w:lang w:val="en-US" w:eastAsia="pt-BR"/>
        </w:rPr>
        <w:t>à</w:t>
      </w:r>
      <w:r w:rsidRPr="00C762FE">
        <w:rPr>
          <w:rFonts w:ascii="Times New Roman" w:hAnsi="Times New Roman" w:cs="Times New Roman"/>
          <w:sz w:val="22"/>
          <w:szCs w:val="22"/>
          <w:lang w:eastAsia="pt-BR"/>
        </w:rPr>
        <w:t xml:space="preserve"> conta </w:t>
      </w:r>
      <w:r w:rsidRPr="00C762FE">
        <w:rPr>
          <w:rFonts w:ascii="Times New Roman" w:hAnsi="Times New Roman" w:cs="Times New Roman"/>
          <w:sz w:val="22"/>
          <w:szCs w:val="22"/>
          <w:lang w:val="en-US" w:eastAsia="pt-BR"/>
        </w:rPr>
        <w:t xml:space="preserve">de </w:t>
      </w:r>
      <w:proofErr w:type="spellStart"/>
      <w:r w:rsidRPr="00C762FE">
        <w:rPr>
          <w:rFonts w:ascii="Times New Roman" w:hAnsi="Times New Roman" w:cs="Times New Roman"/>
          <w:sz w:val="22"/>
          <w:szCs w:val="22"/>
          <w:lang w:val="en-US" w:eastAsia="pt-BR"/>
        </w:rPr>
        <w:t>recursos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específicos</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provenientes</w:t>
      </w:r>
      <w:proofErr w:type="spellEnd"/>
      <w:r w:rsidRPr="00C762FE">
        <w:rPr>
          <w:rFonts w:ascii="Times New Roman" w:hAnsi="Times New Roman" w:cs="Times New Roman"/>
          <w:sz w:val="22"/>
          <w:szCs w:val="22"/>
          <w:lang w:val="en-US" w:eastAsia="pt-BR"/>
        </w:rPr>
        <w:t xml:space="preserve"> do Fundo </w:t>
      </w:r>
      <w:proofErr w:type="spellStart"/>
      <w:r w:rsidRPr="00C762FE">
        <w:rPr>
          <w:rFonts w:ascii="Times New Roman" w:hAnsi="Times New Roman" w:cs="Times New Roman"/>
          <w:sz w:val="22"/>
          <w:szCs w:val="22"/>
          <w:lang w:val="en-US" w:eastAsia="pt-BR"/>
        </w:rPr>
        <w:t>Nacional</w:t>
      </w:r>
      <w:proofErr w:type="spellEnd"/>
      <w:r w:rsidRPr="00C762FE">
        <w:rPr>
          <w:rFonts w:ascii="Times New Roman" w:hAnsi="Times New Roman" w:cs="Times New Roman"/>
          <w:sz w:val="22"/>
          <w:szCs w:val="22"/>
          <w:lang w:val="en-US" w:eastAsia="pt-BR"/>
        </w:rPr>
        <w:t xml:space="preserve"> de </w:t>
      </w:r>
      <w:proofErr w:type="spellStart"/>
      <w:r w:rsidRPr="00C762FE">
        <w:rPr>
          <w:rFonts w:ascii="Times New Roman" w:hAnsi="Times New Roman" w:cs="Times New Roman"/>
          <w:sz w:val="22"/>
          <w:szCs w:val="22"/>
          <w:lang w:val="en-US" w:eastAsia="pt-BR"/>
        </w:rPr>
        <w:t>Desenvolvimento</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da</w:t>
      </w:r>
      <w:proofErr w:type="spellEnd"/>
      <w:r w:rsidRPr="00C762FE">
        <w:rPr>
          <w:rFonts w:ascii="Times New Roman" w:hAnsi="Times New Roman" w:cs="Times New Roman"/>
          <w:sz w:val="22"/>
          <w:szCs w:val="22"/>
          <w:lang w:val="en-US" w:eastAsia="pt-BR"/>
        </w:rPr>
        <w:t xml:space="preserve"> </w:t>
      </w:r>
      <w:proofErr w:type="spellStart"/>
      <w:r w:rsidRPr="00C762FE">
        <w:rPr>
          <w:rFonts w:ascii="Times New Roman" w:hAnsi="Times New Roman" w:cs="Times New Roman"/>
          <w:sz w:val="22"/>
          <w:szCs w:val="22"/>
          <w:lang w:val="en-US" w:eastAsia="pt-BR"/>
        </w:rPr>
        <w:t>Educação</w:t>
      </w:r>
      <w:proofErr w:type="spellEnd"/>
      <w:r w:rsidRPr="00C762FE">
        <w:rPr>
          <w:rFonts w:ascii="Times New Roman" w:hAnsi="Times New Roman" w:cs="Times New Roman"/>
          <w:sz w:val="22"/>
          <w:szCs w:val="22"/>
          <w:lang w:val="en-US" w:eastAsia="pt-BR"/>
        </w:rPr>
        <w:t xml:space="preserve"> - FNDE.</w:t>
      </w:r>
    </w:p>
    <w:p w:rsidR="00C762FE" w:rsidRPr="00C762FE" w:rsidRDefault="00C762FE" w:rsidP="00C762FE">
      <w:pPr>
        <w:pStyle w:val="Nivel2"/>
        <w:rPr>
          <w:rFonts w:ascii="Times New Roman" w:eastAsia="Times New Roman" w:hAnsi="Times New Roman" w:cs="Times New Roman"/>
          <w:sz w:val="22"/>
          <w:szCs w:val="22"/>
          <w:lang w:val="en-US" w:eastAsia="pt-BR"/>
        </w:rPr>
      </w:pPr>
      <w:r w:rsidRPr="00C762FE">
        <w:rPr>
          <w:rFonts w:ascii="Times New Roman" w:eastAsia="Times New Roman" w:hAnsi="Times New Roman" w:cs="Times New Roman"/>
          <w:sz w:val="22"/>
          <w:szCs w:val="22"/>
          <w:lang w:val="en-US" w:eastAsia="pt-BR"/>
        </w:rPr>
        <w:t xml:space="preserve">A </w:t>
      </w:r>
      <w:proofErr w:type="spellStart"/>
      <w:r w:rsidRPr="00C762FE">
        <w:rPr>
          <w:rFonts w:ascii="Times New Roman" w:eastAsia="Times New Roman" w:hAnsi="Times New Roman" w:cs="Times New Roman"/>
          <w:sz w:val="22"/>
          <w:szCs w:val="22"/>
          <w:lang w:val="en-US" w:eastAsia="pt-BR"/>
        </w:rPr>
        <w:t>contratação</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será</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atendida</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pela</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seguinte</w:t>
      </w:r>
      <w:proofErr w:type="spellEnd"/>
      <w:r w:rsidRPr="00C762FE">
        <w:rPr>
          <w:rFonts w:ascii="Times New Roman" w:eastAsia="Times New Roman" w:hAnsi="Times New Roman" w:cs="Times New Roman"/>
          <w:sz w:val="22"/>
          <w:szCs w:val="22"/>
          <w:lang w:val="en-US" w:eastAsia="pt-BR"/>
        </w:rPr>
        <w:t xml:space="preserve"> </w:t>
      </w:r>
      <w:proofErr w:type="spellStart"/>
      <w:r w:rsidRPr="00C762FE">
        <w:rPr>
          <w:rFonts w:ascii="Times New Roman" w:eastAsia="Times New Roman" w:hAnsi="Times New Roman" w:cs="Times New Roman"/>
          <w:sz w:val="22"/>
          <w:szCs w:val="22"/>
          <w:lang w:val="en-US" w:eastAsia="pt-BR"/>
        </w:rPr>
        <w:t>dotação</w:t>
      </w:r>
      <w:proofErr w:type="spellEnd"/>
      <w:r w:rsidRPr="00C762FE">
        <w:rPr>
          <w:rFonts w:ascii="Times New Roman" w:eastAsia="Times New Roman" w:hAnsi="Times New Roman" w:cs="Times New Roman"/>
          <w:sz w:val="22"/>
          <w:szCs w:val="22"/>
          <w:lang w:val="en-US" w:eastAsia="pt-BR"/>
        </w:rPr>
        <w:t>:</w:t>
      </w:r>
    </w:p>
    <w:p w:rsidR="00C762FE" w:rsidRPr="00C762FE" w:rsidRDefault="00C762FE" w:rsidP="00C762FE">
      <w:pPr>
        <w:spacing w:before="100" w:beforeAutospacing="1" w:after="100" w:afterAutospacing="1" w:line="240" w:lineRule="auto"/>
        <w:ind w:left="708"/>
        <w:jc w:val="both"/>
        <w:rPr>
          <w:rFonts w:ascii="Times New Roman" w:eastAsia="Times New Roman" w:hAnsi="Times New Roman" w:cs="Times New Roman"/>
          <w:lang w:val="en-US" w:eastAsia="pt-BR"/>
        </w:rPr>
      </w:pPr>
      <w:r w:rsidRPr="00C762FE">
        <w:rPr>
          <w:rFonts w:ascii="Times New Roman" w:eastAsia="Times New Roman" w:hAnsi="Times New Roman" w:cs="Times New Roman"/>
          <w:lang w:val="en-US" w:eastAsia="pt-BR"/>
        </w:rPr>
        <w:t xml:space="preserve">I. </w:t>
      </w:r>
      <w:proofErr w:type="spellStart"/>
      <w:r w:rsidRPr="00C762FE">
        <w:rPr>
          <w:rFonts w:ascii="Times New Roman" w:eastAsia="Times New Roman" w:hAnsi="Times New Roman" w:cs="Times New Roman"/>
          <w:lang w:val="en-US" w:eastAsia="pt-BR"/>
        </w:rPr>
        <w:t>Gestão</w:t>
      </w:r>
      <w:proofErr w:type="spellEnd"/>
      <w:r w:rsidRPr="00C762FE">
        <w:rPr>
          <w:rFonts w:ascii="Times New Roman" w:eastAsia="Times New Roman" w:hAnsi="Times New Roman" w:cs="Times New Roman"/>
          <w:lang w:val="en-US" w:eastAsia="pt-BR"/>
        </w:rPr>
        <w:t>/</w:t>
      </w:r>
      <w:proofErr w:type="spellStart"/>
      <w:r w:rsidRPr="00C762FE">
        <w:rPr>
          <w:rFonts w:ascii="Times New Roman" w:eastAsia="Times New Roman" w:hAnsi="Times New Roman" w:cs="Times New Roman"/>
          <w:lang w:val="en-US" w:eastAsia="pt-BR"/>
        </w:rPr>
        <w:t>Unidade</w:t>
      </w:r>
      <w:proofErr w:type="spellEnd"/>
      <w:r w:rsidRPr="00C762FE">
        <w:rPr>
          <w:rFonts w:ascii="Times New Roman" w:eastAsia="Times New Roman" w:hAnsi="Times New Roman" w:cs="Times New Roman"/>
          <w:lang w:val="en-US" w:eastAsia="pt-BR"/>
        </w:rPr>
        <w:t>: 26417 / 158138;</w:t>
      </w:r>
    </w:p>
    <w:p w:rsidR="00C762FE" w:rsidRPr="00C762FE" w:rsidRDefault="00C762FE" w:rsidP="00C762FE">
      <w:pPr>
        <w:spacing w:before="100" w:beforeAutospacing="1" w:after="100" w:afterAutospacing="1" w:line="240" w:lineRule="auto"/>
        <w:ind w:left="708"/>
        <w:jc w:val="both"/>
        <w:rPr>
          <w:rFonts w:ascii="Times New Roman" w:eastAsia="Times New Roman" w:hAnsi="Times New Roman" w:cs="Times New Roman"/>
          <w:lang w:val="en-US" w:eastAsia="pt-BR"/>
        </w:rPr>
      </w:pPr>
      <w:r w:rsidRPr="00C762FE">
        <w:rPr>
          <w:rFonts w:ascii="Times New Roman" w:eastAsia="Times New Roman" w:hAnsi="Times New Roman" w:cs="Times New Roman"/>
          <w:lang w:val="en-US" w:eastAsia="pt-BR"/>
        </w:rPr>
        <w:t xml:space="preserve">II. </w:t>
      </w:r>
      <w:proofErr w:type="spellStart"/>
      <w:r w:rsidRPr="00C762FE">
        <w:rPr>
          <w:rFonts w:ascii="Times New Roman" w:eastAsia="Times New Roman" w:hAnsi="Times New Roman" w:cs="Times New Roman"/>
          <w:lang w:val="en-US" w:eastAsia="pt-BR"/>
        </w:rPr>
        <w:t>Fonte</w:t>
      </w:r>
      <w:proofErr w:type="spellEnd"/>
      <w:r w:rsidRPr="00C762FE">
        <w:rPr>
          <w:rFonts w:ascii="Times New Roman" w:eastAsia="Times New Roman" w:hAnsi="Times New Roman" w:cs="Times New Roman"/>
          <w:lang w:val="en-US" w:eastAsia="pt-BR"/>
        </w:rPr>
        <w:t xml:space="preserve"> de </w:t>
      </w:r>
      <w:proofErr w:type="spellStart"/>
      <w:r w:rsidRPr="00C762FE">
        <w:rPr>
          <w:rFonts w:ascii="Times New Roman" w:eastAsia="Times New Roman" w:hAnsi="Times New Roman" w:cs="Times New Roman"/>
          <w:lang w:val="en-US" w:eastAsia="pt-BR"/>
        </w:rPr>
        <w:t>Recursos</w:t>
      </w:r>
      <w:proofErr w:type="spellEnd"/>
      <w:r w:rsidRPr="00C762FE">
        <w:rPr>
          <w:rFonts w:ascii="Times New Roman" w:eastAsia="Times New Roman" w:hAnsi="Times New Roman" w:cs="Times New Roman"/>
          <w:lang w:val="en-US" w:eastAsia="pt-BR"/>
        </w:rPr>
        <w:t>: 1133000000;</w:t>
      </w:r>
    </w:p>
    <w:p w:rsidR="00C762FE" w:rsidRPr="00C762FE" w:rsidRDefault="00C762FE" w:rsidP="00C762FE">
      <w:pPr>
        <w:spacing w:before="100" w:beforeAutospacing="1" w:after="100" w:afterAutospacing="1" w:line="240" w:lineRule="auto"/>
        <w:ind w:left="708"/>
        <w:jc w:val="both"/>
        <w:rPr>
          <w:rFonts w:ascii="Times New Roman" w:eastAsia="Times New Roman" w:hAnsi="Times New Roman" w:cs="Times New Roman"/>
          <w:lang w:val="en-US" w:eastAsia="pt-BR"/>
        </w:rPr>
      </w:pPr>
      <w:r w:rsidRPr="00C762FE">
        <w:rPr>
          <w:rFonts w:ascii="Times New Roman" w:eastAsia="Times New Roman" w:hAnsi="Times New Roman" w:cs="Times New Roman"/>
          <w:lang w:val="en-US" w:eastAsia="pt-BR"/>
        </w:rPr>
        <w:t xml:space="preserve">III. </w:t>
      </w:r>
      <w:proofErr w:type="spellStart"/>
      <w:r w:rsidRPr="00C762FE">
        <w:rPr>
          <w:rFonts w:ascii="Times New Roman" w:eastAsia="Times New Roman" w:hAnsi="Times New Roman" w:cs="Times New Roman"/>
          <w:lang w:val="en-US" w:eastAsia="pt-BR"/>
        </w:rPr>
        <w:t>Programa</w:t>
      </w:r>
      <w:proofErr w:type="spellEnd"/>
      <w:r w:rsidRPr="00C762FE">
        <w:rPr>
          <w:rFonts w:ascii="Times New Roman" w:eastAsia="Times New Roman" w:hAnsi="Times New Roman" w:cs="Times New Roman"/>
          <w:lang w:val="en-US" w:eastAsia="pt-BR"/>
        </w:rPr>
        <w:t xml:space="preserve"> de </w:t>
      </w:r>
      <w:proofErr w:type="spellStart"/>
      <w:r w:rsidRPr="00C762FE">
        <w:rPr>
          <w:rFonts w:ascii="Times New Roman" w:eastAsia="Times New Roman" w:hAnsi="Times New Roman" w:cs="Times New Roman"/>
          <w:lang w:val="en-US" w:eastAsia="pt-BR"/>
        </w:rPr>
        <w:t>Trabalho</w:t>
      </w:r>
      <w:proofErr w:type="spellEnd"/>
      <w:r w:rsidRPr="00C762FE">
        <w:rPr>
          <w:rFonts w:ascii="Times New Roman" w:eastAsia="Times New Roman" w:hAnsi="Times New Roman" w:cs="Times New Roman"/>
          <w:lang w:val="en-US" w:eastAsia="pt-BR"/>
        </w:rPr>
        <w:t>: 231620;</w:t>
      </w:r>
    </w:p>
    <w:p w:rsidR="00C762FE" w:rsidRPr="00C762FE" w:rsidRDefault="00C762FE" w:rsidP="00C762FE">
      <w:pPr>
        <w:spacing w:before="100" w:beforeAutospacing="1" w:after="100" w:afterAutospacing="1" w:line="240" w:lineRule="auto"/>
        <w:ind w:left="708"/>
        <w:jc w:val="both"/>
        <w:rPr>
          <w:rFonts w:ascii="Times New Roman" w:eastAsia="Times New Roman" w:hAnsi="Times New Roman" w:cs="Times New Roman"/>
          <w:lang w:val="en-US" w:eastAsia="pt-BR"/>
        </w:rPr>
      </w:pPr>
      <w:r w:rsidRPr="00C762FE">
        <w:rPr>
          <w:rFonts w:ascii="Times New Roman" w:eastAsia="Times New Roman" w:hAnsi="Times New Roman" w:cs="Times New Roman"/>
          <w:lang w:val="en-US" w:eastAsia="pt-BR"/>
        </w:rPr>
        <w:t xml:space="preserve">IV. </w:t>
      </w:r>
      <w:proofErr w:type="spellStart"/>
      <w:r w:rsidRPr="00C762FE">
        <w:rPr>
          <w:rFonts w:ascii="Times New Roman" w:eastAsia="Times New Roman" w:hAnsi="Times New Roman" w:cs="Times New Roman"/>
          <w:lang w:val="en-US" w:eastAsia="pt-BR"/>
        </w:rPr>
        <w:t>Elemento</w:t>
      </w:r>
      <w:proofErr w:type="spellEnd"/>
      <w:r w:rsidRPr="00C762FE">
        <w:rPr>
          <w:rFonts w:ascii="Times New Roman" w:eastAsia="Times New Roman" w:hAnsi="Times New Roman" w:cs="Times New Roman"/>
          <w:lang w:val="en-US" w:eastAsia="pt-BR"/>
        </w:rPr>
        <w:t xml:space="preserve"> de </w:t>
      </w:r>
      <w:proofErr w:type="spellStart"/>
      <w:r w:rsidRPr="00C762FE">
        <w:rPr>
          <w:rFonts w:ascii="Times New Roman" w:eastAsia="Times New Roman" w:hAnsi="Times New Roman" w:cs="Times New Roman"/>
          <w:lang w:val="en-US" w:eastAsia="pt-BR"/>
        </w:rPr>
        <w:t>Despesa</w:t>
      </w:r>
      <w:proofErr w:type="spellEnd"/>
      <w:r w:rsidRPr="00C762FE">
        <w:rPr>
          <w:rFonts w:ascii="Times New Roman" w:eastAsia="Times New Roman" w:hAnsi="Times New Roman" w:cs="Times New Roman"/>
          <w:lang w:val="en-US" w:eastAsia="pt-BR"/>
        </w:rPr>
        <w:t>: 339032;</w:t>
      </w:r>
    </w:p>
    <w:p w:rsidR="00C762FE" w:rsidRPr="00C762FE" w:rsidRDefault="00C762FE" w:rsidP="00C762FE">
      <w:pPr>
        <w:spacing w:before="100" w:beforeAutospacing="1" w:after="100" w:afterAutospacing="1" w:line="240" w:lineRule="auto"/>
        <w:ind w:left="708"/>
        <w:jc w:val="both"/>
        <w:rPr>
          <w:rFonts w:ascii="Times New Roman" w:eastAsia="Times New Roman" w:hAnsi="Times New Roman" w:cs="Times New Roman"/>
          <w:lang w:val="en-US" w:eastAsia="pt-BR"/>
        </w:rPr>
      </w:pPr>
      <w:r w:rsidRPr="00C762FE">
        <w:rPr>
          <w:rFonts w:ascii="Times New Roman" w:eastAsia="Times New Roman" w:hAnsi="Times New Roman" w:cs="Times New Roman"/>
          <w:lang w:val="en-US" w:eastAsia="pt-BR"/>
        </w:rPr>
        <w:t xml:space="preserve">V. Plano </w:t>
      </w:r>
      <w:proofErr w:type="spellStart"/>
      <w:r w:rsidRPr="00C762FE">
        <w:rPr>
          <w:rFonts w:ascii="Times New Roman" w:eastAsia="Times New Roman" w:hAnsi="Times New Roman" w:cs="Times New Roman"/>
          <w:lang w:val="en-US" w:eastAsia="pt-BR"/>
        </w:rPr>
        <w:t>Interno</w:t>
      </w:r>
      <w:proofErr w:type="spellEnd"/>
      <w:r w:rsidRPr="00C762FE">
        <w:rPr>
          <w:rFonts w:ascii="Times New Roman" w:eastAsia="Times New Roman" w:hAnsi="Times New Roman" w:cs="Times New Roman"/>
          <w:lang w:val="en-US" w:eastAsia="pt-BR"/>
        </w:rPr>
        <w:t>: L0000P2300N;</w:t>
      </w:r>
    </w:p>
    <w:p w:rsidR="00C762FE" w:rsidRPr="00C762FE" w:rsidRDefault="00C762FE" w:rsidP="00C762FE">
      <w:pPr>
        <w:pStyle w:val="Nivel2"/>
        <w:numPr>
          <w:ilvl w:val="0"/>
          <w:numId w:val="0"/>
        </w:numPr>
        <w:jc w:val="right"/>
        <w:rPr>
          <w:rFonts w:ascii="Times New Roman" w:hAnsi="Times New Roman" w:cs="Times New Roman"/>
          <w:sz w:val="22"/>
          <w:szCs w:val="22"/>
        </w:rPr>
      </w:pPr>
    </w:p>
    <w:p w:rsidR="00C762FE" w:rsidRPr="00C762FE" w:rsidRDefault="00931540" w:rsidP="00C762FE">
      <w:pPr>
        <w:pStyle w:val="Nivel2"/>
        <w:numPr>
          <w:ilvl w:val="0"/>
          <w:numId w:val="0"/>
        </w:numPr>
        <w:jc w:val="right"/>
        <w:rPr>
          <w:rFonts w:ascii="Times New Roman" w:hAnsi="Times New Roman" w:cs="Times New Roman"/>
          <w:sz w:val="22"/>
          <w:szCs w:val="22"/>
        </w:rPr>
      </w:pPr>
      <w:r>
        <w:rPr>
          <w:rFonts w:ascii="Times New Roman" w:hAnsi="Times New Roman" w:cs="Times New Roman"/>
          <w:sz w:val="22"/>
          <w:szCs w:val="22"/>
        </w:rPr>
        <w:t>Campina Grande/PB,</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29 de abril  de 2025</w:t>
      </w:r>
      <w:r w:rsidR="00C762FE" w:rsidRPr="00C762FE">
        <w:rPr>
          <w:rFonts w:ascii="Times New Roman" w:hAnsi="Times New Roman" w:cs="Times New Roman"/>
          <w:sz w:val="22"/>
          <w:szCs w:val="22"/>
        </w:rPr>
        <w:t>.</w:t>
      </w:r>
    </w:p>
    <w:p w:rsidR="00C762FE" w:rsidRPr="00C762FE" w:rsidRDefault="00C762FE" w:rsidP="00C762FE">
      <w:pPr>
        <w:pStyle w:val="Nivel2"/>
        <w:numPr>
          <w:ilvl w:val="0"/>
          <w:numId w:val="0"/>
        </w:numPr>
        <w:jc w:val="right"/>
        <w:rPr>
          <w:rFonts w:ascii="Times New Roman" w:hAnsi="Times New Roman" w:cs="Times New Roman"/>
          <w:sz w:val="22"/>
          <w:szCs w:val="22"/>
        </w:rPr>
      </w:pPr>
    </w:p>
    <w:p w:rsidR="00C762FE" w:rsidRPr="00C762FE" w:rsidRDefault="00C762FE" w:rsidP="00C762FE">
      <w:pPr>
        <w:ind w:left="360"/>
        <w:jc w:val="center"/>
        <w:rPr>
          <w:rFonts w:ascii="Times New Roman" w:hAnsi="Times New Roman" w:cs="Times New Roman"/>
        </w:rPr>
      </w:pPr>
      <w:r w:rsidRPr="00C762FE">
        <w:rPr>
          <w:rFonts w:ascii="Times New Roman" w:hAnsi="Times New Roman" w:cs="Times New Roman"/>
        </w:rPr>
        <w:t>__________________________________________</w:t>
      </w:r>
    </w:p>
    <w:p w:rsidR="00C762FE" w:rsidRPr="00C762FE" w:rsidRDefault="00C762FE" w:rsidP="00C762FE">
      <w:pPr>
        <w:ind w:left="360"/>
        <w:jc w:val="center"/>
        <w:rPr>
          <w:rFonts w:ascii="Times New Roman" w:hAnsi="Times New Roman" w:cs="Times New Roman"/>
          <w:b/>
        </w:rPr>
      </w:pPr>
      <w:proofErr w:type="spellStart"/>
      <w:r w:rsidRPr="00C762FE">
        <w:rPr>
          <w:rFonts w:ascii="Times New Roman" w:hAnsi="Times New Roman" w:cs="Times New Roman"/>
          <w:b/>
        </w:rPr>
        <w:t>Aluska</w:t>
      </w:r>
      <w:proofErr w:type="spellEnd"/>
      <w:r w:rsidRPr="00C762FE">
        <w:rPr>
          <w:rFonts w:ascii="Times New Roman" w:hAnsi="Times New Roman" w:cs="Times New Roman"/>
          <w:b/>
        </w:rPr>
        <w:t xml:space="preserve"> Farias de Oliveira Amaral</w:t>
      </w:r>
    </w:p>
    <w:p w:rsidR="00C762FE" w:rsidRPr="00C762FE" w:rsidRDefault="00C762FE" w:rsidP="00C762FE">
      <w:pPr>
        <w:ind w:left="360"/>
        <w:jc w:val="center"/>
        <w:rPr>
          <w:rFonts w:ascii="Times New Roman" w:hAnsi="Times New Roman" w:cs="Times New Roman"/>
        </w:rPr>
      </w:pPr>
      <w:r w:rsidRPr="00C762FE">
        <w:rPr>
          <w:rFonts w:ascii="Times New Roman" w:hAnsi="Times New Roman" w:cs="Times New Roman"/>
        </w:rPr>
        <w:t xml:space="preserve">Coordenadora de Compras, Licitações e </w:t>
      </w:r>
      <w:proofErr w:type="gramStart"/>
      <w:r w:rsidRPr="00C762FE">
        <w:rPr>
          <w:rFonts w:ascii="Times New Roman" w:hAnsi="Times New Roman" w:cs="Times New Roman"/>
        </w:rPr>
        <w:t>Contratos</w:t>
      </w:r>
      <w:proofErr w:type="gramEnd"/>
      <w:r w:rsidRPr="00C762FE">
        <w:rPr>
          <w:rFonts w:ascii="Times New Roman" w:hAnsi="Times New Roman" w:cs="Times New Roman"/>
        </w:rPr>
        <w:t xml:space="preserve"> </w:t>
      </w:r>
    </w:p>
    <w:p w:rsidR="00C762FE" w:rsidRPr="00C762FE" w:rsidRDefault="00C762FE" w:rsidP="00C762FE">
      <w:pPr>
        <w:rPr>
          <w:rFonts w:ascii="Times New Roman" w:hAnsi="Times New Roman" w:cs="Times New Roman"/>
        </w:rPr>
      </w:pPr>
    </w:p>
    <w:p w:rsidR="00C762FE" w:rsidRPr="00C762FE" w:rsidRDefault="00C762FE" w:rsidP="00C762FE">
      <w:pPr>
        <w:rPr>
          <w:rFonts w:ascii="Times New Roman" w:hAnsi="Times New Roman" w:cs="Times New Roman"/>
        </w:rPr>
      </w:pPr>
      <w:r w:rsidRPr="00C762FE">
        <w:rPr>
          <w:rFonts w:ascii="Times New Roman" w:hAnsi="Times New Roman" w:cs="Times New Roman"/>
        </w:rPr>
        <w:t>De acordo com o presente Termo de Referência e respectivos anexos.</w:t>
      </w:r>
    </w:p>
    <w:p w:rsidR="00C762FE" w:rsidRPr="00C762FE" w:rsidRDefault="00C762FE" w:rsidP="00C762FE">
      <w:pPr>
        <w:rPr>
          <w:rFonts w:ascii="Times New Roman" w:hAnsi="Times New Roman" w:cs="Times New Roman"/>
        </w:rPr>
      </w:pPr>
    </w:p>
    <w:p w:rsidR="00C762FE" w:rsidRPr="00C762FE" w:rsidRDefault="00C762FE" w:rsidP="00C762FE">
      <w:pPr>
        <w:ind w:left="360"/>
        <w:jc w:val="center"/>
        <w:rPr>
          <w:rFonts w:ascii="Times New Roman" w:hAnsi="Times New Roman" w:cs="Times New Roman"/>
        </w:rPr>
      </w:pPr>
      <w:r w:rsidRPr="00C762FE">
        <w:rPr>
          <w:rFonts w:ascii="Times New Roman" w:hAnsi="Times New Roman" w:cs="Times New Roman"/>
        </w:rPr>
        <w:t>__________________________________________</w:t>
      </w:r>
    </w:p>
    <w:p w:rsidR="00C762FE" w:rsidRPr="00C762FE" w:rsidRDefault="00931540" w:rsidP="00C762FE">
      <w:pPr>
        <w:ind w:left="360"/>
        <w:jc w:val="center"/>
        <w:rPr>
          <w:rFonts w:ascii="Times New Roman" w:hAnsi="Times New Roman" w:cs="Times New Roman"/>
          <w:b/>
          <w:bCs/>
        </w:rPr>
      </w:pPr>
      <w:r>
        <w:rPr>
          <w:rFonts w:ascii="Times New Roman" w:hAnsi="Times New Roman" w:cs="Times New Roman"/>
          <w:b/>
          <w:bCs/>
        </w:rPr>
        <w:t>José Albino Nunes</w:t>
      </w:r>
    </w:p>
    <w:p w:rsidR="00C762FE" w:rsidRPr="00C762FE" w:rsidRDefault="00C762FE" w:rsidP="00C762FE">
      <w:pPr>
        <w:ind w:left="360"/>
        <w:jc w:val="center"/>
        <w:rPr>
          <w:rFonts w:ascii="Times New Roman" w:hAnsi="Times New Roman" w:cs="Times New Roman"/>
        </w:rPr>
      </w:pPr>
      <w:r w:rsidRPr="00C762FE">
        <w:rPr>
          <w:rFonts w:ascii="Times New Roman" w:hAnsi="Times New Roman" w:cs="Times New Roman"/>
          <w:bCs/>
        </w:rPr>
        <w:t xml:space="preserve">Diretor de Administração, Planejamento e </w:t>
      </w:r>
      <w:proofErr w:type="gramStart"/>
      <w:r w:rsidRPr="00C762FE">
        <w:rPr>
          <w:rFonts w:ascii="Times New Roman" w:hAnsi="Times New Roman" w:cs="Times New Roman"/>
          <w:bCs/>
        </w:rPr>
        <w:t>Finanças</w:t>
      </w:r>
      <w:proofErr w:type="gramEnd"/>
    </w:p>
    <w:p w:rsidR="00C762FE" w:rsidRPr="00C762FE" w:rsidRDefault="00C762FE" w:rsidP="00C762FE">
      <w:pPr>
        <w:ind w:left="360"/>
        <w:jc w:val="center"/>
        <w:rPr>
          <w:rFonts w:ascii="Times New Roman" w:hAnsi="Times New Roman" w:cs="Times New Roman"/>
        </w:rPr>
      </w:pPr>
    </w:p>
    <w:p w:rsidR="00C762FE" w:rsidRPr="00C762FE" w:rsidRDefault="00C762FE" w:rsidP="00C762FE">
      <w:pPr>
        <w:ind w:left="360"/>
        <w:rPr>
          <w:rFonts w:ascii="Times New Roman" w:hAnsi="Times New Roman" w:cs="Times New Roman"/>
        </w:rPr>
      </w:pPr>
      <w:r w:rsidRPr="00C762FE">
        <w:rPr>
          <w:rFonts w:ascii="Times New Roman" w:hAnsi="Times New Roman" w:cs="Times New Roman"/>
        </w:rPr>
        <w:t xml:space="preserve">Considerando os termos da Lei nº 14.133, </w:t>
      </w:r>
      <w:r w:rsidRPr="00C762FE">
        <w:rPr>
          <w:rFonts w:ascii="Times New Roman" w:hAnsi="Times New Roman" w:cs="Times New Roman"/>
          <w:b/>
          <w:bCs/>
        </w:rPr>
        <w:t xml:space="preserve">APROVO </w:t>
      </w:r>
      <w:r w:rsidRPr="00C762FE">
        <w:rPr>
          <w:rFonts w:ascii="Times New Roman" w:hAnsi="Times New Roman" w:cs="Times New Roman"/>
        </w:rPr>
        <w:t>o presente Projeto Básico e ratifico a veracidade de todas as informações exaradas, assim como afirmo a ausência de direcionamento do objeto em tela.</w:t>
      </w:r>
    </w:p>
    <w:p w:rsidR="00C762FE" w:rsidRPr="00C762FE" w:rsidRDefault="00C762FE" w:rsidP="00C762FE">
      <w:pPr>
        <w:ind w:left="360"/>
        <w:jc w:val="center"/>
        <w:rPr>
          <w:rFonts w:ascii="Times New Roman" w:hAnsi="Times New Roman" w:cs="Times New Roman"/>
        </w:rPr>
      </w:pPr>
    </w:p>
    <w:p w:rsidR="00C762FE" w:rsidRPr="00C762FE" w:rsidRDefault="00C762FE" w:rsidP="00C762FE">
      <w:pPr>
        <w:ind w:left="360"/>
        <w:jc w:val="center"/>
        <w:rPr>
          <w:rFonts w:ascii="Times New Roman" w:hAnsi="Times New Roman" w:cs="Times New Roman"/>
        </w:rPr>
      </w:pPr>
      <w:r w:rsidRPr="00C762FE">
        <w:rPr>
          <w:rFonts w:ascii="Times New Roman" w:hAnsi="Times New Roman" w:cs="Times New Roman"/>
        </w:rPr>
        <w:t>__________________________________________</w:t>
      </w:r>
    </w:p>
    <w:p w:rsidR="00C762FE" w:rsidRPr="00C762FE" w:rsidRDefault="00C762FE" w:rsidP="00C762FE">
      <w:pPr>
        <w:ind w:left="360"/>
        <w:jc w:val="center"/>
        <w:rPr>
          <w:rFonts w:ascii="Times New Roman" w:hAnsi="Times New Roman" w:cs="Times New Roman"/>
          <w:b/>
          <w:color w:val="000000"/>
          <w:shd w:val="clear" w:color="auto" w:fill="FFFFFF"/>
        </w:rPr>
      </w:pPr>
      <w:r w:rsidRPr="00C762FE">
        <w:rPr>
          <w:rFonts w:ascii="Times New Roman" w:hAnsi="Times New Roman" w:cs="Times New Roman"/>
          <w:b/>
          <w:color w:val="000000"/>
          <w:shd w:val="clear" w:color="auto" w:fill="FFFFFF"/>
        </w:rPr>
        <w:t>Ana Cristina Alves de Oliveira Dantas</w:t>
      </w:r>
    </w:p>
    <w:p w:rsidR="00E14BDB" w:rsidRDefault="00C762FE" w:rsidP="00E82868">
      <w:pPr>
        <w:ind w:left="360"/>
        <w:jc w:val="center"/>
        <w:rPr>
          <w:rFonts w:ascii="Times New Roman" w:hAnsi="Times New Roman" w:cs="Times New Roman"/>
        </w:rPr>
      </w:pPr>
      <w:r w:rsidRPr="00C762FE">
        <w:rPr>
          <w:rFonts w:ascii="Times New Roman" w:hAnsi="Times New Roman" w:cs="Times New Roman"/>
          <w:bCs/>
        </w:rPr>
        <w:t>Diretora Geral</w:t>
      </w:r>
    </w:p>
    <w:p w:rsidR="00E14BDB" w:rsidRDefault="00E14BDB" w:rsidP="00E14BDB">
      <w:pPr>
        <w:spacing w:before="100" w:beforeAutospacing="1" w:after="100" w:afterAutospacing="1" w:line="240" w:lineRule="auto"/>
        <w:jc w:val="center"/>
        <w:rPr>
          <w:rFonts w:ascii="Times New Roman" w:hAnsi="Times New Roman" w:cs="Times New Roman"/>
        </w:rPr>
      </w:pPr>
      <w:r>
        <w:rPr>
          <w:rFonts w:ascii="Times New Roman" w:hAnsi="Times New Roman" w:cs="Times New Roman"/>
        </w:rPr>
        <w:lastRenderedPageBreak/>
        <w:t>ANEXO VII – Descrição detalhada dos itens</w:t>
      </w:r>
    </w:p>
    <w:p w:rsidR="00E14BDB" w:rsidRDefault="00E14BDB" w:rsidP="009F69FB">
      <w:pPr>
        <w:spacing w:before="100" w:beforeAutospacing="1" w:after="100" w:afterAutospacing="1" w:line="240" w:lineRule="auto"/>
        <w:rPr>
          <w:rFonts w:ascii="Times New Roman" w:hAnsi="Times New Roman" w:cs="Times New Roman"/>
        </w:rPr>
      </w:pPr>
    </w:p>
    <w:p w:rsidR="00E14BDB" w:rsidRPr="00261D85" w:rsidRDefault="00E14BDB" w:rsidP="009F69FB">
      <w:pPr>
        <w:spacing w:before="100" w:beforeAutospacing="1" w:after="100" w:afterAutospacing="1" w:line="240" w:lineRule="auto"/>
        <w:rPr>
          <w:rFonts w:ascii="Times New Roman" w:hAnsi="Times New Roman" w:cs="Times New Roman"/>
          <w:b/>
          <w:sz w:val="28"/>
          <w:szCs w:val="28"/>
        </w:rPr>
      </w:pPr>
      <w:r w:rsidRPr="00261D85">
        <w:rPr>
          <w:rFonts w:ascii="Times New Roman" w:hAnsi="Times New Roman" w:cs="Times New Roman"/>
          <w:b/>
          <w:sz w:val="28"/>
          <w:szCs w:val="28"/>
        </w:rPr>
        <w:t>Campus Campina Grande</w:t>
      </w:r>
    </w:p>
    <w:p w:rsidR="00E14BDB" w:rsidRDefault="00E14BDB" w:rsidP="009F69FB">
      <w:pPr>
        <w:spacing w:before="100" w:beforeAutospacing="1" w:after="100" w:afterAutospacing="1" w:line="240" w:lineRule="auto"/>
        <w:rPr>
          <w:rFonts w:ascii="Times New Roman" w:hAnsi="Times New Roman" w:cs="Times New Roman"/>
        </w:rPr>
      </w:pPr>
    </w:p>
    <w:tbl>
      <w:tblPr>
        <w:tblW w:w="10815" w:type="dxa"/>
        <w:tblInd w:w="-1156" w:type="dxa"/>
        <w:tblLayout w:type="fixed"/>
        <w:tblCellMar>
          <w:top w:w="55" w:type="dxa"/>
          <w:left w:w="40" w:type="dxa"/>
          <w:bottom w:w="55" w:type="dxa"/>
          <w:right w:w="55" w:type="dxa"/>
        </w:tblCellMar>
        <w:tblLook w:val="0000"/>
      </w:tblPr>
      <w:tblGrid>
        <w:gridCol w:w="10815"/>
      </w:tblGrid>
      <w:tr w:rsidR="00E14BDB" w:rsidTr="00E14BDB">
        <w:trPr>
          <w:trHeight w:val="467"/>
        </w:trPr>
        <w:tc>
          <w:tcPr>
            <w:tcW w:w="10815" w:type="dxa"/>
            <w:tcBorders>
              <w:top w:val="single" w:sz="4" w:space="0" w:color="auto"/>
              <w:left w:val="single" w:sz="4" w:space="0" w:color="auto"/>
              <w:bottom w:val="single" w:sz="4" w:space="0" w:color="auto"/>
              <w:right w:val="single" w:sz="4" w:space="0" w:color="auto"/>
            </w:tcBorders>
            <w:shd w:val="clear" w:color="auto" w:fill="auto"/>
          </w:tcPr>
          <w:p w:rsidR="00E14BDB" w:rsidRDefault="00E14BDB" w:rsidP="00F42037">
            <w:pPr>
              <w:pStyle w:val="Contedodatabela"/>
              <w:widowControl w:val="0"/>
              <w:jc w:val="center"/>
            </w:pPr>
            <w:r>
              <w:rPr>
                <w:rFonts w:ascii="Times New Roman" w:hAnsi="Times New Roman" w:cs="Times New Roman"/>
                <w:b/>
                <w:bCs/>
              </w:rPr>
              <w:t>DESCRIÇÃO</w:t>
            </w:r>
          </w:p>
        </w:tc>
      </w:tr>
      <w:tr w:rsidR="00E14BDB" w:rsidTr="00E14BDB">
        <w:trPr>
          <w:trHeight w:val="1195"/>
        </w:trPr>
        <w:tc>
          <w:tcPr>
            <w:tcW w:w="10815" w:type="dxa"/>
            <w:tcBorders>
              <w:top w:val="single" w:sz="4" w:space="0" w:color="auto"/>
              <w:left w:val="single" w:sz="4" w:space="0" w:color="000000"/>
              <w:bottom w:val="single" w:sz="4" w:space="0" w:color="000000"/>
              <w:right w:val="single" w:sz="4" w:space="0" w:color="000000"/>
            </w:tcBorders>
            <w:shd w:val="clear" w:color="auto" w:fill="auto"/>
          </w:tcPr>
          <w:p w:rsidR="00E14BDB" w:rsidRDefault="00E14BDB" w:rsidP="00F42037">
            <w:pPr>
              <w:pStyle w:val="Contedodatabela"/>
              <w:widowControl w:val="0"/>
              <w:snapToGrid w:val="0"/>
              <w:jc w:val="center"/>
            </w:pPr>
            <w:r>
              <w:rPr>
                <w:rFonts w:ascii="Times New Roman" w:hAnsi="Times New Roman" w:cs="Times New Roman"/>
              </w:rPr>
              <w:t xml:space="preserve">Fruta in natura, tipo banana, espécie: </w:t>
            </w:r>
            <w:proofErr w:type="spellStart"/>
            <w:r>
              <w:rPr>
                <w:rFonts w:ascii="Times New Roman" w:hAnsi="Times New Roman" w:cs="Times New Roman"/>
              </w:rPr>
              <w:t>pacovan</w:t>
            </w:r>
            <w:proofErr w:type="spellEnd"/>
            <w:r>
              <w:rPr>
                <w:rFonts w:ascii="Times New Roman" w:hAnsi="Times New Roman" w:cs="Times New Roman"/>
              </w:rPr>
              <w:t xml:space="preserve">, primeira qualidade, madura, tamanho médio, fresca, deve apresentar as características do cultivar bem definidas, estar fisiologicamente </w:t>
            </w:r>
            <w:proofErr w:type="gramStart"/>
            <w:r>
              <w:rPr>
                <w:rFonts w:ascii="Times New Roman" w:hAnsi="Times New Roman" w:cs="Times New Roman"/>
              </w:rPr>
              <w:t>desenvolvida, bem formada, limpa, com coloração própria, livre de danos mecânicos, fisiológicos</w:t>
            </w:r>
            <w:proofErr w:type="gramEnd"/>
            <w:r>
              <w:rPr>
                <w:rFonts w:ascii="Times New Roman" w:hAnsi="Times New Roman" w:cs="Times New Roman"/>
              </w:rPr>
              <w:t>, pragas e doenças e estarem em perfeitas condições de conservação e maturação.</w:t>
            </w:r>
          </w:p>
        </w:tc>
      </w:tr>
      <w:tr w:rsidR="00E14BDB" w:rsidTr="00E14BDB">
        <w:trPr>
          <w:trHeight w:val="714"/>
        </w:trPr>
        <w:tc>
          <w:tcPr>
            <w:tcW w:w="10815" w:type="dxa"/>
            <w:tcBorders>
              <w:top w:val="single" w:sz="4" w:space="0" w:color="000000"/>
              <w:left w:val="single" w:sz="4" w:space="0" w:color="000000"/>
              <w:bottom w:val="single" w:sz="4" w:space="0" w:color="000000"/>
              <w:right w:val="single" w:sz="4" w:space="0" w:color="000000"/>
            </w:tcBorders>
            <w:shd w:val="clear" w:color="auto" w:fill="auto"/>
          </w:tcPr>
          <w:p w:rsidR="00E14BDB" w:rsidRDefault="00E14BDB" w:rsidP="00F42037">
            <w:pPr>
              <w:pStyle w:val="Contedodatabela"/>
              <w:widowControl w:val="0"/>
              <w:snapToGrid w:val="0"/>
              <w:jc w:val="center"/>
            </w:pPr>
            <w:r>
              <w:rPr>
                <w:rFonts w:ascii="Times New Roman" w:hAnsi="Times New Roman" w:cs="Times New Roman"/>
              </w:rPr>
              <w:t>Bolo de sabores diversos</w:t>
            </w:r>
            <w:proofErr w:type="gramStart"/>
            <w:r>
              <w:rPr>
                <w:rFonts w:ascii="Times New Roman" w:hAnsi="Times New Roman" w:cs="Times New Roman"/>
              </w:rPr>
              <w:t>, deverá</w:t>
            </w:r>
            <w:proofErr w:type="gramEnd"/>
            <w:r>
              <w:rPr>
                <w:rFonts w:ascii="Times New Roman" w:hAnsi="Times New Roman" w:cs="Times New Roman"/>
              </w:rPr>
              <w:t xml:space="preserve"> ser confeccionado com farinha de trigo com fermento, enriquecida com ácido fólico, com ovos e leite integral. Não poderá apresentar nenhum tipo de cobertura ou recheio e deverá ser embalado individualmente em bandeja de isopor e coberto por papel transparente de cozinha, apresentando no rótulo da embalagem primária a identificação do produto e fabricante, lote, lista de ingredientes, peso e data de validade conforme determinação da ANVISA.</w:t>
            </w:r>
          </w:p>
        </w:tc>
      </w:tr>
      <w:tr w:rsidR="00E14BDB" w:rsidTr="00E14BDB">
        <w:trPr>
          <w:trHeight w:val="1182"/>
        </w:trPr>
        <w:tc>
          <w:tcPr>
            <w:tcW w:w="10815" w:type="dxa"/>
            <w:tcBorders>
              <w:top w:val="single" w:sz="4" w:space="0" w:color="000000"/>
              <w:left w:val="single" w:sz="2" w:space="0" w:color="000000"/>
              <w:bottom w:val="single" w:sz="4" w:space="0" w:color="000000"/>
              <w:right w:val="single" w:sz="4" w:space="0" w:color="000000"/>
            </w:tcBorders>
            <w:shd w:val="clear" w:color="auto" w:fill="auto"/>
            <w:tcMar>
              <w:left w:w="55" w:type="dxa"/>
            </w:tcMar>
          </w:tcPr>
          <w:p w:rsidR="00E14BDB" w:rsidRDefault="00E14BDB" w:rsidP="00F42037">
            <w:pPr>
              <w:pStyle w:val="Contedodatabela"/>
              <w:widowControl w:val="0"/>
              <w:snapToGrid w:val="0"/>
              <w:jc w:val="center"/>
            </w:pPr>
            <w:r>
              <w:rPr>
                <w:rFonts w:ascii="Times New Roman" w:hAnsi="Times New Roman" w:cs="Times New Roman"/>
              </w:rPr>
              <w:t>Biscoito artesanal, tipo suíça, amanteigado, crocante, sem quebradiços, isento de corantes artificiais, características organolépticas preservadas, e apropriadas ao consumo humano,</w:t>
            </w:r>
            <w:proofErr w:type="gramStart"/>
            <w:r>
              <w:rPr>
                <w:rFonts w:ascii="Times New Roman" w:hAnsi="Times New Roman" w:cs="Times New Roman"/>
              </w:rPr>
              <w:t xml:space="preserve">  </w:t>
            </w:r>
            <w:proofErr w:type="gramEnd"/>
            <w:r>
              <w:rPr>
                <w:rFonts w:ascii="Times New Roman" w:hAnsi="Times New Roman" w:cs="Times New Roman"/>
              </w:rPr>
              <w:t>embalagem plástica atóxica, rótulo com data de fabricação, validade, informação nutricional, responsável técnico e registro de inscrição estadual</w:t>
            </w:r>
          </w:p>
        </w:tc>
      </w:tr>
      <w:tr w:rsidR="00E14BDB" w:rsidTr="00E14BDB">
        <w:trPr>
          <w:trHeight w:val="1182"/>
        </w:trPr>
        <w:tc>
          <w:tcPr>
            <w:tcW w:w="10815" w:type="dxa"/>
            <w:tcBorders>
              <w:left w:val="single" w:sz="2" w:space="0" w:color="000000"/>
              <w:bottom w:val="single" w:sz="4" w:space="0" w:color="000000"/>
              <w:right w:val="single" w:sz="4" w:space="0" w:color="000000"/>
            </w:tcBorders>
            <w:shd w:val="clear" w:color="auto" w:fill="auto"/>
            <w:tcMar>
              <w:left w:w="55" w:type="dxa"/>
            </w:tcMar>
          </w:tcPr>
          <w:p w:rsidR="00E14BDB" w:rsidRPr="00E14BDB" w:rsidRDefault="00E14BDB" w:rsidP="00F42037">
            <w:pPr>
              <w:pStyle w:val="Contedodatabela"/>
              <w:widowControl w:val="0"/>
              <w:snapToGrid w:val="0"/>
              <w:jc w:val="center"/>
              <w:rPr>
                <w:rFonts w:ascii="Times New Roman" w:hAnsi="Times New Roman" w:cs="Times New Roman"/>
              </w:rPr>
            </w:pPr>
            <w:r w:rsidRPr="00E14BDB">
              <w:rPr>
                <w:rFonts w:ascii="Times New Roman" w:hAnsi="Times New Roman" w:cs="Times New Roman"/>
              </w:rPr>
              <w:t xml:space="preserve">Produto de panificação, salgado assado de forno, tipo </w:t>
            </w:r>
            <w:proofErr w:type="spellStart"/>
            <w:r w:rsidRPr="00E14BDB">
              <w:rPr>
                <w:rFonts w:ascii="Times New Roman" w:hAnsi="Times New Roman" w:cs="Times New Roman"/>
              </w:rPr>
              <w:t>esfirra</w:t>
            </w:r>
            <w:proofErr w:type="spellEnd"/>
            <w:r w:rsidRPr="00E14BDB">
              <w:rPr>
                <w:rFonts w:ascii="Times New Roman" w:hAnsi="Times New Roman" w:cs="Times New Roman"/>
              </w:rPr>
              <w:t>, recheado com queijo coalho ou mussarela, tamanho médio, contendo 80 gramas totais, sendo 20 gramas de recheio. Fabricação diária, embalado individualmente em embalagem atóxica própria para alimentos, contendo etiqueta com data de fabricação e validade, conforme determinação da ANVISA.</w:t>
            </w:r>
          </w:p>
        </w:tc>
      </w:tr>
      <w:tr w:rsidR="00E14BDB" w:rsidTr="00E14BDB">
        <w:trPr>
          <w:trHeight w:val="1182"/>
        </w:trPr>
        <w:tc>
          <w:tcPr>
            <w:tcW w:w="10815" w:type="dxa"/>
            <w:tcBorders>
              <w:left w:val="single" w:sz="2" w:space="0" w:color="000000"/>
              <w:bottom w:val="single" w:sz="4" w:space="0" w:color="000000"/>
              <w:right w:val="single" w:sz="4" w:space="0" w:color="000000"/>
            </w:tcBorders>
            <w:shd w:val="clear" w:color="auto" w:fill="auto"/>
            <w:tcMar>
              <w:left w:w="55" w:type="dxa"/>
            </w:tcMar>
          </w:tcPr>
          <w:p w:rsidR="00E14BDB" w:rsidRDefault="00E14BDB" w:rsidP="00F42037">
            <w:pPr>
              <w:pStyle w:val="Contedodatabela"/>
              <w:widowControl w:val="0"/>
              <w:snapToGrid w:val="0"/>
              <w:jc w:val="center"/>
            </w:pPr>
            <w:r>
              <w:rPr>
                <w:rFonts w:ascii="Times New Roman" w:hAnsi="Times New Roman" w:cs="Times New Roman"/>
              </w:rPr>
              <w:t>Fruta in natura, tipo goiaba, primeira qualidade, madura, tamanho médio, fresca, deve apresentar as características do cultivar bem definidas, estar fisiologicamente desenvolvida, bem formada, limpa, com coloração própria, livre de danos mecânicos, fisiológicos, pragas e doenças e estarem</w:t>
            </w:r>
            <w:proofErr w:type="gramStart"/>
            <w:r>
              <w:rPr>
                <w:rFonts w:ascii="Times New Roman" w:hAnsi="Times New Roman" w:cs="Times New Roman"/>
              </w:rPr>
              <w:t xml:space="preserve">  </w:t>
            </w:r>
            <w:proofErr w:type="gramEnd"/>
            <w:r>
              <w:rPr>
                <w:rFonts w:ascii="Times New Roman" w:hAnsi="Times New Roman" w:cs="Times New Roman"/>
              </w:rPr>
              <w:t>perfeitas condições de conservação e maturação.</w:t>
            </w:r>
          </w:p>
        </w:tc>
      </w:tr>
      <w:tr w:rsidR="00E14BDB" w:rsidTr="00E14BDB">
        <w:trPr>
          <w:trHeight w:val="1182"/>
        </w:trPr>
        <w:tc>
          <w:tcPr>
            <w:tcW w:w="10815" w:type="dxa"/>
            <w:tcBorders>
              <w:left w:val="single" w:sz="2" w:space="0" w:color="000000"/>
              <w:bottom w:val="single" w:sz="4" w:space="0" w:color="000000"/>
              <w:right w:val="single" w:sz="4" w:space="0" w:color="000000"/>
            </w:tcBorders>
            <w:shd w:val="clear" w:color="auto" w:fill="auto"/>
            <w:tcMar>
              <w:left w:w="55" w:type="dxa"/>
            </w:tcMar>
          </w:tcPr>
          <w:p w:rsidR="00E14BDB" w:rsidRDefault="00E14BDB" w:rsidP="00F42037">
            <w:pPr>
              <w:pStyle w:val="Contedodatabela"/>
              <w:widowControl w:val="0"/>
              <w:snapToGrid w:val="0"/>
              <w:jc w:val="center"/>
            </w:pPr>
            <w:r>
              <w:rPr>
                <w:rFonts w:ascii="Times New Roman" w:hAnsi="Times New Roman" w:cs="Times New Roman"/>
                <w:color w:val="000000"/>
                <w:shd w:val="clear" w:color="auto" w:fill="FFFFFF"/>
              </w:rPr>
              <w:t xml:space="preserve">Iogurte à base de leite integral ou constituído sabores diversos, com cultivo de bactérias lácteas específicas. Refrigerado com temperaturas entre 0ºC a 5ºC, mistura homogênea, de consistência pastosa, </w:t>
            </w:r>
            <w:proofErr w:type="spellStart"/>
            <w:r>
              <w:rPr>
                <w:rFonts w:ascii="Times New Roman" w:hAnsi="Times New Roman" w:cs="Times New Roman"/>
                <w:color w:val="000000"/>
                <w:shd w:val="clear" w:color="auto" w:fill="FFFFFF"/>
              </w:rPr>
              <w:t>geléica</w:t>
            </w:r>
            <w:proofErr w:type="spellEnd"/>
            <w:r>
              <w:rPr>
                <w:rFonts w:ascii="Times New Roman" w:hAnsi="Times New Roman" w:cs="Times New Roman"/>
                <w:color w:val="000000"/>
                <w:shd w:val="clear" w:color="auto" w:fill="FFFFFF"/>
              </w:rPr>
              <w:t xml:space="preserve">, lisa e brilhante, sabor fresco, aroma próprio da variedade. Com registro no Ministério da Saúde que atenda as portarias 451/97 do MS, 369/97 do MAPA, resolução 12/78 da Comissão de Normas e Padrões para alimento. Isento de </w:t>
            </w:r>
            <w:proofErr w:type="spellStart"/>
            <w:r>
              <w:rPr>
                <w:rFonts w:ascii="Times New Roman" w:hAnsi="Times New Roman" w:cs="Times New Roman"/>
                <w:color w:val="000000"/>
                <w:shd w:val="clear" w:color="auto" w:fill="FFFFFF"/>
              </w:rPr>
              <w:t>estufamento</w:t>
            </w:r>
            <w:proofErr w:type="spellEnd"/>
            <w:r>
              <w:rPr>
                <w:rFonts w:ascii="Times New Roman" w:hAnsi="Times New Roman" w:cs="Times New Roman"/>
                <w:color w:val="000000"/>
                <w:shd w:val="clear" w:color="auto" w:fill="FFFFFF"/>
              </w:rPr>
              <w:t>, mofo, sem precipitação, acondicionado em embalagem de polietileno resistente, atóxico, contendo 180 gramas devidamente lacradas. Contendo na embalagem a identificação do produto, marca do fabricante, validade, data de embalagem, peso líquido e selo de inspeção do órgão competente. Identificação de órgão de inspeção sanitária – laudo de análise microbiológica. Transportar em veículo refrigerado ou em caixas térmicas higienizadas e ter validade mínima de 30 dias a contar da data de entrega.</w:t>
            </w:r>
          </w:p>
        </w:tc>
      </w:tr>
      <w:tr w:rsidR="00E14BDB" w:rsidTr="00E14BDB">
        <w:trPr>
          <w:trHeight w:val="1182"/>
        </w:trPr>
        <w:tc>
          <w:tcPr>
            <w:tcW w:w="10815" w:type="dxa"/>
            <w:tcBorders>
              <w:left w:val="single" w:sz="2" w:space="0" w:color="000000"/>
              <w:bottom w:val="single" w:sz="4" w:space="0" w:color="000000"/>
              <w:right w:val="single" w:sz="4" w:space="0" w:color="000000"/>
            </w:tcBorders>
            <w:shd w:val="clear" w:color="auto" w:fill="auto"/>
            <w:tcMar>
              <w:left w:w="55" w:type="dxa"/>
            </w:tcMar>
          </w:tcPr>
          <w:p w:rsidR="00E14BDB" w:rsidRDefault="00E14BDB" w:rsidP="00F42037">
            <w:pPr>
              <w:pStyle w:val="Contedodatabela"/>
              <w:widowControl w:val="0"/>
              <w:snapToGrid w:val="0"/>
              <w:jc w:val="center"/>
            </w:pPr>
            <w:r>
              <w:rPr>
                <w:rFonts w:ascii="Times New Roman" w:hAnsi="Times New Roman" w:cs="Times New Roman"/>
                <w:kern w:val="0"/>
              </w:rPr>
              <w:t xml:space="preserve">Fruta in natura, tipo laranja, espécie: cravo, primeira qualidade, madura, tamanho médio, fresca, deve apresentar as características do cultivar bem definidas, estar fisiologicamente </w:t>
            </w:r>
            <w:proofErr w:type="gramStart"/>
            <w:r>
              <w:rPr>
                <w:rFonts w:ascii="Times New Roman" w:hAnsi="Times New Roman" w:cs="Times New Roman"/>
                <w:kern w:val="0"/>
              </w:rPr>
              <w:t>desenvolvida, bem formada, limpa, com coloração própria, livre de danos mecânicos, fisiológicos</w:t>
            </w:r>
            <w:proofErr w:type="gramEnd"/>
            <w:r>
              <w:rPr>
                <w:rFonts w:ascii="Times New Roman" w:hAnsi="Times New Roman" w:cs="Times New Roman"/>
                <w:kern w:val="0"/>
              </w:rPr>
              <w:t>, pragas e doenças e estarem em perfeitas condições de conservação e maturação. A laranja deverá ser entregue higienizada.</w:t>
            </w:r>
          </w:p>
        </w:tc>
      </w:tr>
      <w:tr w:rsidR="00E14BDB" w:rsidTr="00E14BDB">
        <w:trPr>
          <w:trHeight w:val="1182"/>
        </w:trPr>
        <w:tc>
          <w:tcPr>
            <w:tcW w:w="10815" w:type="dxa"/>
            <w:tcBorders>
              <w:left w:val="single" w:sz="2" w:space="0" w:color="000000"/>
              <w:bottom w:val="single" w:sz="4" w:space="0" w:color="000000"/>
              <w:right w:val="single" w:sz="4" w:space="0" w:color="000000"/>
            </w:tcBorders>
            <w:shd w:val="clear" w:color="auto" w:fill="auto"/>
            <w:tcMar>
              <w:left w:w="55" w:type="dxa"/>
            </w:tcMar>
          </w:tcPr>
          <w:p w:rsidR="00E14BDB" w:rsidRDefault="00E14BDB" w:rsidP="00F42037">
            <w:pPr>
              <w:pStyle w:val="Contedodatabela"/>
              <w:widowControl w:val="0"/>
              <w:snapToGrid w:val="0"/>
              <w:jc w:val="center"/>
            </w:pPr>
            <w:r>
              <w:rPr>
                <w:rFonts w:ascii="Times New Roman" w:hAnsi="Times New Roman" w:cs="Times New Roman"/>
              </w:rPr>
              <w:lastRenderedPageBreak/>
              <w:t xml:space="preserve">Fruta in natura, tipo maçã, espécie: nacional, primeira qualidade, madura, tamanho médio, fresca, deve apresentar as características do cultivar bem definidas, estar fisiologicamente </w:t>
            </w:r>
            <w:proofErr w:type="gramStart"/>
            <w:r>
              <w:rPr>
                <w:rFonts w:ascii="Times New Roman" w:hAnsi="Times New Roman" w:cs="Times New Roman"/>
              </w:rPr>
              <w:t>desenvolvida, bem formada, limpa, com coloração própria, livre de danos mecânicos, fisiológicos</w:t>
            </w:r>
            <w:proofErr w:type="gramEnd"/>
            <w:r>
              <w:rPr>
                <w:rFonts w:ascii="Times New Roman" w:hAnsi="Times New Roman" w:cs="Times New Roman"/>
              </w:rPr>
              <w:t>, pragas e doenças e estarem em perfeitas condições de conservação e maturação. A maçã deverá ser entregue higienizada e embalada individualmente em papel transparente de cozinha.</w:t>
            </w:r>
          </w:p>
        </w:tc>
      </w:tr>
      <w:tr w:rsidR="00E14BDB" w:rsidTr="00E14BDB">
        <w:trPr>
          <w:trHeight w:val="1182"/>
        </w:trPr>
        <w:tc>
          <w:tcPr>
            <w:tcW w:w="10815" w:type="dxa"/>
            <w:tcBorders>
              <w:left w:val="single" w:sz="2" w:space="0" w:color="000000"/>
              <w:bottom w:val="single" w:sz="4" w:space="0" w:color="000000"/>
              <w:right w:val="single" w:sz="4" w:space="0" w:color="000000"/>
            </w:tcBorders>
            <w:shd w:val="clear" w:color="auto" w:fill="auto"/>
            <w:tcMar>
              <w:left w:w="55" w:type="dxa"/>
            </w:tcMar>
          </w:tcPr>
          <w:p w:rsidR="00E14BDB" w:rsidRDefault="00E14BDB" w:rsidP="00F42037">
            <w:pPr>
              <w:pStyle w:val="Contedodatabela"/>
              <w:widowControl w:val="0"/>
              <w:snapToGrid w:val="0"/>
              <w:jc w:val="center"/>
            </w:pPr>
            <w:r>
              <w:rPr>
                <w:rFonts w:ascii="Times New Roman" w:hAnsi="Times New Roman"/>
              </w:rPr>
              <w:t>Pão seda: pão tipo cachorro-quente, embalagem com 10 unidades, peso total 500 g, deve conter na embalagem identificação do produto, especificação dos ingredientes, informação nutricional, marca do fabricante, prazo de validade.</w:t>
            </w:r>
          </w:p>
        </w:tc>
      </w:tr>
      <w:tr w:rsidR="00E14BDB" w:rsidTr="00E14BDB">
        <w:trPr>
          <w:trHeight w:val="1182"/>
        </w:trPr>
        <w:tc>
          <w:tcPr>
            <w:tcW w:w="10815" w:type="dxa"/>
            <w:tcBorders>
              <w:left w:val="single" w:sz="2" w:space="0" w:color="000000"/>
              <w:bottom w:val="single" w:sz="4" w:space="0" w:color="000000"/>
              <w:right w:val="single" w:sz="4" w:space="0" w:color="000000"/>
            </w:tcBorders>
            <w:shd w:val="clear" w:color="auto" w:fill="auto"/>
            <w:tcMar>
              <w:left w:w="55" w:type="dxa"/>
            </w:tcMar>
          </w:tcPr>
          <w:p w:rsidR="00E14BDB" w:rsidRDefault="00E14BDB" w:rsidP="00F42037">
            <w:pPr>
              <w:pStyle w:val="Contedodatabela"/>
              <w:widowControl w:val="0"/>
              <w:snapToGrid w:val="0"/>
              <w:jc w:val="center"/>
              <w:rPr>
                <w:rFonts w:ascii="Times New Roman" w:hAnsi="Times New Roman"/>
              </w:rPr>
            </w:pPr>
            <w:r>
              <w:rPr>
                <w:rFonts w:ascii="Times New Roman" w:hAnsi="Times New Roman"/>
              </w:rPr>
              <w:t>Produto obtido da amassadura, fermentação e cozedura, em condições adequadas da farinha de trigo, água potável e fermento ou levedura, sendo ainda possível a utilização de sal e de outros ingredientes, incluindo aditivos, bem como auxiliares tecnológicos. A fabricação do pão deverá ser realizada no dia da entrega. Características: cada unidade deverá apresentar corte horizontal na superfície da casca, casca partida e crocante, miolo branco e macio, tamanho e formato uniforme,</w:t>
            </w:r>
            <w:proofErr w:type="gramStart"/>
            <w:r>
              <w:rPr>
                <w:rFonts w:ascii="Times New Roman" w:hAnsi="Times New Roman"/>
              </w:rPr>
              <w:t xml:space="preserve">  </w:t>
            </w:r>
            <w:proofErr w:type="gramEnd"/>
            <w:r>
              <w:rPr>
                <w:rFonts w:ascii="Times New Roman" w:hAnsi="Times New Roman"/>
              </w:rPr>
              <w:t>pesando 50 g por unidade, vida útil de 6 horas. Não poderá se apresentar amassado que comprometa a conformação tradicional e a utilização. Deverá revelar condições de fabricação normais e apresentar características organolépticas (aroma, cor, sabor, textura) próprias. Deve estar isento de agentes patogênicos, não conter microrganismos ou substâncias deles derivadas que possam representar risco para a saúde do consumidor. Não apresentarem sinais ou substâncias estranhas à sua normal composição. Será rejeitado o pão queimado ou mal cozido e não será permitida a adição de farelos e de corantes de qualquer natureza em sua formulação e armazenamento.</w:t>
            </w:r>
          </w:p>
        </w:tc>
      </w:tr>
      <w:tr w:rsidR="00E14BDB" w:rsidTr="00E14BDB">
        <w:trPr>
          <w:trHeight w:val="1182"/>
        </w:trPr>
        <w:tc>
          <w:tcPr>
            <w:tcW w:w="10815" w:type="dxa"/>
            <w:tcBorders>
              <w:left w:val="single" w:sz="2" w:space="0" w:color="000000"/>
              <w:bottom w:val="single" w:sz="4" w:space="0" w:color="000000"/>
              <w:right w:val="single" w:sz="4" w:space="0" w:color="000000"/>
            </w:tcBorders>
            <w:shd w:val="clear" w:color="auto" w:fill="auto"/>
            <w:tcMar>
              <w:left w:w="55" w:type="dxa"/>
            </w:tcMar>
          </w:tcPr>
          <w:p w:rsidR="00E14BDB" w:rsidRDefault="00E14BDB" w:rsidP="00F42037">
            <w:pPr>
              <w:pStyle w:val="Contedodatabela"/>
              <w:widowControl w:val="0"/>
              <w:snapToGrid w:val="0"/>
              <w:jc w:val="center"/>
            </w:pPr>
            <w:r>
              <w:rPr>
                <w:rFonts w:ascii="Times New Roman" w:hAnsi="Times New Roman"/>
              </w:rPr>
              <w:t xml:space="preserve">Queijo mussarela obtido através do leite de vaca, aspecto de massa </w:t>
            </w:r>
            <w:proofErr w:type="spellStart"/>
            <w:proofErr w:type="gramStart"/>
            <w:r>
              <w:rPr>
                <w:rFonts w:ascii="Times New Roman" w:hAnsi="Times New Roman"/>
              </w:rPr>
              <w:t>semi-dura</w:t>
            </w:r>
            <w:proofErr w:type="spellEnd"/>
            <w:proofErr w:type="gramEnd"/>
            <w:r>
              <w:rPr>
                <w:rFonts w:ascii="Times New Roman" w:hAnsi="Times New Roman"/>
              </w:rPr>
              <w:t xml:space="preserve">, cor branco creme homogênea, cheiro característico e sabor suave levemente salgado. Produto fatiado. Embalagem de polietileno atóxico, resistente e transparente. A embalagem deverá conter externamente os dados de identificação, procedência, informações </w:t>
            </w:r>
            <w:proofErr w:type="gramStart"/>
            <w:r>
              <w:rPr>
                <w:rFonts w:ascii="Times New Roman" w:hAnsi="Times New Roman"/>
              </w:rPr>
              <w:t>nutricionais</w:t>
            </w:r>
            <w:proofErr w:type="gramEnd"/>
            <w:r>
              <w:rPr>
                <w:rFonts w:ascii="Times New Roman" w:hAnsi="Times New Roman"/>
              </w:rPr>
              <w:t>, número de lote, data de fabricação, data de validade, quantidade do produto e selo de inspeção de órgão competente.</w:t>
            </w:r>
          </w:p>
        </w:tc>
      </w:tr>
    </w:tbl>
    <w:p w:rsidR="00E14BDB" w:rsidRDefault="00E14BDB" w:rsidP="009F69FB">
      <w:pPr>
        <w:spacing w:before="100" w:beforeAutospacing="1" w:after="100" w:afterAutospacing="1" w:line="240" w:lineRule="auto"/>
        <w:rPr>
          <w:rFonts w:ascii="Times New Roman" w:hAnsi="Times New Roman" w:cs="Times New Roman"/>
        </w:rPr>
      </w:pPr>
    </w:p>
    <w:p w:rsidR="00E14BDB" w:rsidRPr="00261D85" w:rsidRDefault="00E14BDB" w:rsidP="009F69FB">
      <w:pPr>
        <w:spacing w:before="100" w:beforeAutospacing="1" w:after="100" w:afterAutospacing="1" w:line="240" w:lineRule="auto"/>
        <w:rPr>
          <w:rFonts w:ascii="Times New Roman" w:hAnsi="Times New Roman" w:cs="Times New Roman"/>
          <w:b/>
          <w:sz w:val="28"/>
          <w:szCs w:val="28"/>
        </w:rPr>
      </w:pPr>
      <w:r w:rsidRPr="00261D85">
        <w:rPr>
          <w:rFonts w:ascii="Times New Roman" w:hAnsi="Times New Roman" w:cs="Times New Roman"/>
          <w:b/>
          <w:sz w:val="28"/>
          <w:szCs w:val="28"/>
        </w:rPr>
        <w:t xml:space="preserve">Campus Esperança </w:t>
      </w:r>
    </w:p>
    <w:p w:rsidR="00E14BDB" w:rsidRDefault="00E14BDB" w:rsidP="009F69FB">
      <w:pPr>
        <w:spacing w:before="100" w:beforeAutospacing="1" w:after="100" w:afterAutospacing="1" w:line="240" w:lineRule="auto"/>
        <w:rPr>
          <w:rFonts w:ascii="Times New Roman" w:hAnsi="Times New Roman" w:cs="Times New Roman"/>
        </w:rPr>
      </w:pPr>
    </w:p>
    <w:tbl>
      <w:tblPr>
        <w:tblW w:w="10815" w:type="dxa"/>
        <w:tblInd w:w="-1156" w:type="dxa"/>
        <w:tblLayout w:type="fixed"/>
        <w:tblCellMar>
          <w:top w:w="55" w:type="dxa"/>
          <w:left w:w="40" w:type="dxa"/>
          <w:bottom w:w="55" w:type="dxa"/>
          <w:right w:w="55" w:type="dxa"/>
        </w:tblCellMar>
        <w:tblLook w:val="0000"/>
      </w:tblPr>
      <w:tblGrid>
        <w:gridCol w:w="10815"/>
      </w:tblGrid>
      <w:tr w:rsidR="00E14BDB" w:rsidTr="00F42037">
        <w:trPr>
          <w:trHeight w:val="467"/>
        </w:trPr>
        <w:tc>
          <w:tcPr>
            <w:tcW w:w="10815" w:type="dxa"/>
            <w:tcBorders>
              <w:top w:val="single" w:sz="4" w:space="0" w:color="auto"/>
              <w:left w:val="single" w:sz="4" w:space="0" w:color="auto"/>
              <w:bottom w:val="single" w:sz="4" w:space="0" w:color="auto"/>
              <w:right w:val="single" w:sz="4" w:space="0" w:color="auto"/>
            </w:tcBorders>
            <w:shd w:val="clear" w:color="auto" w:fill="auto"/>
          </w:tcPr>
          <w:p w:rsidR="00E14BDB" w:rsidRDefault="00E14BDB" w:rsidP="00F42037">
            <w:pPr>
              <w:pStyle w:val="Contedodatabela"/>
              <w:widowControl w:val="0"/>
              <w:jc w:val="center"/>
            </w:pPr>
            <w:r>
              <w:rPr>
                <w:rFonts w:ascii="Times New Roman" w:hAnsi="Times New Roman" w:cs="Times New Roman"/>
                <w:b/>
                <w:bCs/>
              </w:rPr>
              <w:t>DESCRIÇÃO</w:t>
            </w:r>
          </w:p>
        </w:tc>
      </w:tr>
      <w:tr w:rsidR="00E14BDB" w:rsidTr="00F42037">
        <w:trPr>
          <w:trHeight w:val="1195"/>
        </w:trPr>
        <w:tc>
          <w:tcPr>
            <w:tcW w:w="10815" w:type="dxa"/>
            <w:tcBorders>
              <w:top w:val="single" w:sz="4" w:space="0" w:color="auto"/>
              <w:left w:val="single" w:sz="4" w:space="0" w:color="000000"/>
              <w:bottom w:val="single" w:sz="4" w:space="0" w:color="000000"/>
              <w:right w:val="single" w:sz="4" w:space="0" w:color="000000"/>
            </w:tcBorders>
            <w:shd w:val="clear" w:color="auto" w:fill="auto"/>
          </w:tcPr>
          <w:p w:rsidR="00E14BDB" w:rsidRPr="00E14BDB" w:rsidRDefault="00E14BDB" w:rsidP="00F42037">
            <w:pPr>
              <w:pStyle w:val="Contedodatabela"/>
              <w:widowControl w:val="0"/>
              <w:snapToGrid w:val="0"/>
              <w:jc w:val="center"/>
              <w:rPr>
                <w:rFonts w:ascii="Times New Roman" w:hAnsi="Times New Roman" w:cs="Times New Roman"/>
              </w:rPr>
            </w:pPr>
            <w:r w:rsidRPr="00E14BDB">
              <w:rPr>
                <w:rFonts w:ascii="Times New Roman" w:hAnsi="Times New Roman" w:cs="Times New Roman"/>
              </w:rPr>
              <w:t>Banana prata - apresentação em pencas, de primeira qualidade, tamanho e coloração uniforme, com polpa firme e intacta, bem desenvolvida, sem danos físicos e mecânicos oriundos do manuseio e transporte.</w:t>
            </w:r>
          </w:p>
        </w:tc>
      </w:tr>
      <w:tr w:rsidR="00E14BDB" w:rsidTr="00F42037">
        <w:trPr>
          <w:trHeight w:val="714"/>
        </w:trPr>
        <w:tc>
          <w:tcPr>
            <w:tcW w:w="10815" w:type="dxa"/>
            <w:tcBorders>
              <w:top w:val="single" w:sz="4" w:space="0" w:color="000000"/>
              <w:left w:val="single" w:sz="4" w:space="0" w:color="000000"/>
              <w:bottom w:val="single" w:sz="4" w:space="0" w:color="000000"/>
              <w:right w:val="single" w:sz="4" w:space="0" w:color="000000"/>
            </w:tcBorders>
            <w:shd w:val="clear" w:color="auto" w:fill="auto"/>
          </w:tcPr>
          <w:p w:rsidR="00E14BDB" w:rsidRPr="00E14BDB" w:rsidRDefault="00E14BDB" w:rsidP="00F42037">
            <w:pPr>
              <w:pStyle w:val="Contedodatabela"/>
              <w:widowControl w:val="0"/>
              <w:snapToGrid w:val="0"/>
              <w:jc w:val="center"/>
              <w:rPr>
                <w:rFonts w:ascii="Times New Roman" w:hAnsi="Times New Roman" w:cs="Times New Roman"/>
              </w:rPr>
            </w:pPr>
            <w:r w:rsidRPr="00E14BDB">
              <w:rPr>
                <w:rFonts w:ascii="Times New Roman" w:hAnsi="Times New Roman" w:cs="Times New Roman"/>
              </w:rPr>
              <w:t xml:space="preserve">Laranja cravo - Fruta in natura, variedade cravo, primeira qualidade, madura, tamanho médio, fresca, deve apresentar as características do cultivar bem definidas, estar fisiologicamente </w:t>
            </w:r>
            <w:proofErr w:type="gramStart"/>
            <w:r w:rsidRPr="00E14BDB">
              <w:rPr>
                <w:rFonts w:ascii="Times New Roman" w:hAnsi="Times New Roman" w:cs="Times New Roman"/>
              </w:rPr>
              <w:t>desenvolvida, bem formada, limpa, com coloração própria, livre de danos mecânicos, fisiológicos</w:t>
            </w:r>
            <w:proofErr w:type="gramEnd"/>
            <w:r w:rsidRPr="00E14BDB">
              <w:rPr>
                <w:rFonts w:ascii="Times New Roman" w:hAnsi="Times New Roman" w:cs="Times New Roman"/>
              </w:rPr>
              <w:t>, pragas e doenças e estarem em perfeitas condições de conservação e maturação.</w:t>
            </w:r>
          </w:p>
        </w:tc>
      </w:tr>
      <w:tr w:rsidR="00E14BDB" w:rsidTr="00F42037">
        <w:trPr>
          <w:trHeight w:val="1182"/>
        </w:trPr>
        <w:tc>
          <w:tcPr>
            <w:tcW w:w="10815" w:type="dxa"/>
            <w:tcBorders>
              <w:top w:val="single" w:sz="4" w:space="0" w:color="000000"/>
              <w:left w:val="single" w:sz="2" w:space="0" w:color="000000"/>
              <w:bottom w:val="single" w:sz="4" w:space="0" w:color="000000"/>
              <w:right w:val="single" w:sz="4" w:space="0" w:color="000000"/>
            </w:tcBorders>
            <w:shd w:val="clear" w:color="auto" w:fill="auto"/>
            <w:tcMar>
              <w:left w:w="55" w:type="dxa"/>
            </w:tcMar>
          </w:tcPr>
          <w:p w:rsidR="00E14BDB" w:rsidRPr="00E14BDB" w:rsidRDefault="00E14BDB" w:rsidP="00F42037">
            <w:pPr>
              <w:pStyle w:val="Contedodatabela"/>
              <w:widowControl w:val="0"/>
              <w:snapToGrid w:val="0"/>
              <w:jc w:val="center"/>
              <w:rPr>
                <w:rFonts w:ascii="Times New Roman" w:hAnsi="Times New Roman" w:cs="Times New Roman"/>
              </w:rPr>
            </w:pPr>
            <w:r w:rsidRPr="00E14BDB">
              <w:rPr>
                <w:rFonts w:ascii="Times New Roman" w:hAnsi="Times New Roman" w:cs="Times New Roman"/>
              </w:rPr>
              <w:t xml:space="preserve">Iogurte à base de leite integral ou constituído sabores diversos, com cultivo de bactérias lácteas específicas. Refrigerado com temperaturas entre 0ºC a 5ºC, mistura homogênea, de consistência pastosa, </w:t>
            </w:r>
            <w:proofErr w:type="spellStart"/>
            <w:r w:rsidRPr="00E14BDB">
              <w:rPr>
                <w:rFonts w:ascii="Times New Roman" w:hAnsi="Times New Roman" w:cs="Times New Roman"/>
              </w:rPr>
              <w:t>geléica</w:t>
            </w:r>
            <w:proofErr w:type="spellEnd"/>
            <w:r w:rsidRPr="00E14BDB">
              <w:rPr>
                <w:rFonts w:ascii="Times New Roman" w:hAnsi="Times New Roman" w:cs="Times New Roman"/>
              </w:rPr>
              <w:t xml:space="preserve">, lisa e brilhante, sabor fresco, aroma próprio da variedade. Com registro no Ministério da Saúde e atender as portarias 451/97 do MS, 369/97 do MAPA, resolução 12/78 da Comissão de Normas e Padrões para Alimentos. Isento </w:t>
            </w:r>
            <w:r w:rsidRPr="00E14BDB">
              <w:rPr>
                <w:rFonts w:ascii="Times New Roman" w:hAnsi="Times New Roman" w:cs="Times New Roman"/>
              </w:rPr>
              <w:lastRenderedPageBreak/>
              <w:t xml:space="preserve">de </w:t>
            </w:r>
            <w:proofErr w:type="spellStart"/>
            <w:r w:rsidRPr="00E14BDB">
              <w:rPr>
                <w:rFonts w:ascii="Times New Roman" w:hAnsi="Times New Roman" w:cs="Times New Roman"/>
              </w:rPr>
              <w:t>estufamento</w:t>
            </w:r>
            <w:proofErr w:type="spellEnd"/>
            <w:r w:rsidRPr="00E14BDB">
              <w:rPr>
                <w:rFonts w:ascii="Times New Roman" w:hAnsi="Times New Roman" w:cs="Times New Roman"/>
              </w:rPr>
              <w:t>, mofo, sem precipitação, acondicionado em embalagem de polietileno resistente, atóxico, contendo 180 gramas, devidamente lacradas. Contendo na embalagem a identificação do produto, marca do fabricante, validade, data de embalagem, peso líquido e selo de inspeção do órgão competente. Identificação de órgão de inspeção sanitária – laudo de análise microbiológica. Transportar em veículo refrigerado ou em caixas térmicas higienizadas.</w:t>
            </w:r>
          </w:p>
        </w:tc>
      </w:tr>
      <w:tr w:rsidR="00E14BDB" w:rsidRPr="00E14BDB" w:rsidTr="00F42037">
        <w:trPr>
          <w:trHeight w:val="1182"/>
        </w:trPr>
        <w:tc>
          <w:tcPr>
            <w:tcW w:w="10815" w:type="dxa"/>
            <w:tcBorders>
              <w:left w:val="single" w:sz="2" w:space="0" w:color="000000"/>
              <w:bottom w:val="single" w:sz="4" w:space="0" w:color="000000"/>
              <w:right w:val="single" w:sz="4" w:space="0" w:color="000000"/>
            </w:tcBorders>
            <w:shd w:val="clear" w:color="auto" w:fill="auto"/>
            <w:tcMar>
              <w:left w:w="55" w:type="dxa"/>
            </w:tcMar>
          </w:tcPr>
          <w:p w:rsidR="00E14BDB" w:rsidRPr="00E14BDB" w:rsidRDefault="00E14BDB" w:rsidP="00F42037">
            <w:pPr>
              <w:pStyle w:val="Contedodatabela"/>
              <w:widowControl w:val="0"/>
              <w:snapToGrid w:val="0"/>
              <w:jc w:val="center"/>
              <w:rPr>
                <w:rFonts w:ascii="Times New Roman" w:hAnsi="Times New Roman" w:cs="Times New Roman"/>
              </w:rPr>
            </w:pPr>
            <w:r w:rsidRPr="00E14BDB">
              <w:rPr>
                <w:rFonts w:ascii="Times New Roman" w:hAnsi="Times New Roman" w:cs="Times New Roman"/>
              </w:rPr>
              <w:lastRenderedPageBreak/>
              <w:t xml:space="preserve">Polpa de fruta in natura – sabores diversos - 100% natural - sem açúcar, concentração máxima 1:2 (100g de polpa de fruta para </w:t>
            </w:r>
            <w:proofErr w:type="gramStart"/>
            <w:r w:rsidRPr="00E14BDB">
              <w:rPr>
                <w:rFonts w:ascii="Times New Roman" w:hAnsi="Times New Roman" w:cs="Times New Roman"/>
              </w:rPr>
              <w:t>200ml</w:t>
            </w:r>
            <w:proofErr w:type="gramEnd"/>
            <w:r w:rsidRPr="00E14BDB">
              <w:rPr>
                <w:rFonts w:ascii="Times New Roman" w:hAnsi="Times New Roman" w:cs="Times New Roman"/>
              </w:rPr>
              <w:t xml:space="preserve"> de água). Sem aditivo químico, integral. Não deverão conter corantes nem aromatizantes em sua composição. Deverá ser apresentada e entregue congelada, com rótulo e acondicionadas em sacos plásticos transparentes devidamente lacrados, contendo </w:t>
            </w:r>
            <w:proofErr w:type="gramStart"/>
            <w:r w:rsidRPr="00E14BDB">
              <w:rPr>
                <w:rFonts w:ascii="Times New Roman" w:hAnsi="Times New Roman" w:cs="Times New Roman"/>
              </w:rPr>
              <w:t>1kg</w:t>
            </w:r>
            <w:proofErr w:type="gramEnd"/>
            <w:r w:rsidRPr="00E14BDB">
              <w:rPr>
                <w:rFonts w:ascii="Times New Roman" w:hAnsi="Times New Roman" w:cs="Times New Roman"/>
              </w:rPr>
              <w:t>; Validade mínima de 60 (sessenta) dias a partir da entrega.</w:t>
            </w:r>
          </w:p>
        </w:tc>
      </w:tr>
    </w:tbl>
    <w:p w:rsidR="00E14BDB" w:rsidRPr="00C762FE" w:rsidRDefault="00E14BDB" w:rsidP="009F69FB">
      <w:pPr>
        <w:spacing w:before="100" w:beforeAutospacing="1" w:after="100" w:afterAutospacing="1" w:line="240" w:lineRule="auto"/>
        <w:rPr>
          <w:rFonts w:ascii="Times New Roman" w:hAnsi="Times New Roman" w:cs="Times New Roman"/>
        </w:rPr>
      </w:pPr>
    </w:p>
    <w:sectPr w:rsidR="00E14BDB" w:rsidRPr="00C762FE" w:rsidSect="0053425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busSans-Regular">
    <w:altName w:val="Times New Roman"/>
    <w:panose1 w:val="00000000000000000000"/>
    <w:charset w:val="00"/>
    <w:family w:val="roman"/>
    <w:notTrueType/>
    <w:pitch w:val="default"/>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awline">
    <w:altName w:val="Times New Roman"/>
    <w:charset w:val="00"/>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0EAA42"/>
    <w:multiLevelType w:val="singleLevel"/>
    <w:tmpl w:val="920EAA42"/>
    <w:lvl w:ilvl="0">
      <w:start w:val="1"/>
      <w:numFmt w:val="lowerLetter"/>
      <w:lvlText w:val="%1."/>
      <w:lvlJc w:val="left"/>
      <w:pPr>
        <w:tabs>
          <w:tab w:val="left" w:pos="1265"/>
        </w:tabs>
        <w:ind w:left="1265" w:hanging="425"/>
      </w:pPr>
      <w:rPr>
        <w:rFonts w:hint="default"/>
      </w:rPr>
    </w:lvl>
  </w:abstractNum>
  <w:abstractNum w:abstractNumId="1">
    <w:nsid w:val="08A5CE85"/>
    <w:multiLevelType w:val="singleLevel"/>
    <w:tmpl w:val="08A5CE85"/>
    <w:lvl w:ilvl="0">
      <w:start w:val="1"/>
      <w:numFmt w:val="lowerLetter"/>
      <w:lvlText w:val="%1."/>
      <w:lvlJc w:val="left"/>
      <w:pPr>
        <w:tabs>
          <w:tab w:val="left" w:pos="845"/>
        </w:tabs>
        <w:ind w:left="845" w:hanging="425"/>
      </w:pPr>
      <w:rPr>
        <w:rFonts w:hint="default"/>
      </w:rPr>
    </w:lvl>
  </w:abstractNum>
  <w:abstractNum w:abstractNumId="2">
    <w:nsid w:val="1D5C100D"/>
    <w:multiLevelType w:val="multilevel"/>
    <w:tmpl w:val="1D5C100D"/>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6D2A6B5"/>
    <w:multiLevelType w:val="singleLevel"/>
    <w:tmpl w:val="36D2A6B5"/>
    <w:lvl w:ilvl="0">
      <w:start w:val="1"/>
      <w:numFmt w:val="lowerLetter"/>
      <w:lvlText w:val="%1."/>
      <w:lvlJc w:val="left"/>
      <w:pPr>
        <w:tabs>
          <w:tab w:val="left" w:pos="425"/>
        </w:tabs>
        <w:ind w:left="425" w:hanging="425"/>
      </w:pPr>
      <w:rPr>
        <w:rFonts w:ascii="Arial" w:hAnsi="Arial" w:cs="Arial" w:hint="default"/>
      </w:rPr>
    </w:lvl>
  </w:abstractNum>
  <w:abstractNum w:abstractNumId="4">
    <w:nsid w:val="3FEC700C"/>
    <w:multiLevelType w:val="singleLevel"/>
    <w:tmpl w:val="3FEC700C"/>
    <w:lvl w:ilvl="0">
      <w:start w:val="1"/>
      <w:numFmt w:val="lowerRoman"/>
      <w:lvlText w:val="%1."/>
      <w:lvlJc w:val="left"/>
      <w:pPr>
        <w:tabs>
          <w:tab w:val="left" w:pos="425"/>
        </w:tabs>
        <w:ind w:left="425" w:hanging="425"/>
      </w:pPr>
      <w:rPr>
        <w:rFonts w:hint="default"/>
      </w:rPr>
    </w:lvl>
  </w:abstractNum>
  <w:abstractNum w:abstractNumId="5">
    <w:nsid w:val="5F580F59"/>
    <w:multiLevelType w:val="multilevel"/>
    <w:tmpl w:val="5038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2666EE"/>
    <w:multiLevelType w:val="multilevel"/>
    <w:tmpl w:val="6B2666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hAnsi="Arial" w:cs="Arial" w:hint="default"/>
        <w:i w:val="0"/>
        <w:color w:val="auto"/>
      </w:rPr>
    </w:lvl>
    <w:lvl w:ilvl="4">
      <w:start w:val="1"/>
      <w:numFmt w:val="lowerLetter"/>
      <w:lvlText w:val="(%5)"/>
      <w:lvlJc w:val="left"/>
      <w:pPr>
        <w:ind w:left="1800" w:hanging="360"/>
      </w:pPr>
      <w:rPr>
        <w:rFonts w:ascii="Arial" w:hAnsi="Arial" w:cs="Aria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2"/>
  </w:num>
  <w:num w:numId="3">
    <w:abstractNumId w:val="1"/>
  </w:num>
  <w:num w:numId="4">
    <w:abstractNumId w:val="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39AE"/>
    <w:rsid w:val="0002025E"/>
    <w:rsid w:val="00023458"/>
    <w:rsid w:val="000661EA"/>
    <w:rsid w:val="000815B8"/>
    <w:rsid w:val="000C2215"/>
    <w:rsid w:val="00167480"/>
    <w:rsid w:val="001B276A"/>
    <w:rsid w:val="00261D85"/>
    <w:rsid w:val="002C661B"/>
    <w:rsid w:val="003109BB"/>
    <w:rsid w:val="00311BA1"/>
    <w:rsid w:val="00337050"/>
    <w:rsid w:val="003463B0"/>
    <w:rsid w:val="003512A4"/>
    <w:rsid w:val="003524DE"/>
    <w:rsid w:val="00353C8C"/>
    <w:rsid w:val="003932C3"/>
    <w:rsid w:val="003F6704"/>
    <w:rsid w:val="00424DE7"/>
    <w:rsid w:val="00450453"/>
    <w:rsid w:val="00497C8A"/>
    <w:rsid w:val="00523F34"/>
    <w:rsid w:val="0053425B"/>
    <w:rsid w:val="00564D28"/>
    <w:rsid w:val="005A39EE"/>
    <w:rsid w:val="005A6833"/>
    <w:rsid w:val="006409B0"/>
    <w:rsid w:val="0066414B"/>
    <w:rsid w:val="00701146"/>
    <w:rsid w:val="00731F13"/>
    <w:rsid w:val="00732141"/>
    <w:rsid w:val="007C616F"/>
    <w:rsid w:val="008035D7"/>
    <w:rsid w:val="0081156F"/>
    <w:rsid w:val="00833AB0"/>
    <w:rsid w:val="008433A9"/>
    <w:rsid w:val="008E30D7"/>
    <w:rsid w:val="008F5968"/>
    <w:rsid w:val="00931540"/>
    <w:rsid w:val="009951FE"/>
    <w:rsid w:val="009A207B"/>
    <w:rsid w:val="009F69FB"/>
    <w:rsid w:val="00A30709"/>
    <w:rsid w:val="00A43BE4"/>
    <w:rsid w:val="00AE78A1"/>
    <w:rsid w:val="00B07C7A"/>
    <w:rsid w:val="00B23E6E"/>
    <w:rsid w:val="00B4569A"/>
    <w:rsid w:val="00B652A8"/>
    <w:rsid w:val="00BE5F72"/>
    <w:rsid w:val="00C04A71"/>
    <w:rsid w:val="00C1604E"/>
    <w:rsid w:val="00C264CC"/>
    <w:rsid w:val="00C342DF"/>
    <w:rsid w:val="00C762FE"/>
    <w:rsid w:val="00C828D6"/>
    <w:rsid w:val="00CA1B9C"/>
    <w:rsid w:val="00CB69A7"/>
    <w:rsid w:val="00CB75F4"/>
    <w:rsid w:val="00CD094A"/>
    <w:rsid w:val="00D149CB"/>
    <w:rsid w:val="00D17B26"/>
    <w:rsid w:val="00D40905"/>
    <w:rsid w:val="00D614EA"/>
    <w:rsid w:val="00D71FC0"/>
    <w:rsid w:val="00DF50A6"/>
    <w:rsid w:val="00E039AE"/>
    <w:rsid w:val="00E14BDB"/>
    <w:rsid w:val="00E552AF"/>
    <w:rsid w:val="00E82868"/>
    <w:rsid w:val="00EA288B"/>
    <w:rsid w:val="00EB2D8D"/>
    <w:rsid w:val="00EB4781"/>
    <w:rsid w:val="00ED2BB8"/>
    <w:rsid w:val="00ED343B"/>
    <w:rsid w:val="00ED7448"/>
    <w:rsid w:val="00F072BF"/>
    <w:rsid w:val="00F37D2E"/>
    <w:rsid w:val="00F417D5"/>
    <w:rsid w:val="00F42037"/>
    <w:rsid w:val="00F5687D"/>
    <w:rsid w:val="00FC408D"/>
    <w:rsid w:val="00FD3B0B"/>
    <w:rsid w:val="00FE3E1C"/>
    <w:rsid w:val="00FE5D41"/>
    <w:rsid w:val="00FE5F15"/>
    <w:rsid w:val="00FF7E0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5B"/>
  </w:style>
  <w:style w:type="paragraph" w:styleId="Ttulo1">
    <w:name w:val="heading 1"/>
    <w:basedOn w:val="Normal"/>
    <w:link w:val="Ttulo1Char"/>
    <w:uiPriority w:val="9"/>
    <w:qFormat/>
    <w:rsid w:val="00E039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C762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39A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E039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039AE"/>
    <w:rPr>
      <w:b/>
      <w:bCs/>
    </w:rPr>
  </w:style>
  <w:style w:type="character" w:styleId="Hyperlink">
    <w:name w:val="Hyperlink"/>
    <w:basedOn w:val="Fontepargpadro"/>
    <w:uiPriority w:val="99"/>
    <w:unhideWhenUsed/>
    <w:rsid w:val="00E039AE"/>
    <w:rPr>
      <w:color w:val="0000FF"/>
      <w:u w:val="single"/>
    </w:rPr>
  </w:style>
  <w:style w:type="character" w:styleId="HiperlinkVisitado">
    <w:name w:val="FollowedHyperlink"/>
    <w:basedOn w:val="Fontepargpadro"/>
    <w:uiPriority w:val="99"/>
    <w:semiHidden/>
    <w:unhideWhenUsed/>
    <w:rsid w:val="00E039AE"/>
    <w:rPr>
      <w:color w:val="800080"/>
      <w:u w:val="single"/>
    </w:rPr>
  </w:style>
  <w:style w:type="paragraph" w:styleId="Corpodetexto">
    <w:name w:val="Body Text"/>
    <w:basedOn w:val="Normal"/>
    <w:link w:val="CorpodetextoChar"/>
    <w:uiPriority w:val="99"/>
    <w:semiHidden/>
    <w:unhideWhenUsed/>
    <w:rsid w:val="00E039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E039AE"/>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039AE"/>
    <w:rPr>
      <w:i/>
      <w:iCs/>
    </w:rPr>
  </w:style>
  <w:style w:type="paragraph" w:styleId="Ttulo">
    <w:name w:val="Title"/>
    <w:basedOn w:val="Normal"/>
    <w:link w:val="TtuloChar"/>
    <w:uiPriority w:val="10"/>
    <w:qFormat/>
    <w:rsid w:val="00E039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E039AE"/>
    <w:rPr>
      <w:rFonts w:ascii="Times New Roman" w:eastAsia="Times New Roman" w:hAnsi="Times New Roman" w:cs="Times New Roman"/>
      <w:sz w:val="24"/>
      <w:szCs w:val="24"/>
      <w:lang w:eastAsia="pt-BR"/>
    </w:rPr>
  </w:style>
  <w:style w:type="paragraph" w:customStyle="1" w:styleId="textbody">
    <w:name w:val="textbody"/>
    <w:basedOn w:val="Normal"/>
    <w:rsid w:val="00E039A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basedOn w:val="Normal"/>
    <w:rsid w:val="00E039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Fontepargpadro"/>
    <w:rsid w:val="00A30709"/>
    <w:rPr>
      <w:rFonts w:ascii="NimbusSans-Regular" w:hAnsi="NimbusSans-Regular" w:hint="default"/>
      <w:b w:val="0"/>
      <w:bCs w:val="0"/>
      <w:i w:val="0"/>
      <w:iCs w:val="0"/>
      <w:color w:val="000000"/>
      <w:sz w:val="20"/>
      <w:szCs w:val="20"/>
    </w:rPr>
  </w:style>
  <w:style w:type="character" w:customStyle="1" w:styleId="Ttulo2Char">
    <w:name w:val="Título 2 Char"/>
    <w:basedOn w:val="Fontepargpadro"/>
    <w:link w:val="Ttulo2"/>
    <w:uiPriority w:val="9"/>
    <w:semiHidden/>
    <w:rsid w:val="00C762FE"/>
    <w:rPr>
      <w:rFonts w:asciiTheme="majorHAnsi" w:eastAsiaTheme="majorEastAsia" w:hAnsiTheme="majorHAnsi" w:cstheme="majorBidi"/>
      <w:b/>
      <w:bCs/>
      <w:color w:val="4F81BD" w:themeColor="accent1"/>
      <w:sz w:val="26"/>
      <w:szCs w:val="26"/>
    </w:rPr>
  </w:style>
  <w:style w:type="paragraph" w:customStyle="1" w:styleId="Standard">
    <w:name w:val="Standard"/>
    <w:qFormat/>
    <w:rsid w:val="00C762FE"/>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Nvel2-Red">
    <w:name w:val="Nível 2 -Red"/>
    <w:basedOn w:val="Nivel2"/>
    <w:qFormat/>
    <w:rsid w:val="00C762FE"/>
    <w:rPr>
      <w:i/>
      <w:iCs/>
      <w:color w:val="FF0000"/>
    </w:rPr>
  </w:style>
  <w:style w:type="paragraph" w:customStyle="1" w:styleId="Nivel2">
    <w:name w:val="Nivel 2"/>
    <w:basedOn w:val="Normal"/>
    <w:qFormat/>
    <w:rsid w:val="00C762FE"/>
    <w:pPr>
      <w:numPr>
        <w:ilvl w:val="1"/>
        <w:numId w:val="2"/>
      </w:numPr>
      <w:spacing w:before="120" w:after="120"/>
      <w:ind w:left="0" w:firstLine="0"/>
      <w:jc w:val="both"/>
    </w:pPr>
    <w:rPr>
      <w:rFonts w:ascii="Arial" w:eastAsia="Arial" w:hAnsi="Arial" w:cs="Arial"/>
      <w:color w:val="000000"/>
      <w:sz w:val="20"/>
      <w:szCs w:val="20"/>
    </w:rPr>
  </w:style>
  <w:style w:type="paragraph" w:customStyle="1" w:styleId="Nivel01">
    <w:name w:val="Nivel 01"/>
    <w:basedOn w:val="Ttulo1"/>
    <w:next w:val="Normal"/>
    <w:qFormat/>
    <w:rsid w:val="00C762FE"/>
    <w:pPr>
      <w:keepNext/>
      <w:keepLines/>
      <w:numPr>
        <w:numId w:val="2"/>
      </w:numPr>
      <w:tabs>
        <w:tab w:val="left" w:pos="567"/>
      </w:tabs>
      <w:spacing w:before="240" w:beforeAutospacing="0" w:after="120" w:afterAutospacing="0" w:line="276" w:lineRule="auto"/>
      <w:ind w:left="0" w:firstLine="0"/>
      <w:jc w:val="both"/>
    </w:pPr>
    <w:rPr>
      <w:rFonts w:ascii="Arial" w:eastAsiaTheme="majorEastAsia" w:hAnsi="Arial" w:cs="Arial"/>
      <w:kern w:val="0"/>
      <w:sz w:val="20"/>
      <w:szCs w:val="20"/>
      <w:lang w:eastAsia="en-US"/>
    </w:rPr>
  </w:style>
  <w:style w:type="paragraph" w:customStyle="1" w:styleId="Nvel1-SemNumPreto">
    <w:name w:val="Nível 1-Sem Num Preto"/>
    <w:basedOn w:val="Nvel1-SemNum"/>
    <w:qFormat/>
    <w:rsid w:val="00C762FE"/>
    <w:rPr>
      <w:color w:val="auto"/>
      <w:lang w:eastAsia="zh-CN" w:bidi="hi-IN"/>
    </w:rPr>
  </w:style>
  <w:style w:type="paragraph" w:customStyle="1" w:styleId="Nvel1-SemNum">
    <w:name w:val="Nível 1-Sem Num"/>
    <w:basedOn w:val="Nivel01"/>
    <w:qFormat/>
    <w:rsid w:val="00C762FE"/>
    <w:pPr>
      <w:numPr>
        <w:numId w:val="0"/>
      </w:numPr>
      <w:outlineLvl w:val="1"/>
    </w:pPr>
    <w:rPr>
      <w:color w:val="FF0000"/>
    </w:rPr>
  </w:style>
  <w:style w:type="paragraph" w:styleId="PargrafodaLista">
    <w:name w:val="List Paragraph"/>
    <w:basedOn w:val="Normal"/>
    <w:uiPriority w:val="34"/>
    <w:qFormat/>
    <w:rsid w:val="00C762FE"/>
    <w:pPr>
      <w:ind w:left="720"/>
      <w:contextualSpacing/>
    </w:pPr>
  </w:style>
  <w:style w:type="paragraph" w:customStyle="1" w:styleId="Nivel3">
    <w:name w:val="Nivel 3"/>
    <w:basedOn w:val="Normal"/>
    <w:qFormat/>
    <w:rsid w:val="00C762FE"/>
    <w:pPr>
      <w:numPr>
        <w:ilvl w:val="2"/>
        <w:numId w:val="2"/>
      </w:numPr>
      <w:spacing w:before="120" w:after="120"/>
      <w:ind w:left="284" w:firstLine="0"/>
      <w:jc w:val="both"/>
    </w:pPr>
    <w:rPr>
      <w:rFonts w:ascii="Arial" w:hAnsi="Arial" w:cs="Arial"/>
      <w:color w:val="000000"/>
      <w:sz w:val="20"/>
      <w:szCs w:val="20"/>
    </w:rPr>
  </w:style>
  <w:style w:type="paragraph" w:customStyle="1" w:styleId="Nivel4">
    <w:name w:val="Nivel 4"/>
    <w:basedOn w:val="Nivel3"/>
    <w:qFormat/>
    <w:rsid w:val="00C762FE"/>
    <w:pPr>
      <w:numPr>
        <w:ilvl w:val="3"/>
      </w:numPr>
      <w:ind w:left="567" w:firstLine="0"/>
    </w:pPr>
    <w:rPr>
      <w:color w:val="auto"/>
    </w:rPr>
  </w:style>
  <w:style w:type="paragraph" w:customStyle="1" w:styleId="TableParagraph">
    <w:name w:val="Table Paragraph"/>
    <w:basedOn w:val="Normal"/>
    <w:uiPriority w:val="1"/>
    <w:qFormat/>
    <w:rsid w:val="00C762FE"/>
    <w:rPr>
      <w:rFonts w:ascii="Times New Roman" w:eastAsia="Times New Roman" w:hAnsi="Times New Roman" w:cs="Times New Roman"/>
      <w:lang w:val="pt-PT" w:eastAsia="pt-PT" w:bidi="pt-PT"/>
    </w:rPr>
  </w:style>
  <w:style w:type="paragraph" w:customStyle="1" w:styleId="Contedodatabela">
    <w:name w:val="Conteúdo da tabela"/>
    <w:basedOn w:val="Standard"/>
    <w:qFormat/>
    <w:rsid w:val="00E14BDB"/>
    <w:pPr>
      <w:suppressLineNumbers/>
      <w:autoSpaceDN/>
    </w:pPr>
    <w:rPr>
      <w:rFonts w:eastAsia="SimSun" w:cs="Arial"/>
      <w:kern w:val="2"/>
    </w:rPr>
  </w:style>
</w:styles>
</file>

<file path=word/webSettings.xml><?xml version="1.0" encoding="utf-8"?>
<w:webSettings xmlns:r="http://schemas.openxmlformats.org/officeDocument/2006/relationships" xmlns:w="http://schemas.openxmlformats.org/wordprocessingml/2006/main">
  <w:divs>
    <w:div w:id="317423498">
      <w:bodyDiv w:val="1"/>
      <w:marLeft w:val="0"/>
      <w:marRight w:val="0"/>
      <w:marTop w:val="0"/>
      <w:marBottom w:val="0"/>
      <w:divBdr>
        <w:top w:val="none" w:sz="0" w:space="0" w:color="auto"/>
        <w:left w:val="none" w:sz="0" w:space="0" w:color="auto"/>
        <w:bottom w:val="none" w:sz="0" w:space="0" w:color="auto"/>
        <w:right w:val="none" w:sz="0" w:space="0" w:color="auto"/>
      </w:divBdr>
      <w:divsChild>
        <w:div w:id="1079519254">
          <w:marLeft w:val="0"/>
          <w:marRight w:val="0"/>
          <w:marTop w:val="0"/>
          <w:marBottom w:val="0"/>
          <w:divBdr>
            <w:top w:val="none" w:sz="0" w:space="0" w:color="auto"/>
            <w:left w:val="none" w:sz="0" w:space="0" w:color="auto"/>
            <w:bottom w:val="none" w:sz="0" w:space="0" w:color="auto"/>
            <w:right w:val="none" w:sz="0" w:space="0" w:color="auto"/>
          </w:divBdr>
        </w:div>
        <w:div w:id="1793161226">
          <w:marLeft w:val="0"/>
          <w:marRight w:val="0"/>
          <w:marTop w:val="0"/>
          <w:marBottom w:val="0"/>
          <w:divBdr>
            <w:top w:val="none" w:sz="0" w:space="0" w:color="auto"/>
            <w:left w:val="none" w:sz="0" w:space="0" w:color="auto"/>
            <w:bottom w:val="none" w:sz="0" w:space="0" w:color="auto"/>
            <w:right w:val="none" w:sz="0" w:space="0" w:color="auto"/>
          </w:divBdr>
        </w:div>
        <w:div w:id="1373455903">
          <w:marLeft w:val="0"/>
          <w:marRight w:val="0"/>
          <w:marTop w:val="0"/>
          <w:marBottom w:val="0"/>
          <w:divBdr>
            <w:top w:val="none" w:sz="0" w:space="0" w:color="auto"/>
            <w:left w:val="none" w:sz="0" w:space="0" w:color="auto"/>
            <w:bottom w:val="none" w:sz="0" w:space="0" w:color="auto"/>
            <w:right w:val="none" w:sz="0" w:space="0" w:color="auto"/>
          </w:divBdr>
        </w:div>
        <w:div w:id="640885460">
          <w:marLeft w:val="0"/>
          <w:marRight w:val="0"/>
          <w:marTop w:val="0"/>
          <w:marBottom w:val="0"/>
          <w:divBdr>
            <w:top w:val="none" w:sz="0" w:space="0" w:color="auto"/>
            <w:left w:val="none" w:sz="0" w:space="0" w:color="auto"/>
            <w:bottom w:val="none" w:sz="0" w:space="0" w:color="auto"/>
            <w:right w:val="none" w:sz="0" w:space="0" w:color="auto"/>
          </w:divBdr>
        </w:div>
        <w:div w:id="1086221550">
          <w:marLeft w:val="0"/>
          <w:marRight w:val="0"/>
          <w:marTop w:val="0"/>
          <w:marBottom w:val="0"/>
          <w:divBdr>
            <w:top w:val="none" w:sz="0" w:space="0" w:color="auto"/>
            <w:left w:val="none" w:sz="0" w:space="0" w:color="auto"/>
            <w:bottom w:val="none" w:sz="0" w:space="0" w:color="auto"/>
            <w:right w:val="none" w:sz="0" w:space="0" w:color="auto"/>
          </w:divBdr>
        </w:div>
        <w:div w:id="117797774">
          <w:marLeft w:val="0"/>
          <w:marRight w:val="0"/>
          <w:marTop w:val="0"/>
          <w:marBottom w:val="0"/>
          <w:divBdr>
            <w:top w:val="none" w:sz="0" w:space="0" w:color="auto"/>
            <w:left w:val="none" w:sz="0" w:space="0" w:color="auto"/>
            <w:bottom w:val="none" w:sz="0" w:space="0" w:color="auto"/>
            <w:right w:val="none" w:sz="0" w:space="0" w:color="auto"/>
          </w:divBdr>
        </w:div>
        <w:div w:id="1000502278">
          <w:marLeft w:val="0"/>
          <w:marRight w:val="0"/>
          <w:marTop w:val="0"/>
          <w:marBottom w:val="0"/>
          <w:divBdr>
            <w:top w:val="none" w:sz="0" w:space="0" w:color="auto"/>
            <w:left w:val="none" w:sz="0" w:space="0" w:color="auto"/>
            <w:bottom w:val="none" w:sz="0" w:space="0" w:color="auto"/>
            <w:right w:val="none" w:sz="0" w:space="0" w:color="auto"/>
          </w:divBdr>
        </w:div>
        <w:div w:id="623269997">
          <w:marLeft w:val="0"/>
          <w:marRight w:val="0"/>
          <w:marTop w:val="0"/>
          <w:marBottom w:val="0"/>
          <w:divBdr>
            <w:top w:val="none" w:sz="0" w:space="0" w:color="auto"/>
            <w:left w:val="none" w:sz="0" w:space="0" w:color="auto"/>
            <w:bottom w:val="none" w:sz="0" w:space="0" w:color="auto"/>
            <w:right w:val="none" w:sz="0" w:space="0" w:color="auto"/>
          </w:divBdr>
        </w:div>
        <w:div w:id="1619867984">
          <w:marLeft w:val="0"/>
          <w:marRight w:val="0"/>
          <w:marTop w:val="0"/>
          <w:marBottom w:val="0"/>
          <w:divBdr>
            <w:top w:val="none" w:sz="0" w:space="0" w:color="auto"/>
            <w:left w:val="none" w:sz="0" w:space="0" w:color="auto"/>
            <w:bottom w:val="none" w:sz="0" w:space="0" w:color="auto"/>
            <w:right w:val="none" w:sz="0" w:space="0" w:color="auto"/>
          </w:divBdr>
        </w:div>
        <w:div w:id="1241989455">
          <w:marLeft w:val="0"/>
          <w:marRight w:val="0"/>
          <w:marTop w:val="0"/>
          <w:marBottom w:val="0"/>
          <w:divBdr>
            <w:top w:val="none" w:sz="0" w:space="0" w:color="auto"/>
            <w:left w:val="none" w:sz="0" w:space="0" w:color="auto"/>
            <w:bottom w:val="none" w:sz="0" w:space="0" w:color="auto"/>
            <w:right w:val="none" w:sz="0" w:space="0" w:color="auto"/>
          </w:divBdr>
        </w:div>
        <w:div w:id="258753893">
          <w:marLeft w:val="0"/>
          <w:marRight w:val="0"/>
          <w:marTop w:val="0"/>
          <w:marBottom w:val="0"/>
          <w:divBdr>
            <w:top w:val="none" w:sz="0" w:space="0" w:color="auto"/>
            <w:left w:val="none" w:sz="0" w:space="0" w:color="auto"/>
            <w:bottom w:val="none" w:sz="0" w:space="0" w:color="auto"/>
            <w:right w:val="none" w:sz="0" w:space="0" w:color="auto"/>
          </w:divBdr>
        </w:div>
        <w:div w:id="1643995603">
          <w:marLeft w:val="0"/>
          <w:marRight w:val="0"/>
          <w:marTop w:val="0"/>
          <w:marBottom w:val="0"/>
          <w:divBdr>
            <w:top w:val="none" w:sz="0" w:space="0" w:color="auto"/>
            <w:left w:val="none" w:sz="0" w:space="0" w:color="auto"/>
            <w:bottom w:val="none" w:sz="0" w:space="0" w:color="auto"/>
            <w:right w:val="none" w:sz="0" w:space="0" w:color="auto"/>
          </w:divBdr>
        </w:div>
        <w:div w:id="2039966706">
          <w:marLeft w:val="0"/>
          <w:marRight w:val="0"/>
          <w:marTop w:val="0"/>
          <w:marBottom w:val="0"/>
          <w:divBdr>
            <w:top w:val="none" w:sz="0" w:space="0" w:color="auto"/>
            <w:left w:val="none" w:sz="0" w:space="0" w:color="auto"/>
            <w:bottom w:val="none" w:sz="0" w:space="0" w:color="auto"/>
            <w:right w:val="none" w:sz="0" w:space="0" w:color="auto"/>
          </w:divBdr>
        </w:div>
        <w:div w:id="1085371992">
          <w:marLeft w:val="0"/>
          <w:marRight w:val="0"/>
          <w:marTop w:val="0"/>
          <w:marBottom w:val="0"/>
          <w:divBdr>
            <w:top w:val="none" w:sz="0" w:space="0" w:color="auto"/>
            <w:left w:val="none" w:sz="0" w:space="0" w:color="auto"/>
            <w:bottom w:val="none" w:sz="0" w:space="0" w:color="auto"/>
            <w:right w:val="none" w:sz="0" w:space="0" w:color="auto"/>
          </w:divBdr>
        </w:div>
        <w:div w:id="474488828">
          <w:marLeft w:val="0"/>
          <w:marRight w:val="0"/>
          <w:marTop w:val="0"/>
          <w:marBottom w:val="0"/>
          <w:divBdr>
            <w:top w:val="none" w:sz="0" w:space="0" w:color="auto"/>
            <w:left w:val="none" w:sz="0" w:space="0" w:color="auto"/>
            <w:bottom w:val="none" w:sz="0" w:space="0" w:color="auto"/>
            <w:right w:val="none" w:sz="0" w:space="0" w:color="auto"/>
          </w:divBdr>
        </w:div>
      </w:divsChild>
    </w:div>
    <w:div w:id="837385540">
      <w:bodyDiv w:val="1"/>
      <w:marLeft w:val="0"/>
      <w:marRight w:val="0"/>
      <w:marTop w:val="0"/>
      <w:marBottom w:val="0"/>
      <w:divBdr>
        <w:top w:val="none" w:sz="0" w:space="0" w:color="auto"/>
        <w:left w:val="none" w:sz="0" w:space="0" w:color="auto"/>
        <w:bottom w:val="none" w:sz="0" w:space="0" w:color="auto"/>
        <w:right w:val="none" w:sz="0" w:space="0" w:color="auto"/>
      </w:divBdr>
    </w:div>
    <w:div w:id="120352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pb.edu.br/cabedelo" TargetMode="External"/><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gov.br/compras/pt-br/acesso-a-informacao/legislacao/instrucoes-normativas/instrucao-normativa-no-53-de-8-de-julho-de-2020"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theme" Target="theme/theme1.xml"/><Relationship Id="rId7" Type="http://schemas.openxmlformats.org/officeDocument/2006/relationships/hyperlink" Target="mailto:compras.princesa@ifpb.edu.br"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leis/lcp/lcp123.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in.gov.br/en/web/dou/-/instrucao-normativa-seges/me-n-77-de-4-de-novembro-de-2022-441681061" TargetMode="External"/><Relationship Id="rId32" Type="http://schemas.openxmlformats.org/officeDocument/2006/relationships/hyperlink" Target="http://www.planalto.gov.br/ccivil_03/_ato2019-2022/2021/lei/L14133.htm" TargetMode="External"/><Relationship Id="rId5" Type="http://schemas.openxmlformats.org/officeDocument/2006/relationships/image" Target="media/image1.png"/><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AGU/Pareceres/2019-2022/PRC-JL-01-2020.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mailto:dap.cg@ifpb.edu.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37</Pages>
  <Words>11414</Words>
  <Characters>61639</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IFPB</cp:lastModifiedBy>
  <cp:revision>32</cp:revision>
  <cp:lastPrinted>2024-05-27T13:03:00Z</cp:lastPrinted>
  <dcterms:created xsi:type="dcterms:W3CDTF">2024-06-27T13:05:00Z</dcterms:created>
  <dcterms:modified xsi:type="dcterms:W3CDTF">2025-04-30T14:50:00Z</dcterms:modified>
</cp:coreProperties>
</file>